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43" w:rsidRPr="00A82101" w:rsidRDefault="006D5A43" w:rsidP="006D5A43">
      <w:pPr>
        <w:jc w:val="center"/>
        <w:rPr>
          <w:rFonts w:eastAsia="Calibri"/>
          <w:b/>
          <w:sz w:val="16"/>
          <w:szCs w:val="16"/>
        </w:rPr>
      </w:pPr>
      <w:bookmarkStart w:id="0" w:name="_GoBack"/>
      <w:bookmarkEnd w:id="0"/>
    </w:p>
    <w:p w:rsidR="006D5A43" w:rsidRPr="00A82101" w:rsidRDefault="006D5A43" w:rsidP="006D5A43">
      <w:pPr>
        <w:jc w:val="center"/>
        <w:rPr>
          <w:rFonts w:eastAsia="Calibri"/>
          <w:b/>
          <w:sz w:val="28"/>
          <w:szCs w:val="28"/>
        </w:rPr>
      </w:pPr>
      <w:r w:rsidRPr="00A82101">
        <w:rPr>
          <w:rFonts w:eastAsia="Calibri"/>
          <w:b/>
          <w:sz w:val="28"/>
          <w:szCs w:val="28"/>
        </w:rPr>
        <w:t>Совет Нововеличковского сельского поселения</w:t>
      </w:r>
    </w:p>
    <w:p w:rsidR="006D5A43" w:rsidRPr="00A82101" w:rsidRDefault="006D5A43" w:rsidP="006D5A43">
      <w:pPr>
        <w:jc w:val="center"/>
        <w:rPr>
          <w:rFonts w:eastAsia="Calibri"/>
          <w:b/>
          <w:bCs/>
          <w:caps/>
          <w:sz w:val="28"/>
          <w:szCs w:val="28"/>
        </w:rPr>
      </w:pPr>
      <w:r w:rsidRPr="00A82101">
        <w:rPr>
          <w:rFonts w:eastAsia="Calibri"/>
          <w:b/>
          <w:sz w:val="28"/>
          <w:szCs w:val="28"/>
        </w:rPr>
        <w:t>Динского района</w:t>
      </w:r>
    </w:p>
    <w:p w:rsidR="006D5A43" w:rsidRPr="00A82101" w:rsidRDefault="006D5A43" w:rsidP="006D5A43">
      <w:pPr>
        <w:jc w:val="both"/>
        <w:rPr>
          <w:rFonts w:eastAsia="Calibri"/>
          <w:spacing w:val="-1"/>
          <w:sz w:val="28"/>
          <w:szCs w:val="28"/>
        </w:rPr>
      </w:pPr>
    </w:p>
    <w:p w:rsidR="006D5A43" w:rsidRPr="00986092" w:rsidRDefault="006D5A43" w:rsidP="006D5A43">
      <w:pPr>
        <w:jc w:val="center"/>
        <w:rPr>
          <w:b/>
          <w:sz w:val="28"/>
          <w:szCs w:val="28"/>
        </w:rPr>
      </w:pPr>
      <w:r w:rsidRPr="00986092">
        <w:rPr>
          <w:b/>
          <w:sz w:val="28"/>
          <w:szCs w:val="28"/>
        </w:rPr>
        <w:t>РЕШЕНИЕ</w:t>
      </w:r>
    </w:p>
    <w:p w:rsidR="006D5A43" w:rsidRPr="00986092" w:rsidRDefault="006D5A43" w:rsidP="006D5A43">
      <w:pPr>
        <w:jc w:val="center"/>
        <w:rPr>
          <w:sz w:val="28"/>
          <w:szCs w:val="28"/>
        </w:rPr>
      </w:pPr>
    </w:p>
    <w:p w:rsidR="00DC5E91" w:rsidRPr="006E20F5" w:rsidRDefault="00DC5E91" w:rsidP="00DC5E91">
      <w:pPr>
        <w:shd w:val="clear" w:color="auto" w:fill="FFFFFF"/>
        <w:tabs>
          <w:tab w:val="left" w:leader="underscore" w:pos="547"/>
          <w:tab w:val="left" w:leader="underscore" w:pos="2237"/>
        </w:tabs>
        <w:jc w:val="center"/>
        <w:rPr>
          <w:sz w:val="28"/>
          <w:szCs w:val="28"/>
        </w:rPr>
      </w:pPr>
      <w:r w:rsidRPr="006E20F5">
        <w:rPr>
          <w:color w:val="000000"/>
          <w:sz w:val="28"/>
          <w:szCs w:val="28"/>
        </w:rPr>
        <w:t xml:space="preserve">от </w:t>
      </w:r>
      <w:r w:rsidR="00F92138">
        <w:rPr>
          <w:color w:val="000000"/>
          <w:sz w:val="28"/>
          <w:szCs w:val="28"/>
        </w:rPr>
        <w:t>01.10.2013</w:t>
      </w:r>
      <w:r w:rsidRPr="006E20F5">
        <w:rPr>
          <w:color w:val="000000"/>
          <w:sz w:val="28"/>
          <w:szCs w:val="28"/>
        </w:rPr>
        <w:t xml:space="preserve">                                                                       № </w:t>
      </w:r>
      <w:r w:rsidR="00F92138">
        <w:rPr>
          <w:color w:val="000000"/>
          <w:sz w:val="28"/>
          <w:szCs w:val="28"/>
        </w:rPr>
        <w:t>353-42/2</w:t>
      </w:r>
      <w:r w:rsidRPr="006E20F5">
        <w:rPr>
          <w:color w:val="000000"/>
          <w:spacing w:val="-1"/>
          <w:sz w:val="28"/>
          <w:szCs w:val="28"/>
        </w:rPr>
        <w:t xml:space="preserve">                                 станица Нововеличковская</w:t>
      </w:r>
    </w:p>
    <w:p w:rsidR="006E20F5" w:rsidRPr="000D5556" w:rsidRDefault="006E20F5" w:rsidP="00DC5E91">
      <w:pPr>
        <w:widowControl w:val="0"/>
        <w:shd w:val="clear" w:color="auto" w:fill="FFFFFF"/>
        <w:suppressAutoHyphens/>
        <w:ind w:left="709" w:right="566"/>
        <w:jc w:val="center"/>
        <w:rPr>
          <w:b/>
        </w:rPr>
      </w:pPr>
    </w:p>
    <w:p w:rsidR="006E20F5" w:rsidRPr="000D5556" w:rsidRDefault="006E20F5" w:rsidP="00DC5E91">
      <w:pPr>
        <w:widowControl w:val="0"/>
        <w:shd w:val="clear" w:color="auto" w:fill="FFFFFF"/>
        <w:suppressAutoHyphens/>
        <w:ind w:left="709" w:right="566"/>
        <w:jc w:val="center"/>
        <w:rPr>
          <w:b/>
        </w:rPr>
      </w:pPr>
    </w:p>
    <w:p w:rsidR="006E20F5" w:rsidRDefault="006E20F5" w:rsidP="006D5A43">
      <w:pPr>
        <w:widowControl w:val="0"/>
        <w:shd w:val="clear" w:color="auto" w:fill="FFFFFF"/>
        <w:suppressAutoHyphens/>
        <w:ind w:left="709" w:right="566"/>
        <w:jc w:val="center"/>
        <w:rPr>
          <w:b/>
        </w:rPr>
      </w:pPr>
    </w:p>
    <w:p w:rsidR="000D5556" w:rsidRPr="000D5556" w:rsidRDefault="000D5556" w:rsidP="006D5A43">
      <w:pPr>
        <w:widowControl w:val="0"/>
        <w:shd w:val="clear" w:color="auto" w:fill="FFFFFF"/>
        <w:suppressAutoHyphens/>
        <w:ind w:left="709" w:right="566"/>
        <w:jc w:val="center"/>
        <w:rPr>
          <w:b/>
        </w:rPr>
      </w:pPr>
    </w:p>
    <w:p w:rsidR="00DC5E91" w:rsidRPr="006D5A43" w:rsidRDefault="00DC5E91" w:rsidP="006D5A43">
      <w:pPr>
        <w:widowControl w:val="0"/>
        <w:shd w:val="clear" w:color="auto" w:fill="FFFFFF"/>
        <w:suppressAutoHyphens/>
        <w:ind w:left="709" w:right="566"/>
        <w:jc w:val="center"/>
        <w:rPr>
          <w:rFonts w:eastAsia="Andale Sans UI"/>
          <w:b/>
          <w:bCs/>
          <w:color w:val="000000"/>
          <w:spacing w:val="-8"/>
          <w:kern w:val="2"/>
          <w:sz w:val="28"/>
          <w:szCs w:val="28"/>
        </w:rPr>
      </w:pPr>
      <w:r w:rsidRPr="006D5A43">
        <w:rPr>
          <w:b/>
          <w:sz w:val="28"/>
          <w:szCs w:val="28"/>
        </w:rPr>
        <w:t>О внесении изменений в решение Совета Нововеличковского сельского поселения Динского района</w:t>
      </w:r>
      <w:r w:rsidRPr="006D5A43">
        <w:rPr>
          <w:rFonts w:eastAsia="Andale Sans UI"/>
          <w:b/>
          <w:bCs/>
          <w:color w:val="000000"/>
          <w:spacing w:val="-8"/>
          <w:kern w:val="2"/>
          <w:sz w:val="28"/>
          <w:szCs w:val="28"/>
        </w:rPr>
        <w:t xml:space="preserve"> </w:t>
      </w:r>
    </w:p>
    <w:p w:rsidR="00DC5E91" w:rsidRPr="006D5A43" w:rsidRDefault="00DC5E91" w:rsidP="006D5A43">
      <w:pPr>
        <w:widowControl w:val="0"/>
        <w:shd w:val="clear" w:color="auto" w:fill="FFFFFF"/>
        <w:suppressAutoHyphens/>
        <w:ind w:left="709" w:right="566"/>
        <w:jc w:val="center"/>
        <w:rPr>
          <w:rFonts w:eastAsia="Andale Sans UI"/>
          <w:b/>
          <w:color w:val="000000"/>
          <w:spacing w:val="-8"/>
          <w:kern w:val="2"/>
          <w:sz w:val="28"/>
          <w:szCs w:val="28"/>
        </w:rPr>
      </w:pPr>
      <w:r w:rsidRPr="006D5A43">
        <w:rPr>
          <w:rFonts w:eastAsia="Andale Sans UI"/>
          <w:b/>
          <w:bCs/>
          <w:color w:val="000000"/>
          <w:spacing w:val="-8"/>
          <w:kern w:val="2"/>
          <w:sz w:val="28"/>
          <w:szCs w:val="28"/>
        </w:rPr>
        <w:t>от 05.04.2013 № 325-39/2  «Об утверждении Положения по формированию и подготовке кадрового резерва для замещения вакантных должностей муниципальной службы администрации  Нововеличковского сельского поселения Динского района»</w:t>
      </w:r>
    </w:p>
    <w:p w:rsidR="00DC5E91" w:rsidRDefault="00DC5E91" w:rsidP="006D5A43">
      <w:pPr>
        <w:widowControl w:val="0"/>
        <w:shd w:val="clear" w:color="auto" w:fill="FFFFFF"/>
        <w:suppressAutoHyphens/>
        <w:ind w:left="1410" w:right="1410"/>
        <w:jc w:val="center"/>
        <w:rPr>
          <w:rFonts w:eastAsia="Andale Sans UI"/>
          <w:color w:val="000000"/>
          <w:spacing w:val="-8"/>
          <w:kern w:val="2"/>
          <w:sz w:val="20"/>
          <w:szCs w:val="20"/>
        </w:rPr>
      </w:pPr>
    </w:p>
    <w:p w:rsidR="000D5556" w:rsidRPr="000D5556" w:rsidRDefault="000D5556" w:rsidP="006D5A43">
      <w:pPr>
        <w:widowControl w:val="0"/>
        <w:shd w:val="clear" w:color="auto" w:fill="FFFFFF"/>
        <w:suppressAutoHyphens/>
        <w:ind w:left="1410" w:right="1410"/>
        <w:jc w:val="center"/>
        <w:rPr>
          <w:rFonts w:eastAsia="Andale Sans UI"/>
          <w:color w:val="000000"/>
          <w:spacing w:val="-8"/>
          <w:kern w:val="2"/>
          <w:sz w:val="20"/>
          <w:szCs w:val="20"/>
        </w:rPr>
      </w:pPr>
    </w:p>
    <w:p w:rsidR="006E20F5" w:rsidRPr="000D5556" w:rsidRDefault="006E20F5" w:rsidP="006D5A43">
      <w:pPr>
        <w:widowControl w:val="0"/>
        <w:shd w:val="clear" w:color="auto" w:fill="FFFFFF"/>
        <w:suppressAutoHyphens/>
        <w:ind w:left="1410" w:right="1410"/>
        <w:jc w:val="center"/>
        <w:rPr>
          <w:rFonts w:eastAsia="Andale Sans UI"/>
          <w:color w:val="000000"/>
          <w:spacing w:val="-8"/>
          <w:kern w:val="2"/>
          <w:sz w:val="20"/>
          <w:szCs w:val="20"/>
        </w:rPr>
      </w:pPr>
    </w:p>
    <w:p w:rsidR="006E20F5" w:rsidRPr="000D5556" w:rsidRDefault="006E20F5" w:rsidP="006D5A43">
      <w:pPr>
        <w:widowControl w:val="0"/>
        <w:shd w:val="clear" w:color="auto" w:fill="FFFFFF"/>
        <w:suppressAutoHyphens/>
        <w:ind w:left="1410" w:right="1410"/>
        <w:jc w:val="center"/>
        <w:rPr>
          <w:rFonts w:eastAsia="Andale Sans UI"/>
          <w:color w:val="000000"/>
          <w:spacing w:val="-8"/>
          <w:kern w:val="2"/>
          <w:sz w:val="20"/>
          <w:szCs w:val="20"/>
        </w:rPr>
      </w:pPr>
    </w:p>
    <w:p w:rsidR="00DC5E91" w:rsidRPr="006D5A43" w:rsidRDefault="00DC5E91" w:rsidP="006D5A43">
      <w:pPr>
        <w:widowControl w:val="0"/>
        <w:shd w:val="clear" w:color="auto" w:fill="FFFFFF"/>
        <w:suppressAutoHyphens/>
        <w:ind w:firstLine="851"/>
        <w:jc w:val="both"/>
        <w:rPr>
          <w:rFonts w:eastAsia="Andale Sans UI"/>
          <w:color w:val="000000"/>
          <w:spacing w:val="-8"/>
          <w:kern w:val="2"/>
          <w:sz w:val="28"/>
          <w:szCs w:val="28"/>
        </w:rPr>
      </w:pPr>
      <w:r w:rsidRPr="006D5A43">
        <w:rPr>
          <w:sz w:val="28"/>
          <w:szCs w:val="28"/>
          <w:lang w:eastAsia="en-US"/>
        </w:rPr>
        <w:t xml:space="preserve">На основании экспертного  заключения правового управления  администрации  муниципального  образования Динской район от 31.05.2013               № 02-10/189, </w:t>
      </w:r>
      <w:r w:rsidRPr="006D5A43">
        <w:rPr>
          <w:rFonts w:eastAsia="Andale Sans UI"/>
          <w:color w:val="000000"/>
          <w:spacing w:val="-8"/>
          <w:kern w:val="2"/>
          <w:sz w:val="28"/>
          <w:szCs w:val="28"/>
        </w:rPr>
        <w:t xml:space="preserve"> Совет  Нововеличковского сельского поселения Динского района                </w:t>
      </w:r>
      <w:proofErr w:type="gramStart"/>
      <w:r w:rsidRPr="006D5A43">
        <w:rPr>
          <w:rFonts w:eastAsia="Andale Sans UI"/>
          <w:color w:val="000000"/>
          <w:spacing w:val="-8"/>
          <w:kern w:val="2"/>
          <w:sz w:val="28"/>
          <w:szCs w:val="28"/>
        </w:rPr>
        <w:t>р</w:t>
      </w:r>
      <w:proofErr w:type="gramEnd"/>
      <w:r w:rsidRPr="006D5A43">
        <w:rPr>
          <w:rFonts w:eastAsia="Andale Sans UI"/>
          <w:color w:val="000000"/>
          <w:spacing w:val="-8"/>
          <w:kern w:val="2"/>
          <w:sz w:val="28"/>
          <w:szCs w:val="28"/>
        </w:rPr>
        <w:t xml:space="preserve"> е ш  и л:</w:t>
      </w:r>
    </w:p>
    <w:p w:rsidR="00DC5E91" w:rsidRPr="000D5556" w:rsidRDefault="00DC5E91" w:rsidP="006D5A43">
      <w:pPr>
        <w:widowControl w:val="0"/>
        <w:shd w:val="clear" w:color="auto" w:fill="FFFFFF"/>
        <w:tabs>
          <w:tab w:val="left" w:pos="0"/>
        </w:tabs>
        <w:suppressAutoHyphens/>
        <w:ind w:firstLine="851"/>
        <w:jc w:val="both"/>
        <w:rPr>
          <w:rFonts w:eastAsia="Andale Sans UI"/>
          <w:color w:val="000000"/>
          <w:spacing w:val="-8"/>
          <w:kern w:val="2"/>
          <w:sz w:val="27"/>
          <w:szCs w:val="27"/>
        </w:rPr>
      </w:pPr>
      <w:r w:rsidRPr="000D5556">
        <w:rPr>
          <w:rFonts w:eastAsia="Andale Sans UI"/>
          <w:color w:val="000000"/>
          <w:spacing w:val="-8"/>
          <w:kern w:val="2"/>
          <w:sz w:val="27"/>
          <w:szCs w:val="27"/>
        </w:rPr>
        <w:t>1. В</w:t>
      </w:r>
      <w:r w:rsidRPr="000D5556">
        <w:rPr>
          <w:sz w:val="27"/>
          <w:szCs w:val="27"/>
        </w:rPr>
        <w:t>нести следующие изменения в решение Совета Нововеличковского сельского поселения Динского района</w:t>
      </w:r>
      <w:r w:rsidRPr="000D5556">
        <w:rPr>
          <w:rFonts w:eastAsia="Andale Sans UI"/>
          <w:bCs/>
          <w:color w:val="000000"/>
          <w:spacing w:val="-8"/>
          <w:kern w:val="2"/>
          <w:sz w:val="27"/>
          <w:szCs w:val="27"/>
        </w:rPr>
        <w:t xml:space="preserve"> от 05.04.2013 </w:t>
      </w:r>
      <w:r w:rsidR="000D5556" w:rsidRPr="000D5556">
        <w:rPr>
          <w:rFonts w:eastAsia="Andale Sans UI"/>
          <w:bCs/>
          <w:color w:val="000000"/>
          <w:spacing w:val="-8"/>
          <w:kern w:val="2"/>
          <w:sz w:val="27"/>
          <w:szCs w:val="27"/>
        </w:rPr>
        <w:t xml:space="preserve"> </w:t>
      </w:r>
      <w:r w:rsidRPr="000D5556">
        <w:rPr>
          <w:rFonts w:eastAsia="Andale Sans UI"/>
          <w:bCs/>
          <w:color w:val="000000"/>
          <w:spacing w:val="-8"/>
          <w:kern w:val="2"/>
          <w:sz w:val="27"/>
          <w:szCs w:val="27"/>
        </w:rPr>
        <w:t xml:space="preserve">№ 325-39/2 </w:t>
      </w:r>
      <w:r w:rsidR="006E20F5" w:rsidRPr="000D5556">
        <w:rPr>
          <w:rFonts w:eastAsia="Andale Sans UI"/>
          <w:bCs/>
          <w:color w:val="000000"/>
          <w:spacing w:val="-8"/>
          <w:kern w:val="2"/>
          <w:sz w:val="27"/>
          <w:szCs w:val="27"/>
        </w:rPr>
        <w:t>«Об</w:t>
      </w:r>
      <w:r w:rsidRPr="000D5556">
        <w:rPr>
          <w:rFonts w:eastAsia="Andale Sans UI"/>
          <w:bCs/>
          <w:color w:val="000000"/>
          <w:spacing w:val="-8"/>
          <w:kern w:val="2"/>
          <w:sz w:val="27"/>
          <w:szCs w:val="27"/>
        </w:rPr>
        <w:t xml:space="preserve"> утверждении Положения по формированию и подготовке кадрового резерва для замещения вакантных должностей муниципальной службы администрации  Нововеличковского сельского поселения Динского района</w:t>
      </w:r>
      <w:r w:rsidR="000D5556" w:rsidRPr="000D5556">
        <w:rPr>
          <w:rFonts w:eastAsia="Andale Sans UI"/>
          <w:color w:val="000000"/>
          <w:spacing w:val="-8"/>
          <w:kern w:val="2"/>
          <w:sz w:val="27"/>
          <w:szCs w:val="27"/>
        </w:rPr>
        <w:t>»</w:t>
      </w:r>
      <w:r w:rsidRPr="000D5556">
        <w:rPr>
          <w:rFonts w:eastAsia="Andale Sans UI"/>
          <w:color w:val="000000"/>
          <w:spacing w:val="-8"/>
          <w:kern w:val="2"/>
          <w:sz w:val="27"/>
          <w:szCs w:val="27"/>
        </w:rPr>
        <w:t>:</w:t>
      </w:r>
    </w:p>
    <w:p w:rsidR="00DC5E91" w:rsidRPr="000D5556" w:rsidRDefault="00DC5E91" w:rsidP="006D5A43">
      <w:pPr>
        <w:widowControl w:val="0"/>
        <w:shd w:val="clear" w:color="auto" w:fill="FFFFFF"/>
        <w:tabs>
          <w:tab w:val="left" w:pos="0"/>
        </w:tabs>
        <w:suppressAutoHyphens/>
        <w:ind w:firstLine="851"/>
        <w:jc w:val="both"/>
        <w:rPr>
          <w:rFonts w:eastAsia="Andale Sans UI"/>
          <w:color w:val="000000"/>
          <w:spacing w:val="-8"/>
          <w:kern w:val="2"/>
          <w:sz w:val="27"/>
          <w:szCs w:val="27"/>
        </w:rPr>
      </w:pPr>
      <w:r w:rsidRPr="000D5556">
        <w:rPr>
          <w:rFonts w:eastAsia="Andale Sans UI"/>
          <w:color w:val="000000"/>
          <w:spacing w:val="-8"/>
          <w:kern w:val="2"/>
          <w:sz w:val="27"/>
          <w:szCs w:val="27"/>
        </w:rPr>
        <w:t>- в подразделе 1.10 в абзаце 2  слова « не 2/32»  заменить словами «не менее 2/3»;</w:t>
      </w:r>
    </w:p>
    <w:p w:rsidR="00DC5E91" w:rsidRPr="000D5556" w:rsidRDefault="00DC5E91" w:rsidP="006D5A43">
      <w:pPr>
        <w:widowControl w:val="0"/>
        <w:shd w:val="clear" w:color="auto" w:fill="FFFFFF"/>
        <w:tabs>
          <w:tab w:val="left" w:pos="0"/>
        </w:tabs>
        <w:suppressAutoHyphens/>
        <w:ind w:firstLine="851"/>
        <w:jc w:val="both"/>
        <w:rPr>
          <w:rFonts w:eastAsia="Andale Sans UI"/>
          <w:color w:val="000000"/>
          <w:spacing w:val="-8"/>
          <w:kern w:val="2"/>
          <w:sz w:val="27"/>
          <w:szCs w:val="27"/>
        </w:rPr>
      </w:pPr>
      <w:r w:rsidRPr="000D5556">
        <w:rPr>
          <w:rFonts w:eastAsia="Andale Sans UI"/>
          <w:color w:val="000000"/>
          <w:spacing w:val="-8"/>
          <w:kern w:val="2"/>
          <w:sz w:val="27"/>
          <w:szCs w:val="27"/>
        </w:rPr>
        <w:t>- подраздел 3.6 раздела 3 изложить в следующей редакции:</w:t>
      </w:r>
    </w:p>
    <w:p w:rsidR="00DC5E91" w:rsidRPr="000D5556" w:rsidRDefault="00DC5E91" w:rsidP="006D5A43">
      <w:pPr>
        <w:shd w:val="clear" w:color="auto" w:fill="FFFFFF"/>
        <w:ind w:firstLine="870"/>
        <w:jc w:val="both"/>
        <w:rPr>
          <w:rFonts w:eastAsia="Andale Sans UI"/>
          <w:kern w:val="2"/>
          <w:sz w:val="27"/>
          <w:szCs w:val="27"/>
        </w:rPr>
      </w:pPr>
      <w:r w:rsidRPr="000D5556">
        <w:rPr>
          <w:rFonts w:eastAsia="Andale Sans UI"/>
          <w:spacing w:val="-8"/>
          <w:kern w:val="2"/>
          <w:sz w:val="27"/>
          <w:szCs w:val="27"/>
        </w:rPr>
        <w:t>«</w:t>
      </w:r>
      <w:r w:rsidRPr="000D5556">
        <w:rPr>
          <w:rFonts w:eastAsia="Andale Sans UI"/>
          <w:kern w:val="2"/>
          <w:sz w:val="27"/>
          <w:szCs w:val="27"/>
        </w:rPr>
        <w:t>3.6. Конкурсная комиссия отказывает гражданину в допуске к участию в конкурсе в случае:</w:t>
      </w:r>
    </w:p>
    <w:p w:rsidR="00DC5E91" w:rsidRPr="000D5556" w:rsidRDefault="00DC5E91" w:rsidP="006D5A43">
      <w:pPr>
        <w:widowControl w:val="0"/>
        <w:shd w:val="clear" w:color="auto" w:fill="FFFFFF"/>
        <w:suppressAutoHyphens/>
        <w:ind w:firstLine="870"/>
        <w:jc w:val="both"/>
        <w:rPr>
          <w:rFonts w:eastAsia="Andale Sans UI"/>
          <w:kern w:val="2"/>
          <w:sz w:val="27"/>
          <w:szCs w:val="27"/>
        </w:rPr>
      </w:pPr>
      <w:r w:rsidRPr="000D5556">
        <w:rPr>
          <w:rFonts w:eastAsia="Andale Sans UI"/>
          <w:kern w:val="2"/>
          <w:sz w:val="27"/>
          <w:szCs w:val="27"/>
        </w:rPr>
        <w:t xml:space="preserve">- предоставления не в полном объеме документов, установленных пунктом 3.3. настоящего Положения; </w:t>
      </w:r>
    </w:p>
    <w:p w:rsidR="00DC5E91" w:rsidRPr="000D5556" w:rsidRDefault="00DC5E91" w:rsidP="006D5A43">
      <w:pPr>
        <w:widowControl w:val="0"/>
        <w:shd w:val="clear" w:color="auto" w:fill="FFFFFF"/>
        <w:suppressAutoHyphens/>
        <w:ind w:firstLine="870"/>
        <w:jc w:val="both"/>
        <w:rPr>
          <w:rFonts w:eastAsia="Andale Sans UI"/>
          <w:kern w:val="2"/>
          <w:sz w:val="27"/>
          <w:szCs w:val="27"/>
        </w:rPr>
      </w:pPr>
      <w:r w:rsidRPr="000D5556">
        <w:rPr>
          <w:rFonts w:eastAsia="Andale Sans UI"/>
          <w:kern w:val="2"/>
          <w:sz w:val="27"/>
          <w:szCs w:val="27"/>
        </w:rPr>
        <w:t xml:space="preserve"> - установления в результате проверки обстоятельств, препятствующих включению гражданина в кадровый резерв; </w:t>
      </w:r>
    </w:p>
    <w:p w:rsidR="00DC5E91" w:rsidRPr="000D5556" w:rsidRDefault="00DC5E91" w:rsidP="006D5A43">
      <w:pPr>
        <w:widowControl w:val="0"/>
        <w:shd w:val="clear" w:color="auto" w:fill="FFFFFF"/>
        <w:suppressAutoHyphens/>
        <w:ind w:firstLine="870"/>
        <w:jc w:val="both"/>
        <w:rPr>
          <w:rFonts w:eastAsia="Andale Sans UI"/>
          <w:kern w:val="2"/>
          <w:sz w:val="27"/>
          <w:szCs w:val="27"/>
        </w:rPr>
      </w:pPr>
      <w:r w:rsidRPr="000D5556">
        <w:rPr>
          <w:rFonts w:eastAsia="Andale Sans UI"/>
          <w:kern w:val="2"/>
          <w:sz w:val="27"/>
          <w:szCs w:val="27"/>
        </w:rPr>
        <w:t>- несоответствия квалификационным требованиям, установленным для муниципальной должности муниципальной службы, на которую формируется кадровый резерв;</w:t>
      </w:r>
    </w:p>
    <w:p w:rsidR="00DC5E91" w:rsidRPr="000D5556" w:rsidRDefault="00DC5E91" w:rsidP="006D5A43">
      <w:pPr>
        <w:autoSpaceDE w:val="0"/>
        <w:autoSpaceDN w:val="0"/>
        <w:adjustRightInd w:val="0"/>
        <w:ind w:firstLine="720"/>
        <w:jc w:val="both"/>
        <w:rPr>
          <w:sz w:val="27"/>
          <w:szCs w:val="27"/>
        </w:rPr>
      </w:pPr>
      <w:r w:rsidRPr="000D5556">
        <w:rPr>
          <w:sz w:val="27"/>
          <w:szCs w:val="27"/>
        </w:rPr>
        <w:t xml:space="preserve">  - признания его </w:t>
      </w:r>
      <w:hyperlink r:id="rId5" w:history="1">
        <w:r w:rsidRPr="000D5556">
          <w:rPr>
            <w:sz w:val="27"/>
            <w:szCs w:val="27"/>
          </w:rPr>
          <w:t>недееспособным</w:t>
        </w:r>
      </w:hyperlink>
      <w:r w:rsidRPr="000D5556">
        <w:rPr>
          <w:sz w:val="27"/>
          <w:szCs w:val="27"/>
        </w:rPr>
        <w:t xml:space="preserve"> или </w:t>
      </w:r>
      <w:hyperlink r:id="rId6" w:history="1">
        <w:r w:rsidRPr="000D5556">
          <w:rPr>
            <w:sz w:val="27"/>
            <w:szCs w:val="27"/>
          </w:rPr>
          <w:t>ограниченно дееспособным</w:t>
        </w:r>
      </w:hyperlink>
      <w:r w:rsidRPr="000D5556">
        <w:rPr>
          <w:sz w:val="27"/>
          <w:szCs w:val="27"/>
        </w:rPr>
        <w:t xml:space="preserve"> решением суда, вступившим в законную силу;</w:t>
      </w:r>
    </w:p>
    <w:p w:rsidR="00DC5E91" w:rsidRPr="000D5556" w:rsidRDefault="006D5A43" w:rsidP="006D5A43">
      <w:pPr>
        <w:autoSpaceDE w:val="0"/>
        <w:autoSpaceDN w:val="0"/>
        <w:adjustRightInd w:val="0"/>
        <w:ind w:firstLine="720"/>
        <w:jc w:val="both"/>
        <w:rPr>
          <w:sz w:val="27"/>
          <w:szCs w:val="27"/>
        </w:rPr>
      </w:pPr>
      <w:r w:rsidRPr="000D5556">
        <w:rPr>
          <w:sz w:val="27"/>
          <w:szCs w:val="27"/>
        </w:rPr>
        <w:t xml:space="preserve">  </w:t>
      </w:r>
      <w:r w:rsidR="00DC5E91" w:rsidRPr="000D5556">
        <w:rPr>
          <w:sz w:val="27"/>
          <w:szCs w:val="27"/>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5E91" w:rsidRPr="000D5556" w:rsidRDefault="006D5A43" w:rsidP="006D5A43">
      <w:pPr>
        <w:autoSpaceDE w:val="0"/>
        <w:autoSpaceDN w:val="0"/>
        <w:adjustRightInd w:val="0"/>
        <w:ind w:firstLine="720"/>
        <w:jc w:val="both"/>
        <w:rPr>
          <w:sz w:val="27"/>
          <w:szCs w:val="27"/>
        </w:rPr>
      </w:pPr>
      <w:bookmarkStart w:id="1" w:name="sub_110104"/>
      <w:r w:rsidRPr="000D5556">
        <w:rPr>
          <w:sz w:val="27"/>
          <w:szCs w:val="27"/>
        </w:rPr>
        <w:lastRenderedPageBreak/>
        <w:t xml:space="preserve">  </w:t>
      </w:r>
      <w:r w:rsidR="00DC5E91" w:rsidRPr="000D5556">
        <w:rPr>
          <w:sz w:val="27"/>
          <w:szCs w:val="27"/>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DC5E91" w:rsidRPr="000D5556" w:rsidRDefault="006D5A43" w:rsidP="006D5A43">
      <w:pPr>
        <w:autoSpaceDE w:val="0"/>
        <w:autoSpaceDN w:val="0"/>
        <w:adjustRightInd w:val="0"/>
        <w:ind w:firstLine="720"/>
        <w:jc w:val="both"/>
        <w:rPr>
          <w:sz w:val="27"/>
          <w:szCs w:val="27"/>
        </w:rPr>
      </w:pPr>
      <w:bookmarkStart w:id="2" w:name="sub_110105"/>
      <w:bookmarkEnd w:id="1"/>
      <w:r w:rsidRPr="000D5556">
        <w:rPr>
          <w:sz w:val="27"/>
          <w:szCs w:val="27"/>
        </w:rPr>
        <w:t xml:space="preserve">  </w:t>
      </w:r>
      <w:proofErr w:type="gramStart"/>
      <w:r w:rsidR="00DC5E91" w:rsidRPr="000D5556">
        <w:rPr>
          <w:sz w:val="27"/>
          <w:szCs w:val="27"/>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bookmarkEnd w:id="2"/>
    <w:p w:rsidR="00DC5E91" w:rsidRPr="000D5556" w:rsidRDefault="006D5A43" w:rsidP="006D5A43">
      <w:pPr>
        <w:autoSpaceDE w:val="0"/>
        <w:autoSpaceDN w:val="0"/>
        <w:adjustRightInd w:val="0"/>
        <w:ind w:firstLine="720"/>
        <w:jc w:val="both"/>
        <w:rPr>
          <w:sz w:val="27"/>
          <w:szCs w:val="27"/>
        </w:rPr>
      </w:pPr>
      <w:r w:rsidRPr="000D5556">
        <w:rPr>
          <w:sz w:val="27"/>
          <w:szCs w:val="27"/>
        </w:rPr>
        <w:t xml:space="preserve">  </w:t>
      </w:r>
      <w:proofErr w:type="gramStart"/>
      <w:r w:rsidR="00DC5E91" w:rsidRPr="000D5556">
        <w:rPr>
          <w:sz w:val="27"/>
          <w:szCs w:val="27"/>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00DC5E91" w:rsidRPr="000D5556">
        <w:rPr>
          <w:sz w:val="27"/>
          <w:szCs w:val="27"/>
        </w:rPr>
        <w:t xml:space="preserve"> с </w:t>
      </w:r>
      <w:proofErr w:type="gramStart"/>
      <w:r w:rsidR="00DC5E91" w:rsidRPr="000D5556">
        <w:rPr>
          <w:sz w:val="27"/>
          <w:szCs w:val="27"/>
        </w:rPr>
        <w:t>которым</w:t>
      </w:r>
      <w:proofErr w:type="gramEnd"/>
      <w:r w:rsidR="000D5556" w:rsidRPr="000D5556">
        <w:rPr>
          <w:sz w:val="27"/>
          <w:szCs w:val="27"/>
        </w:rPr>
        <w:t>,</w:t>
      </w:r>
      <w:r w:rsidR="00DC5E91" w:rsidRPr="000D5556">
        <w:rPr>
          <w:sz w:val="27"/>
          <w:szCs w:val="27"/>
        </w:rPr>
        <w:t xml:space="preserve"> гражданин Российской Федерации, имеющий гражданство иностранного государства, имеет право находиться на муниципальной службе;</w:t>
      </w:r>
    </w:p>
    <w:p w:rsidR="00DC5E91" w:rsidRPr="000D5556" w:rsidRDefault="006D5A43" w:rsidP="006D5A43">
      <w:pPr>
        <w:autoSpaceDE w:val="0"/>
        <w:autoSpaceDN w:val="0"/>
        <w:adjustRightInd w:val="0"/>
        <w:ind w:firstLine="720"/>
        <w:jc w:val="both"/>
        <w:rPr>
          <w:sz w:val="27"/>
          <w:szCs w:val="27"/>
        </w:rPr>
      </w:pPr>
      <w:r w:rsidRPr="000D5556">
        <w:rPr>
          <w:sz w:val="27"/>
          <w:szCs w:val="27"/>
        </w:rPr>
        <w:t xml:space="preserve"> </w:t>
      </w:r>
      <w:r w:rsidR="00DC5E91" w:rsidRPr="000D5556">
        <w:rPr>
          <w:sz w:val="27"/>
          <w:szCs w:val="27"/>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5E91" w:rsidRPr="000D5556" w:rsidRDefault="006D5A43" w:rsidP="006D5A43">
      <w:pPr>
        <w:autoSpaceDE w:val="0"/>
        <w:autoSpaceDN w:val="0"/>
        <w:adjustRightInd w:val="0"/>
        <w:ind w:firstLine="720"/>
        <w:jc w:val="both"/>
        <w:rPr>
          <w:sz w:val="27"/>
          <w:szCs w:val="27"/>
        </w:rPr>
      </w:pPr>
      <w:r w:rsidRPr="000D5556">
        <w:rPr>
          <w:sz w:val="27"/>
          <w:szCs w:val="27"/>
        </w:rPr>
        <w:t xml:space="preserve"> </w:t>
      </w:r>
      <w:r w:rsidR="00DC5E91" w:rsidRPr="000D5556">
        <w:rPr>
          <w:sz w:val="27"/>
          <w:szCs w:val="27"/>
        </w:rPr>
        <w:t>- представления подложных документов или заведомо ложных сведений;</w:t>
      </w:r>
    </w:p>
    <w:p w:rsidR="00DC5E91" w:rsidRPr="000D5556" w:rsidRDefault="006D5A43" w:rsidP="006D5A43">
      <w:pPr>
        <w:autoSpaceDE w:val="0"/>
        <w:autoSpaceDN w:val="0"/>
        <w:adjustRightInd w:val="0"/>
        <w:ind w:firstLine="720"/>
        <w:jc w:val="both"/>
        <w:rPr>
          <w:rFonts w:eastAsia="Andale Sans UI"/>
          <w:kern w:val="2"/>
          <w:sz w:val="27"/>
          <w:szCs w:val="27"/>
        </w:rPr>
      </w:pPr>
      <w:bookmarkStart w:id="3" w:name="sub_110109"/>
      <w:r w:rsidRPr="000D5556">
        <w:rPr>
          <w:sz w:val="27"/>
          <w:szCs w:val="27"/>
        </w:rPr>
        <w:t xml:space="preserve"> </w:t>
      </w:r>
      <w:r w:rsidR="00DC5E91" w:rsidRPr="000D5556">
        <w:rPr>
          <w:sz w:val="27"/>
          <w:szCs w:val="27"/>
        </w:rPr>
        <w:t xml:space="preserve">- </w:t>
      </w:r>
      <w:bookmarkStart w:id="4" w:name="sub_1102"/>
      <w:bookmarkEnd w:id="3"/>
      <w:r w:rsidR="00DC5E91" w:rsidRPr="000D5556">
        <w:rPr>
          <w:sz w:val="27"/>
          <w:szCs w:val="27"/>
        </w:rPr>
        <w:t>достижения возраста 65 лет - предельного возраста, установленного для замещения должности муниципальной службы</w:t>
      </w:r>
      <w:proofErr w:type="gramStart"/>
      <w:r w:rsidR="00DC5E91" w:rsidRPr="000D5556">
        <w:rPr>
          <w:sz w:val="27"/>
          <w:szCs w:val="27"/>
        </w:rPr>
        <w:t>.</w:t>
      </w:r>
      <w:bookmarkEnd w:id="4"/>
      <w:r w:rsidR="00DC5E91" w:rsidRPr="000D5556">
        <w:rPr>
          <w:rFonts w:eastAsia="Andale Sans UI"/>
          <w:kern w:val="2"/>
          <w:sz w:val="27"/>
          <w:szCs w:val="27"/>
        </w:rPr>
        <w:t xml:space="preserve">» </w:t>
      </w:r>
      <w:proofErr w:type="gramEnd"/>
    </w:p>
    <w:p w:rsidR="00DC5E91" w:rsidRPr="000D5556" w:rsidRDefault="00DC5E91" w:rsidP="006D5A43">
      <w:pPr>
        <w:widowControl w:val="0"/>
        <w:shd w:val="clear" w:color="auto" w:fill="FFFFFF"/>
        <w:tabs>
          <w:tab w:val="left" w:pos="0"/>
        </w:tabs>
        <w:suppressAutoHyphens/>
        <w:ind w:firstLine="851"/>
        <w:jc w:val="both"/>
        <w:rPr>
          <w:rFonts w:eastAsia="Andale Sans UI"/>
          <w:color w:val="000000"/>
          <w:spacing w:val="-8"/>
          <w:kern w:val="2"/>
          <w:sz w:val="27"/>
          <w:szCs w:val="27"/>
        </w:rPr>
      </w:pPr>
      <w:r w:rsidRPr="000D5556">
        <w:rPr>
          <w:rFonts w:eastAsia="Andale Sans UI"/>
          <w:color w:val="000000"/>
          <w:spacing w:val="-8"/>
          <w:kern w:val="2"/>
          <w:sz w:val="27"/>
          <w:szCs w:val="27"/>
        </w:rPr>
        <w:t xml:space="preserve">2.   Настоящее решение вступает в силу со дня его обнародования. </w:t>
      </w:r>
    </w:p>
    <w:p w:rsidR="00DC5E91" w:rsidRPr="006D5A43" w:rsidRDefault="00DC5E91" w:rsidP="006D5A43">
      <w:pPr>
        <w:widowControl w:val="0"/>
        <w:shd w:val="clear" w:color="auto" w:fill="FFFFFF"/>
        <w:tabs>
          <w:tab w:val="left" w:pos="-30"/>
        </w:tabs>
        <w:suppressAutoHyphens/>
        <w:jc w:val="both"/>
        <w:rPr>
          <w:rFonts w:eastAsia="Andale Sans UI"/>
          <w:color w:val="000000"/>
          <w:spacing w:val="-8"/>
          <w:kern w:val="2"/>
          <w:sz w:val="28"/>
          <w:szCs w:val="28"/>
        </w:rPr>
      </w:pPr>
    </w:p>
    <w:p w:rsidR="006D5A43" w:rsidRPr="00986092" w:rsidRDefault="006D5A43" w:rsidP="006D5A43">
      <w:pPr>
        <w:jc w:val="both"/>
        <w:rPr>
          <w:sz w:val="28"/>
          <w:szCs w:val="28"/>
        </w:rPr>
      </w:pPr>
    </w:p>
    <w:p w:rsidR="006D5A43" w:rsidRPr="00A82101" w:rsidRDefault="006D5A43" w:rsidP="006D5A43">
      <w:pPr>
        <w:rPr>
          <w:color w:val="000000"/>
          <w:sz w:val="28"/>
          <w:szCs w:val="28"/>
        </w:rPr>
      </w:pPr>
      <w:proofErr w:type="gramStart"/>
      <w:r w:rsidRPr="00A82101">
        <w:rPr>
          <w:color w:val="000000"/>
          <w:sz w:val="28"/>
          <w:szCs w:val="28"/>
        </w:rPr>
        <w:t>Исполняющий</w:t>
      </w:r>
      <w:proofErr w:type="gramEnd"/>
      <w:r w:rsidRPr="00A82101">
        <w:rPr>
          <w:color w:val="000000"/>
          <w:sz w:val="28"/>
          <w:szCs w:val="28"/>
        </w:rPr>
        <w:t xml:space="preserve"> обязанности главы администрации  Нововеличковского </w:t>
      </w:r>
    </w:p>
    <w:p w:rsidR="006D5A43" w:rsidRPr="00A82101" w:rsidRDefault="006D5A43" w:rsidP="006D5A43">
      <w:pPr>
        <w:rPr>
          <w:color w:val="000000"/>
          <w:sz w:val="28"/>
          <w:szCs w:val="28"/>
        </w:rPr>
      </w:pPr>
      <w:r w:rsidRPr="00A82101">
        <w:rPr>
          <w:color w:val="000000"/>
          <w:sz w:val="28"/>
          <w:szCs w:val="28"/>
        </w:rPr>
        <w:t xml:space="preserve">сельского поселения                                                                            </w:t>
      </w:r>
      <w:proofErr w:type="spellStart"/>
      <w:r w:rsidRPr="00A82101">
        <w:rPr>
          <w:color w:val="000000"/>
          <w:sz w:val="28"/>
          <w:szCs w:val="28"/>
        </w:rPr>
        <w:t>С.В.Волкова</w:t>
      </w:r>
      <w:proofErr w:type="spellEnd"/>
    </w:p>
    <w:p w:rsidR="006D5A43" w:rsidRPr="00A82101" w:rsidRDefault="006D5A43" w:rsidP="006D5A43">
      <w:pPr>
        <w:jc w:val="center"/>
        <w:rPr>
          <w:color w:val="000000"/>
          <w:sz w:val="28"/>
          <w:szCs w:val="28"/>
        </w:rPr>
      </w:pPr>
    </w:p>
    <w:p w:rsidR="006D5A43" w:rsidRPr="00A82101" w:rsidRDefault="006D5A43" w:rsidP="006D5A43">
      <w:pPr>
        <w:rPr>
          <w:color w:val="000000"/>
          <w:sz w:val="28"/>
          <w:szCs w:val="28"/>
        </w:rPr>
      </w:pPr>
      <w:r w:rsidRPr="00A82101">
        <w:rPr>
          <w:color w:val="000000"/>
          <w:sz w:val="28"/>
          <w:szCs w:val="28"/>
        </w:rPr>
        <w:t xml:space="preserve">Председатель Совета Нововеличковского </w:t>
      </w:r>
    </w:p>
    <w:p w:rsidR="006D5A43" w:rsidRPr="00A82101" w:rsidRDefault="006D5A43" w:rsidP="006D5A43">
      <w:pPr>
        <w:rPr>
          <w:color w:val="000000"/>
          <w:sz w:val="28"/>
          <w:szCs w:val="28"/>
        </w:rPr>
      </w:pPr>
      <w:r w:rsidRPr="00A82101">
        <w:rPr>
          <w:color w:val="000000"/>
          <w:sz w:val="28"/>
          <w:szCs w:val="28"/>
        </w:rPr>
        <w:t xml:space="preserve">сельского поселения                                                                             </w:t>
      </w:r>
      <w:proofErr w:type="spellStart"/>
      <w:r w:rsidRPr="00A82101">
        <w:rPr>
          <w:color w:val="000000"/>
          <w:sz w:val="28"/>
          <w:szCs w:val="28"/>
        </w:rPr>
        <w:t>В.А.Габлая</w:t>
      </w:r>
      <w:proofErr w:type="spellEnd"/>
    </w:p>
    <w:p w:rsidR="00911DAB" w:rsidRPr="006D5A43" w:rsidRDefault="00911DAB" w:rsidP="006D5A43">
      <w:pPr>
        <w:rPr>
          <w:sz w:val="28"/>
          <w:szCs w:val="28"/>
        </w:rPr>
      </w:pPr>
    </w:p>
    <w:sectPr w:rsidR="00911DAB" w:rsidRPr="006D5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91"/>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5556"/>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A43"/>
    <w:rsid w:val="006D5B98"/>
    <w:rsid w:val="006D712A"/>
    <w:rsid w:val="006D75D4"/>
    <w:rsid w:val="006D7F2A"/>
    <w:rsid w:val="006E0788"/>
    <w:rsid w:val="006E079E"/>
    <w:rsid w:val="006E20F5"/>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79A3"/>
    <w:rsid w:val="00C508A4"/>
    <w:rsid w:val="00C512D4"/>
    <w:rsid w:val="00C52742"/>
    <w:rsid w:val="00C561FE"/>
    <w:rsid w:val="00C565DF"/>
    <w:rsid w:val="00C6027F"/>
    <w:rsid w:val="00C63D7E"/>
    <w:rsid w:val="00C64440"/>
    <w:rsid w:val="00C648F5"/>
    <w:rsid w:val="00C666AA"/>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5E91"/>
    <w:rsid w:val="00DC7429"/>
    <w:rsid w:val="00DD11B7"/>
    <w:rsid w:val="00DD2821"/>
    <w:rsid w:val="00DD2EFD"/>
    <w:rsid w:val="00DD31EE"/>
    <w:rsid w:val="00DD32B0"/>
    <w:rsid w:val="00DD3ED3"/>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278C"/>
    <w:rsid w:val="00F63557"/>
    <w:rsid w:val="00F6507E"/>
    <w:rsid w:val="00F72553"/>
    <w:rsid w:val="00F74F1C"/>
    <w:rsid w:val="00F75665"/>
    <w:rsid w:val="00F75B69"/>
    <w:rsid w:val="00F81265"/>
    <w:rsid w:val="00F8327A"/>
    <w:rsid w:val="00F92138"/>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78C"/>
    <w:rPr>
      <w:rFonts w:ascii="Tahoma" w:hAnsi="Tahoma" w:cs="Tahoma"/>
      <w:sz w:val="16"/>
      <w:szCs w:val="16"/>
    </w:rPr>
  </w:style>
  <w:style w:type="character" w:customStyle="1" w:styleId="a4">
    <w:name w:val="Текст выноски Знак"/>
    <w:basedOn w:val="a0"/>
    <w:link w:val="a3"/>
    <w:uiPriority w:val="99"/>
    <w:semiHidden/>
    <w:rsid w:val="00F627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78C"/>
    <w:rPr>
      <w:rFonts w:ascii="Tahoma" w:hAnsi="Tahoma" w:cs="Tahoma"/>
      <w:sz w:val="16"/>
      <w:szCs w:val="16"/>
    </w:rPr>
  </w:style>
  <w:style w:type="character" w:customStyle="1" w:styleId="a4">
    <w:name w:val="Текст выноски Знак"/>
    <w:basedOn w:val="a0"/>
    <w:link w:val="a3"/>
    <w:uiPriority w:val="99"/>
    <w:semiHidden/>
    <w:rsid w:val="00F627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30" TargetMode="External"/><Relationship Id="rId5" Type="http://schemas.openxmlformats.org/officeDocument/2006/relationships/hyperlink" Target="garantF1://10064072.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2</cp:revision>
  <cp:lastPrinted>2013-10-01T11:39:00Z</cp:lastPrinted>
  <dcterms:created xsi:type="dcterms:W3CDTF">2013-10-10T11:51:00Z</dcterms:created>
  <dcterms:modified xsi:type="dcterms:W3CDTF">2013-10-10T11:51:00Z</dcterms:modified>
</cp:coreProperties>
</file>