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9" w:rsidRPr="0057795E" w:rsidRDefault="00CF43D9" w:rsidP="00CF43D9">
      <w:pPr>
        <w:pStyle w:val="a8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>ОТЧЕТ</w:t>
      </w:r>
    </w:p>
    <w:p w:rsidR="003707BD" w:rsidRPr="0057795E" w:rsidRDefault="00CF43D9" w:rsidP="003707BD">
      <w:pPr>
        <w:pStyle w:val="a8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>главы муниципального образования Нововеличковское сельское поселение о работе администрации муниципального образования за 2014 год и перспективы развития на 2015 год</w:t>
      </w:r>
    </w:p>
    <w:p w:rsidR="003707BD" w:rsidRPr="0057795E" w:rsidRDefault="003707BD" w:rsidP="003707BD">
      <w:pPr>
        <w:pStyle w:val="a8"/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9335E6" w:rsidRPr="0057795E" w:rsidRDefault="009335E6" w:rsidP="009335E6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уважаемые Сергей Викторович,</w:t>
      </w: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депутаты, гости, </w:t>
      </w: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жители Нововеличковского сельского </w:t>
      </w:r>
      <w:r w:rsidR="004710A3"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95E">
        <w:rPr>
          <w:rFonts w:ascii="Times New Roman" w:eastAsia="Calibri" w:hAnsi="Times New Roman" w:cs="Times New Roman"/>
          <w:sz w:val="24"/>
          <w:szCs w:val="24"/>
        </w:rPr>
        <w:t>пришедшие на открытую сессию Совета муниципального образования Нововеличковское сельское поселение.</w:t>
      </w:r>
    </w:p>
    <w:p w:rsidR="009335E6" w:rsidRPr="0057795E" w:rsidRDefault="009335E6" w:rsidP="009335E6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 Вам отчет о деятельности администрации Нововеличковского сельского поселения за 2014 год. </w:t>
      </w: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E6" w:rsidRPr="0057795E" w:rsidRDefault="009335E6" w:rsidP="00933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администрации сельского поселения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Нововеличковского сельского поселения, а также р</w:t>
      </w:r>
      <w:r w:rsidR="006F5D3C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ешений, постановлений и нормативно-правовых актов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Краснодарского края и Динского района. </w:t>
      </w:r>
    </w:p>
    <w:p w:rsidR="009335E6" w:rsidRPr="0057795E" w:rsidRDefault="009335E6" w:rsidP="009335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5E">
        <w:rPr>
          <w:rFonts w:ascii="Times New Roman" w:hAnsi="Times New Roman" w:cs="Times New Roman"/>
          <w:sz w:val="24"/>
          <w:szCs w:val="24"/>
        </w:rPr>
        <w:t>Опираясь на итоги развития за последние несколько лет, сегодня можно с полным основанием заявить, что Нововеличковское сельское поселение относится к категории стабильно развивающихся поселений муниципального образования Динской район</w:t>
      </w:r>
      <w:r w:rsidR="006F5D3C" w:rsidRPr="0057795E">
        <w:rPr>
          <w:rFonts w:ascii="Times New Roman" w:hAnsi="Times New Roman" w:cs="Times New Roman"/>
          <w:sz w:val="24"/>
          <w:szCs w:val="24"/>
        </w:rPr>
        <w:t>. Д</w:t>
      </w:r>
      <w:r w:rsidRPr="0057795E">
        <w:rPr>
          <w:rFonts w:ascii="Times New Roman" w:hAnsi="Times New Roman" w:cs="Times New Roman"/>
          <w:sz w:val="24"/>
          <w:szCs w:val="24"/>
        </w:rPr>
        <w:t xml:space="preserve">ля 2014 года было характерно сохранение положительных тенденций по ряду экономических и социальных показателей. Вся деятельность главы поселения, администрации и депутатского корпуса, как и ранее, была подчинена реализации полномочий по решению вопросов местного значения и достижению главной стратегической цели – повышению благосостояния и качества жизни населения </w:t>
      </w:r>
      <w:r w:rsidR="006F5D3C" w:rsidRPr="0057795E">
        <w:rPr>
          <w:rFonts w:ascii="Times New Roman" w:hAnsi="Times New Roman" w:cs="Times New Roman"/>
          <w:sz w:val="24"/>
          <w:szCs w:val="24"/>
        </w:rPr>
        <w:t>нашего поселения</w:t>
      </w:r>
      <w:r w:rsidRPr="0057795E">
        <w:rPr>
          <w:rFonts w:ascii="Times New Roman" w:hAnsi="Times New Roman" w:cs="Times New Roman"/>
          <w:sz w:val="24"/>
          <w:szCs w:val="24"/>
        </w:rPr>
        <w:t>. Это масштабная задача, которую мы решаем шаг за шагом.</w:t>
      </w:r>
    </w:p>
    <w:p w:rsidR="009335E6" w:rsidRPr="0057795E" w:rsidRDefault="009335E6" w:rsidP="009335E6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В 2014 году деятельность администрации поселения была направлена на улучшение благоустройства поселения и решение задач, связанных с этим, что позволило достичь существенных результатов в развитии поселения.</w:t>
      </w:r>
    </w:p>
    <w:p w:rsidR="009335E6" w:rsidRPr="0057795E" w:rsidRDefault="00C62F81" w:rsidP="009335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95E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ежегодной переписи, проведенной </w:t>
      </w:r>
      <w:r w:rsidR="008C095D" w:rsidRPr="0057795E">
        <w:rPr>
          <w:rFonts w:ascii="Times New Roman" w:hAnsi="Times New Roman" w:cs="Times New Roman"/>
          <w:color w:val="000000"/>
          <w:sz w:val="24"/>
          <w:szCs w:val="24"/>
        </w:rPr>
        <w:t>в июле 2014 года</w:t>
      </w:r>
      <w:r w:rsidR="004710A3" w:rsidRPr="005779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35E6" w:rsidRPr="0057795E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постоянного населения по состоянию на 1 января 2015 года составляет </w:t>
      </w:r>
      <w:r w:rsidR="009335E6" w:rsidRPr="0057795E">
        <w:rPr>
          <w:rFonts w:ascii="Times New Roman" w:hAnsi="Times New Roman" w:cs="Times New Roman"/>
          <w:b/>
          <w:sz w:val="24"/>
          <w:szCs w:val="24"/>
        </w:rPr>
        <w:t>11876</w:t>
      </w:r>
      <w:r w:rsidR="009335E6" w:rsidRPr="0057795E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из них трудоспособного населения – </w:t>
      </w:r>
      <w:r w:rsidR="009335E6" w:rsidRPr="0057795E">
        <w:rPr>
          <w:rFonts w:ascii="Times New Roman" w:hAnsi="Times New Roman" w:cs="Times New Roman"/>
          <w:b/>
          <w:sz w:val="24"/>
          <w:szCs w:val="24"/>
        </w:rPr>
        <w:t>7198</w:t>
      </w:r>
      <w:r w:rsidR="009335E6" w:rsidRPr="0057795E">
        <w:rPr>
          <w:rFonts w:ascii="Times New Roman" w:hAnsi="Times New Roman" w:cs="Times New Roman"/>
          <w:color w:val="000000"/>
          <w:sz w:val="24"/>
          <w:szCs w:val="24"/>
        </w:rPr>
        <w:t xml:space="preserve"> чел. В поселении проживает </w:t>
      </w:r>
      <w:r w:rsidR="009335E6" w:rsidRPr="0057795E">
        <w:rPr>
          <w:rFonts w:ascii="Times New Roman" w:hAnsi="Times New Roman" w:cs="Times New Roman"/>
          <w:b/>
          <w:color w:val="000000"/>
          <w:sz w:val="24"/>
          <w:szCs w:val="24"/>
        </w:rPr>
        <w:t>42</w:t>
      </w:r>
      <w:r w:rsidR="009335E6" w:rsidRPr="0057795E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национальности.</w:t>
      </w:r>
    </w:p>
    <w:p w:rsidR="009335E6" w:rsidRPr="0057795E" w:rsidRDefault="009335E6" w:rsidP="009335E6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>На территории поселения успешно работают муниципальные бюджетные учреждения культуры, спорта, 4 школы, 3 детских сада и 3 библиотеки. К</w:t>
      </w:r>
      <w:r w:rsidR="00DB00D1" w:rsidRPr="0057795E">
        <w:rPr>
          <w:rFonts w:ascii="Times New Roman" w:hAnsi="Times New Roman"/>
          <w:color w:val="000000"/>
          <w:sz w:val="24"/>
          <w:szCs w:val="24"/>
        </w:rPr>
        <w:t>оличество домовладений</w:t>
      </w:r>
      <w:r w:rsidRPr="0057795E">
        <w:rPr>
          <w:rFonts w:ascii="Times New Roman" w:hAnsi="Times New Roman"/>
          <w:color w:val="000000"/>
          <w:sz w:val="24"/>
          <w:szCs w:val="24"/>
        </w:rPr>
        <w:t>, которые успешно ведут личное подсобное</w:t>
      </w:r>
      <w:r w:rsidR="00DB00D1" w:rsidRPr="0057795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D675F" w:rsidRPr="0057795E">
        <w:rPr>
          <w:rFonts w:ascii="Times New Roman" w:hAnsi="Times New Roman"/>
          <w:b/>
          <w:sz w:val="24"/>
          <w:szCs w:val="24"/>
        </w:rPr>
        <w:t>4169</w:t>
      </w:r>
      <w:r w:rsidR="00DB00D1" w:rsidRPr="0057795E">
        <w:rPr>
          <w:rFonts w:ascii="Times New Roman" w:hAnsi="Times New Roman"/>
          <w:sz w:val="24"/>
          <w:szCs w:val="24"/>
        </w:rPr>
        <w:t>,</w:t>
      </w:r>
      <w:r w:rsidR="00DB00D1" w:rsidRPr="00577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95E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38 крестьянских фермерских хозяйств, которые </w:t>
      </w:r>
      <w:r w:rsidRPr="0057795E">
        <w:rPr>
          <w:rFonts w:ascii="Times New Roman" w:hAnsi="Times New Roman"/>
          <w:sz w:val="24"/>
          <w:szCs w:val="24"/>
        </w:rPr>
        <w:t xml:space="preserve">в рамках различных краевых программ </w:t>
      </w:r>
      <w:r w:rsidR="004710A3" w:rsidRPr="0057795E">
        <w:rPr>
          <w:rFonts w:ascii="Times New Roman" w:hAnsi="Times New Roman"/>
          <w:b/>
          <w:sz w:val="24"/>
          <w:szCs w:val="24"/>
        </w:rPr>
        <w:t>получили</w:t>
      </w:r>
      <w:r w:rsidRPr="0057795E">
        <w:rPr>
          <w:rFonts w:ascii="Times New Roman" w:hAnsi="Times New Roman"/>
          <w:b/>
          <w:sz w:val="24"/>
          <w:szCs w:val="24"/>
        </w:rPr>
        <w:t xml:space="preserve"> субсидий на общую сумму более 1 миллиона 700 тысяч рублей.</w:t>
      </w:r>
    </w:p>
    <w:p w:rsidR="009335E6" w:rsidRPr="0057795E" w:rsidRDefault="009335E6" w:rsidP="009335E6">
      <w:pPr>
        <w:pStyle w:val="a8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Наиболее крупным сельскохозяйственным предприятиями на территории поселения являются: ЗАО «Виктория-92», СПК «Колос», ЗАО «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Воронцовское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>».</w:t>
      </w:r>
      <w:r w:rsidRPr="0057795E">
        <w:rPr>
          <w:rFonts w:ascii="Times New Roman" w:hAnsi="Times New Roman"/>
          <w:sz w:val="24"/>
          <w:szCs w:val="24"/>
        </w:rPr>
        <w:t xml:space="preserve"> </w:t>
      </w:r>
    </w:p>
    <w:p w:rsidR="004722DB" w:rsidRPr="0057795E" w:rsidRDefault="004722DB" w:rsidP="004722DB">
      <w:pPr>
        <w:pStyle w:val="a8"/>
        <w:shd w:val="clear" w:color="auto" w:fill="FFFFFF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 xml:space="preserve">По состоянию на 01.01.2015 года на территории поселения зарегистрированы </w:t>
      </w:r>
      <w:r w:rsidRPr="0057795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43 </w:t>
      </w:r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>юридических лиц</w:t>
      </w:r>
      <w:r w:rsidR="006F5D3C" w:rsidRPr="0057795E">
        <w:rPr>
          <w:rFonts w:ascii="Times New Roman" w:hAnsi="Times New Roman"/>
          <w:color w:val="auto"/>
          <w:spacing w:val="-2"/>
          <w:sz w:val="24"/>
          <w:szCs w:val="24"/>
        </w:rPr>
        <w:t>а</w:t>
      </w:r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 xml:space="preserve"> и </w:t>
      </w:r>
      <w:r w:rsidRPr="0057795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413</w:t>
      </w:r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 xml:space="preserve"> индивидуальных предпринимателей. Преобладающая часть субъектов малого бизнеса занимается розничной торговлей. </w:t>
      </w:r>
      <w:proofErr w:type="gramStart"/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>На конец</w:t>
      </w:r>
      <w:proofErr w:type="gramEnd"/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 xml:space="preserve"> 2014 года в сфере розничной торговли свою деятельность осуще</w:t>
      </w:r>
      <w:r w:rsidR="006F5D3C" w:rsidRPr="0057795E">
        <w:rPr>
          <w:rFonts w:ascii="Times New Roman" w:hAnsi="Times New Roman"/>
          <w:color w:val="auto"/>
          <w:spacing w:val="-2"/>
          <w:sz w:val="24"/>
          <w:szCs w:val="24"/>
        </w:rPr>
        <w:t>ствляли</w:t>
      </w:r>
      <w:r w:rsidRPr="0057795E">
        <w:rPr>
          <w:rFonts w:ascii="Times New Roman" w:hAnsi="Times New Roman"/>
          <w:color w:val="auto"/>
          <w:spacing w:val="-2"/>
          <w:sz w:val="24"/>
          <w:szCs w:val="24"/>
        </w:rPr>
        <w:t xml:space="preserve"> 109 хозяйствующих субъектов.</w:t>
      </w:r>
    </w:p>
    <w:p w:rsidR="004722DB" w:rsidRPr="0057795E" w:rsidRDefault="004722DB" w:rsidP="006437C1">
      <w:pPr>
        <w:pStyle w:val="a8"/>
        <w:tabs>
          <w:tab w:val="left" w:pos="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 xml:space="preserve">На территории поселения утверждено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территориальных органов общественного самоуправления, из которых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>8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на данный момент осуществляют свою деятельность.</w:t>
      </w:r>
    </w:p>
    <w:p w:rsidR="004722DB" w:rsidRPr="0057795E" w:rsidRDefault="004722DB" w:rsidP="004722DB">
      <w:pPr>
        <w:pStyle w:val="a8"/>
        <w:tabs>
          <w:tab w:val="left" w:pos="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>Администрация поселения тесно сотрудничала в отчетном периоде с Советом ветеранов войны и труда, Советом старейшин и</w:t>
      </w:r>
      <w:r w:rsidR="0082395F"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795E">
        <w:rPr>
          <w:rFonts w:ascii="Times New Roman" w:hAnsi="Times New Roman"/>
          <w:color w:val="auto"/>
          <w:sz w:val="24"/>
          <w:szCs w:val="24"/>
        </w:rPr>
        <w:t>с обществом инвалидов.</w:t>
      </w:r>
    </w:p>
    <w:p w:rsidR="009335E6" w:rsidRPr="0057795E" w:rsidRDefault="009335E6" w:rsidP="009335E6">
      <w:pPr>
        <w:pStyle w:val="a8"/>
        <w:spacing w:after="0"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</w:p>
    <w:p w:rsidR="009335E6" w:rsidRPr="0057795E" w:rsidRDefault="009335E6" w:rsidP="009335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Наказы жителей</w:t>
      </w:r>
    </w:p>
    <w:p w:rsidR="009335E6" w:rsidRPr="0057795E" w:rsidRDefault="009335E6" w:rsidP="00933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0A3" w:rsidRPr="0057795E" w:rsidRDefault="004710A3" w:rsidP="004710A3">
      <w:pPr>
        <w:pStyle w:val="a8"/>
        <w:tabs>
          <w:tab w:val="left" w:pos="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ab/>
      </w:r>
      <w:r w:rsidR="009335E6" w:rsidRPr="0057795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Свой отчет я хочу начать с наказов жителей, которые были даны мне в ходе предвыборной агитации на встречах с трудовыми коллективами и жителями станицы, а таких пожеланий и просьб было немало</w:t>
      </w:r>
      <w:r w:rsidRPr="0057795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За 2014 год 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 xml:space="preserve">в администрацию </w:t>
      </w:r>
      <w:r w:rsidRPr="0057795E">
        <w:rPr>
          <w:rFonts w:ascii="Times New Roman" w:hAnsi="Times New Roman"/>
          <w:color w:val="auto"/>
          <w:sz w:val="24"/>
          <w:szCs w:val="24"/>
        </w:rPr>
        <w:t>поступило 3555 письменных обращений гр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>аждан. На личном приеме мной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было принято 44 человека.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795E">
        <w:rPr>
          <w:rFonts w:ascii="Times New Roman" w:hAnsi="Times New Roman"/>
          <w:color w:val="auto"/>
          <w:sz w:val="24"/>
          <w:szCs w:val="24"/>
        </w:rPr>
        <w:t>Основные вопросы, по котор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>ым поступали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обращения жителей поселения - это вопросы, касающиеся ЖКХ, санитарного состояния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 xml:space="preserve"> и состояния 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дорог, 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>благоустройства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107448" w:rsidRPr="0057795E">
        <w:rPr>
          <w:rFonts w:ascii="Times New Roman" w:hAnsi="Times New Roman"/>
          <w:color w:val="auto"/>
          <w:sz w:val="24"/>
          <w:szCs w:val="24"/>
        </w:rPr>
        <w:t>.</w:t>
      </w:r>
    </w:p>
    <w:p w:rsidR="0041717B" w:rsidRPr="0057795E" w:rsidRDefault="00107448" w:rsidP="00823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="009335E6" w:rsidRPr="005779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 возможности я совместно с коллективом и депутатским корпусом старался выполнять все поруч</w:t>
      </w:r>
      <w:r w:rsidR="004710A3" w:rsidRPr="005779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ения.</w:t>
      </w:r>
    </w:p>
    <w:p w:rsidR="00107448" w:rsidRPr="0057795E" w:rsidRDefault="00107448" w:rsidP="0010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 xml:space="preserve">Основным вопросом в моей предвыборной кампании было </w:t>
      </w: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строительства </w:t>
      </w: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очереди водопровода в ст. Нововеличковской. </w:t>
      </w:r>
    </w:p>
    <w:p w:rsidR="00107448" w:rsidRPr="0057795E" w:rsidRDefault="00107448" w:rsidP="001074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поддержке краевых и районных властей этот вопрос был решен в максимально короткий срок.</w:t>
      </w:r>
    </w:p>
    <w:p w:rsidR="00107448" w:rsidRPr="0057795E" w:rsidRDefault="00107448" w:rsidP="001074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Главой администрации муниципального образования Динской район Сергеем Викторовичем </w:t>
      </w:r>
      <w:proofErr w:type="spellStart"/>
      <w:r w:rsidRPr="0057795E">
        <w:rPr>
          <w:rFonts w:ascii="Times New Roman" w:hAnsi="Times New Roman"/>
          <w:sz w:val="24"/>
          <w:szCs w:val="24"/>
        </w:rPr>
        <w:t>Жиленко</w:t>
      </w:r>
      <w:proofErr w:type="spellEnd"/>
      <w:r w:rsidRPr="0057795E">
        <w:rPr>
          <w:rFonts w:ascii="Times New Roman" w:hAnsi="Times New Roman"/>
          <w:sz w:val="24"/>
          <w:szCs w:val="24"/>
        </w:rPr>
        <w:t xml:space="preserve"> 2014 год был объявлен годом Нововеличковского сельского поселения и его слова не остались простыми обещаниями.</w:t>
      </w:r>
    </w:p>
    <w:p w:rsidR="00437577" w:rsidRPr="0057795E" w:rsidRDefault="00437577" w:rsidP="006F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п</w:t>
      </w:r>
      <w:r w:rsidRPr="0057795E">
        <w:rPr>
          <w:rFonts w:ascii="Times New Roman" w:hAnsi="Times New Roman"/>
          <w:sz w:val="24"/>
          <w:szCs w:val="24"/>
        </w:rPr>
        <w:t xml:space="preserve">одписан муниципальный контракт по строительству </w:t>
      </w:r>
      <w:r w:rsidRPr="0057795E">
        <w:rPr>
          <w:rFonts w:ascii="Times New Roman" w:hAnsi="Times New Roman"/>
          <w:sz w:val="24"/>
          <w:szCs w:val="24"/>
          <w:lang w:val="en-US"/>
        </w:rPr>
        <w:t>II</w:t>
      </w:r>
      <w:r w:rsidRPr="0057795E">
        <w:rPr>
          <w:rFonts w:ascii="Times New Roman" w:hAnsi="Times New Roman"/>
          <w:sz w:val="24"/>
          <w:szCs w:val="24"/>
        </w:rPr>
        <w:t xml:space="preserve"> очереди водопровода в ст. Нововеличковской на сумму 26 миллионов 752 тысячи рублей. В 2014 году в рамках федеральной целевой программы</w:t>
      </w:r>
      <w:r w:rsidRPr="0057795E">
        <w:rPr>
          <w:bCs/>
          <w:sz w:val="24"/>
          <w:szCs w:val="24"/>
          <w:shd w:val="clear" w:color="auto" w:fill="FFFFFF"/>
        </w:rPr>
        <w:t xml:space="preserve"> «</w:t>
      </w:r>
      <w:r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Устойчивое развитие сельских территорий на 2014-2017 годы и на период до 2020 года» на условиях софинансирования 90%х10%,</w:t>
      </w:r>
      <w:r w:rsidRPr="0057795E">
        <w:rPr>
          <w:rFonts w:ascii="Times New Roman" w:hAnsi="Times New Roman"/>
          <w:sz w:val="24"/>
          <w:szCs w:val="24"/>
        </w:rPr>
        <w:t xml:space="preserve"> были </w:t>
      </w:r>
      <w:r w:rsidR="0082395F" w:rsidRPr="0057795E">
        <w:rPr>
          <w:rFonts w:ascii="Times New Roman" w:hAnsi="Times New Roman"/>
          <w:sz w:val="24"/>
          <w:szCs w:val="24"/>
        </w:rPr>
        <w:t>выделены субсидии в объеме</w:t>
      </w:r>
      <w:r w:rsidRPr="0057795E">
        <w:rPr>
          <w:rFonts w:ascii="Times New Roman" w:hAnsi="Times New Roman"/>
          <w:sz w:val="24"/>
          <w:szCs w:val="24"/>
        </w:rPr>
        <w:t xml:space="preserve"> 6 миллионов 800 тысяч рублей, затраты местного бюджета составили 756 тысяч рублей. </w:t>
      </w:r>
      <w:r w:rsidR="006F5D3C" w:rsidRPr="0057795E">
        <w:rPr>
          <w:rFonts w:ascii="Times New Roman" w:hAnsi="Times New Roman"/>
          <w:sz w:val="24"/>
          <w:szCs w:val="24"/>
        </w:rPr>
        <w:t>В ноябре 2014 года н</w:t>
      </w:r>
      <w:r w:rsidRPr="0057795E">
        <w:rPr>
          <w:rFonts w:ascii="Times New Roman" w:hAnsi="Times New Roman"/>
          <w:sz w:val="24"/>
          <w:szCs w:val="24"/>
        </w:rPr>
        <w:t xml:space="preserve">ачались работы по строительству </w:t>
      </w:r>
      <w:r w:rsidRPr="0057795E">
        <w:rPr>
          <w:rFonts w:ascii="Times New Roman" w:hAnsi="Times New Roman"/>
          <w:sz w:val="24"/>
          <w:szCs w:val="24"/>
          <w:lang w:val="en-US"/>
        </w:rPr>
        <w:t>II</w:t>
      </w:r>
      <w:r w:rsidRPr="0057795E">
        <w:rPr>
          <w:rFonts w:ascii="Times New Roman" w:hAnsi="Times New Roman"/>
          <w:sz w:val="24"/>
          <w:szCs w:val="24"/>
        </w:rPr>
        <w:t xml:space="preserve"> очереди водопровода, которые планируется завершить к концу 2015 года.</w:t>
      </w:r>
    </w:p>
    <w:p w:rsidR="00107448" w:rsidRPr="0057795E" w:rsidRDefault="00107448" w:rsidP="001074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Работы эти не прекращаются, ведутся </w:t>
      </w:r>
      <w:r w:rsidR="00437577"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сегодня. Я понимаю, что это создает определенные неудобства, но чем быс</w:t>
      </w:r>
      <w:r w:rsidR="00437577"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трее они будут выполнены</w:t>
      </w:r>
      <w:r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тем больше будет времени для восстановления дорожного покрытия</w:t>
      </w:r>
      <w:r w:rsidR="00437577"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улицах станицы</w:t>
      </w:r>
      <w:r w:rsidRPr="005779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07448" w:rsidRPr="0057795E" w:rsidRDefault="00437577" w:rsidP="0010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Еще одним из наболевших </w:t>
      </w:r>
      <w:r w:rsidR="00101D3C"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вопросов, которые вы мне задавали, было</w:t>
      </w:r>
      <w:r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состояние дорог </w:t>
      </w:r>
      <w:r w:rsidR="00101D3C" w:rsidRPr="0057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поселении и отсутствие пешеходных переходов и знаков. </w:t>
      </w:r>
    </w:p>
    <w:p w:rsidR="00101D3C" w:rsidRPr="0057795E" w:rsidRDefault="00101D3C" w:rsidP="0093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сразу отметить, что ремонту дорог было уделено немало внимания. Расходы на ремонт</w:t>
      </w:r>
      <w:r w:rsidR="00A157DA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 покрытия составили 34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доходной части бюджета поселения.</w:t>
      </w:r>
    </w:p>
    <w:p w:rsidR="00101D3C" w:rsidRPr="0057795E" w:rsidRDefault="009A523D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Произве</w:t>
      </w:r>
      <w:r w:rsidR="004722DB" w:rsidRPr="0057795E">
        <w:rPr>
          <w:rFonts w:ascii="Times New Roman" w:hAnsi="Times New Roman"/>
          <w:sz w:val="24"/>
          <w:szCs w:val="24"/>
        </w:rPr>
        <w:t>де</w:t>
      </w:r>
      <w:r w:rsidRPr="0057795E">
        <w:rPr>
          <w:rFonts w:ascii="Times New Roman" w:hAnsi="Times New Roman"/>
          <w:sz w:val="24"/>
          <w:szCs w:val="24"/>
        </w:rPr>
        <w:t>н</w:t>
      </w:r>
      <w:r w:rsidR="00101D3C" w:rsidRPr="0057795E">
        <w:rPr>
          <w:rFonts w:ascii="Times New Roman" w:hAnsi="Times New Roman"/>
          <w:sz w:val="24"/>
          <w:szCs w:val="24"/>
        </w:rPr>
        <w:t xml:space="preserve"> ремонт улиц</w:t>
      </w:r>
      <w:r w:rsidRPr="0057795E">
        <w:rPr>
          <w:rFonts w:ascii="Times New Roman" w:hAnsi="Times New Roman"/>
          <w:sz w:val="24"/>
          <w:szCs w:val="24"/>
        </w:rPr>
        <w:t xml:space="preserve"> в </w:t>
      </w:r>
      <w:r w:rsidR="00101D3C" w:rsidRPr="0057795E">
        <w:rPr>
          <w:rFonts w:ascii="Times New Roman" w:hAnsi="Times New Roman"/>
          <w:sz w:val="24"/>
          <w:szCs w:val="24"/>
        </w:rPr>
        <w:t>ст. Нововеличковская:</w:t>
      </w:r>
    </w:p>
    <w:p w:rsidR="00101D3C" w:rsidRPr="0057795E" w:rsidRDefault="00101D3C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ул. </w:t>
      </w:r>
      <w:proofErr w:type="gramStart"/>
      <w:r w:rsidRPr="0057795E">
        <w:rPr>
          <w:rFonts w:ascii="Times New Roman" w:hAnsi="Times New Roman"/>
          <w:sz w:val="24"/>
          <w:szCs w:val="24"/>
        </w:rPr>
        <w:t>Ровная</w:t>
      </w:r>
      <w:proofErr w:type="gramEnd"/>
      <w:r w:rsidRPr="0057795E">
        <w:rPr>
          <w:rFonts w:ascii="Times New Roman" w:hAnsi="Times New Roman"/>
          <w:sz w:val="24"/>
          <w:szCs w:val="24"/>
        </w:rPr>
        <w:t xml:space="preserve"> в гравийном исполнении (от ул. Красная до ул. Городская);</w:t>
      </w:r>
    </w:p>
    <w:p w:rsidR="00101D3C" w:rsidRPr="0057795E" w:rsidRDefault="00101D3C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ул. Крупска</w:t>
      </w:r>
      <w:r w:rsidR="0082395F" w:rsidRPr="0057795E">
        <w:rPr>
          <w:rFonts w:ascii="Times New Roman" w:hAnsi="Times New Roman"/>
          <w:sz w:val="24"/>
          <w:szCs w:val="24"/>
        </w:rPr>
        <w:t>я в гравийном исполнении</w:t>
      </w:r>
      <w:r w:rsidRPr="0057795E">
        <w:rPr>
          <w:rFonts w:ascii="Times New Roman" w:hAnsi="Times New Roman"/>
          <w:sz w:val="24"/>
          <w:szCs w:val="24"/>
        </w:rPr>
        <w:t xml:space="preserve"> (от ул. </w:t>
      </w:r>
      <w:proofErr w:type="gramStart"/>
      <w:r w:rsidRPr="0057795E">
        <w:rPr>
          <w:rFonts w:ascii="Times New Roman" w:hAnsi="Times New Roman"/>
          <w:sz w:val="24"/>
          <w:szCs w:val="24"/>
        </w:rPr>
        <w:t>Таманской</w:t>
      </w:r>
      <w:proofErr w:type="gramEnd"/>
      <w:r w:rsidRPr="0057795E">
        <w:rPr>
          <w:rFonts w:ascii="Times New Roman" w:hAnsi="Times New Roman"/>
          <w:sz w:val="24"/>
          <w:szCs w:val="24"/>
        </w:rPr>
        <w:t xml:space="preserve"> до </w:t>
      </w:r>
      <w:r w:rsidR="00A4666A">
        <w:rPr>
          <w:rFonts w:ascii="Times New Roman" w:hAnsi="Times New Roman"/>
          <w:sz w:val="24"/>
          <w:szCs w:val="24"/>
        </w:rPr>
        <w:t>у</w:t>
      </w:r>
      <w:r w:rsidRPr="0057795E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7795E">
        <w:rPr>
          <w:rFonts w:ascii="Times New Roman" w:hAnsi="Times New Roman"/>
          <w:sz w:val="24"/>
          <w:szCs w:val="24"/>
        </w:rPr>
        <w:t>Мышастовская</w:t>
      </w:r>
      <w:proofErr w:type="spellEnd"/>
      <w:r w:rsidRPr="0057795E">
        <w:rPr>
          <w:rFonts w:ascii="Times New Roman" w:hAnsi="Times New Roman"/>
          <w:sz w:val="24"/>
          <w:szCs w:val="24"/>
        </w:rPr>
        <w:t>);</w:t>
      </w:r>
    </w:p>
    <w:p w:rsidR="00101D3C" w:rsidRPr="0057795E" w:rsidRDefault="00101D3C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ул. Луначарского в асфальте (от ул. Ленина до ул. Красная);</w:t>
      </w:r>
    </w:p>
    <w:p w:rsidR="00101D3C" w:rsidRPr="0057795E" w:rsidRDefault="00101D3C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ул. </w:t>
      </w:r>
      <w:proofErr w:type="gramStart"/>
      <w:r w:rsidRPr="0057795E">
        <w:rPr>
          <w:rFonts w:ascii="Times New Roman" w:hAnsi="Times New Roman"/>
          <w:sz w:val="24"/>
          <w:szCs w:val="24"/>
        </w:rPr>
        <w:t>Короткая</w:t>
      </w:r>
      <w:proofErr w:type="gramEnd"/>
      <w:r w:rsidRPr="0057795E">
        <w:rPr>
          <w:rFonts w:ascii="Times New Roman" w:hAnsi="Times New Roman"/>
          <w:sz w:val="24"/>
          <w:szCs w:val="24"/>
        </w:rPr>
        <w:t xml:space="preserve"> в асфальте (от ул. Красная до ул. Городская);</w:t>
      </w:r>
    </w:p>
    <w:p w:rsidR="00101D3C" w:rsidRPr="0057795E" w:rsidRDefault="00101D3C" w:rsidP="00101D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ул. Демьяна Бедного в асфальте 97 м;</w:t>
      </w:r>
    </w:p>
    <w:p w:rsidR="00101D3C" w:rsidRPr="0057795E" w:rsidRDefault="00101D3C" w:rsidP="00101D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ямочный ремонт </w:t>
      </w:r>
      <w:proofErr w:type="spellStart"/>
      <w:r w:rsidRPr="0057795E">
        <w:rPr>
          <w:rFonts w:ascii="Times New Roman" w:hAnsi="Times New Roman"/>
          <w:sz w:val="24"/>
          <w:szCs w:val="24"/>
        </w:rPr>
        <w:t>асфольто</w:t>
      </w:r>
      <w:proofErr w:type="spellEnd"/>
      <w:r w:rsidRPr="0057795E">
        <w:rPr>
          <w:rFonts w:ascii="Times New Roman" w:hAnsi="Times New Roman"/>
          <w:sz w:val="24"/>
          <w:szCs w:val="24"/>
        </w:rPr>
        <w:t xml:space="preserve">-бетонного покрытия участков дорог ул. Свердлова в ст. Нововеличковской возле центрального входа БОУ СОШ № 38 и ул. Пушкина в ст. Воронцовской возле БОУ СОШ № 39 общей площадью 45 </w:t>
      </w:r>
      <w:proofErr w:type="spellStart"/>
      <w:r w:rsidRPr="0057795E">
        <w:rPr>
          <w:rFonts w:ascii="Times New Roman" w:hAnsi="Times New Roman"/>
          <w:sz w:val="24"/>
          <w:szCs w:val="24"/>
        </w:rPr>
        <w:t>кв.м</w:t>
      </w:r>
      <w:proofErr w:type="spellEnd"/>
      <w:r w:rsidRPr="0057795E">
        <w:rPr>
          <w:rFonts w:ascii="Times New Roman" w:hAnsi="Times New Roman"/>
          <w:sz w:val="24"/>
          <w:szCs w:val="24"/>
        </w:rPr>
        <w:t>.</w:t>
      </w:r>
    </w:p>
    <w:p w:rsidR="00101D3C" w:rsidRPr="0057795E" w:rsidRDefault="009A523D" w:rsidP="009A523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95E">
        <w:rPr>
          <w:rFonts w:ascii="Times New Roman" w:hAnsi="Times New Roman"/>
          <w:sz w:val="24"/>
          <w:szCs w:val="24"/>
        </w:rPr>
        <w:t>Благодаря</w:t>
      </w:r>
      <w:r w:rsidR="00101D3C" w:rsidRPr="0057795E">
        <w:rPr>
          <w:rFonts w:ascii="Times New Roman" w:hAnsi="Times New Roman"/>
          <w:sz w:val="24"/>
          <w:szCs w:val="24"/>
        </w:rPr>
        <w:t xml:space="preserve"> </w:t>
      </w:r>
      <w:r w:rsidRPr="0057795E">
        <w:rPr>
          <w:rFonts w:ascii="Times New Roman" w:hAnsi="Times New Roman"/>
          <w:sz w:val="24"/>
          <w:szCs w:val="24"/>
        </w:rPr>
        <w:t>выделенным денежным средства</w:t>
      </w:r>
      <w:r w:rsidR="004722DB" w:rsidRPr="0057795E">
        <w:rPr>
          <w:rFonts w:ascii="Times New Roman" w:hAnsi="Times New Roman"/>
          <w:sz w:val="24"/>
          <w:szCs w:val="24"/>
        </w:rPr>
        <w:t>м</w:t>
      </w:r>
      <w:r w:rsidRPr="0057795E">
        <w:rPr>
          <w:rFonts w:ascii="Times New Roman" w:hAnsi="Times New Roman"/>
          <w:sz w:val="24"/>
          <w:szCs w:val="24"/>
        </w:rPr>
        <w:t xml:space="preserve"> </w:t>
      </w:r>
      <w:r w:rsidR="00101D3C" w:rsidRPr="0057795E">
        <w:rPr>
          <w:rFonts w:ascii="Times New Roman" w:hAnsi="Times New Roman"/>
          <w:sz w:val="24"/>
          <w:szCs w:val="24"/>
        </w:rPr>
        <w:t xml:space="preserve">ООО «Газпром </w:t>
      </w:r>
      <w:proofErr w:type="spellStart"/>
      <w:r w:rsidR="00101D3C" w:rsidRPr="0057795E">
        <w:rPr>
          <w:rFonts w:ascii="Times New Roman" w:hAnsi="Times New Roman"/>
          <w:sz w:val="24"/>
          <w:szCs w:val="24"/>
        </w:rPr>
        <w:t>инвест</w:t>
      </w:r>
      <w:proofErr w:type="spellEnd"/>
      <w:r w:rsidR="00101D3C" w:rsidRPr="0057795E">
        <w:rPr>
          <w:rFonts w:ascii="Times New Roman" w:hAnsi="Times New Roman"/>
          <w:sz w:val="24"/>
          <w:szCs w:val="24"/>
        </w:rPr>
        <w:t>» в рамках соглашения о возмещении расходов на осуществление мероприятий по укреплению и принятию специальных мер по обустройству и восстановлению автомобильных дорог общего пользования местного значения Нововел</w:t>
      </w:r>
      <w:r w:rsidRPr="0057795E">
        <w:rPr>
          <w:rFonts w:ascii="Times New Roman" w:hAnsi="Times New Roman"/>
          <w:sz w:val="24"/>
          <w:szCs w:val="24"/>
        </w:rPr>
        <w:t xml:space="preserve">ичковского сельского поселения осуществлен </w:t>
      </w:r>
      <w:r w:rsidR="00101D3C" w:rsidRPr="0057795E">
        <w:rPr>
          <w:rFonts w:ascii="Times New Roman" w:hAnsi="Times New Roman"/>
          <w:sz w:val="24"/>
          <w:szCs w:val="24"/>
        </w:rPr>
        <w:t xml:space="preserve">ремонт в асфальте улиц Степной ст. Нововеличковской (700 м) и </w:t>
      </w:r>
      <w:r w:rsidRPr="0057795E">
        <w:rPr>
          <w:rFonts w:ascii="Times New Roman" w:hAnsi="Times New Roman"/>
          <w:sz w:val="24"/>
          <w:szCs w:val="24"/>
        </w:rPr>
        <w:t>ул. Краснодарской</w:t>
      </w:r>
      <w:r w:rsidR="00101D3C" w:rsidRPr="0057795E">
        <w:rPr>
          <w:rFonts w:ascii="Times New Roman" w:hAnsi="Times New Roman"/>
          <w:sz w:val="24"/>
          <w:szCs w:val="24"/>
        </w:rPr>
        <w:t xml:space="preserve"> ст. Воронцовской (680 м).</w:t>
      </w:r>
      <w:proofErr w:type="gramEnd"/>
    </w:p>
    <w:p w:rsidR="00101D3C" w:rsidRPr="0057795E" w:rsidRDefault="009A523D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При </w:t>
      </w:r>
      <w:r w:rsidR="00101D3C" w:rsidRPr="0057795E">
        <w:rPr>
          <w:rFonts w:ascii="Times New Roman" w:hAnsi="Times New Roman"/>
          <w:sz w:val="24"/>
          <w:szCs w:val="24"/>
        </w:rPr>
        <w:t>поддержке краевой и районной администрации была проведена работа по восстановлению дороги по ул. Городская протяженностью 2 км 100 м, проложен пешеходный тротуар в асфальтном покрытии протяженностью 1,2 км. Есть надежды на то, что в этом году работы на этой улице будут продолжены.</w:t>
      </w:r>
      <w:r w:rsidR="00101D3C"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395F" w:rsidRPr="0057795E">
        <w:rPr>
          <w:rFonts w:ascii="Times New Roman" w:hAnsi="Times New Roman"/>
          <w:color w:val="auto"/>
          <w:sz w:val="24"/>
          <w:szCs w:val="24"/>
        </w:rPr>
        <w:t xml:space="preserve">Жители </w:t>
      </w:r>
      <w:r w:rsidR="00101D3C" w:rsidRPr="0057795E">
        <w:rPr>
          <w:rFonts w:ascii="Times New Roman" w:hAnsi="Times New Roman"/>
          <w:color w:val="auto"/>
          <w:sz w:val="24"/>
          <w:szCs w:val="24"/>
        </w:rPr>
        <w:t xml:space="preserve">ул. Свердлова и ул. Фрунзе, помогая администрации, самостоятельно сделали улицы в гравийном исполнении, а также было проведено </w:t>
      </w:r>
      <w:proofErr w:type="spellStart"/>
      <w:r w:rsidR="00101D3C" w:rsidRPr="0057795E">
        <w:rPr>
          <w:rFonts w:ascii="Times New Roman" w:hAnsi="Times New Roman"/>
          <w:color w:val="auto"/>
          <w:sz w:val="24"/>
          <w:szCs w:val="24"/>
        </w:rPr>
        <w:t>грейдирование</w:t>
      </w:r>
      <w:proofErr w:type="spellEnd"/>
      <w:r w:rsidR="00101D3C" w:rsidRPr="0057795E">
        <w:rPr>
          <w:rFonts w:ascii="Times New Roman" w:hAnsi="Times New Roman"/>
          <w:color w:val="auto"/>
          <w:sz w:val="24"/>
          <w:szCs w:val="24"/>
        </w:rPr>
        <w:t xml:space="preserve"> ул. </w:t>
      </w:r>
      <w:proofErr w:type="spellStart"/>
      <w:r w:rsidR="00101D3C" w:rsidRPr="0057795E">
        <w:rPr>
          <w:rFonts w:ascii="Times New Roman" w:hAnsi="Times New Roman"/>
          <w:color w:val="auto"/>
          <w:sz w:val="24"/>
          <w:szCs w:val="24"/>
        </w:rPr>
        <w:t>Д.Бедного</w:t>
      </w:r>
      <w:proofErr w:type="spellEnd"/>
      <w:r w:rsidR="00101D3C" w:rsidRPr="005779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Очень остро стал вопрос об обустройстве пешеходных переходов, знаков. В 2014 году отделом ЖКХ, ГО и ЧС администрации Нововеличковского сельского поселения была проделана работа по созданию пешеходных переходов и установлению сопутствующих знаков.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>Сегодня уже действуют пешеходные переходы на улицах в ст. Нововеличковская: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по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Красная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 xml:space="preserve"> напротив спортзала БОУ СОШ № 30;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напротив Универсальной ярмарки на пересечении  ул. Луначарского и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Красная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>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 пересечении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Красная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 xml:space="preserve"> и ул. 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Д.Бедного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>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 пересечении ул. Бежко и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Красная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>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- на пересечении ул. Ленина и ул. Бежко;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 пересечении ул. Луначарского и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Советская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>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 пересечении ул.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>Советская</w:t>
      </w:r>
      <w:proofErr w:type="gramEnd"/>
      <w:r w:rsidRPr="0057795E">
        <w:rPr>
          <w:rFonts w:ascii="Times New Roman" w:hAnsi="Times New Roman"/>
          <w:color w:val="auto"/>
          <w:sz w:val="24"/>
          <w:szCs w:val="24"/>
        </w:rPr>
        <w:t xml:space="preserve"> и ул. Таманская перед мостом;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на ул. Таманская напротив ИП 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Безряднов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 xml:space="preserve"> В.М.;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- по ул. Свердлова возле центрального входа БОУ СОШ № 38;</w:t>
      </w:r>
    </w:p>
    <w:p w:rsidR="00101D3C" w:rsidRPr="0057795E" w:rsidRDefault="00101D3C" w:rsidP="00101D3C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lastRenderedPageBreak/>
        <w:t>В пос. Найдорф по ул. Красная возле остановки общественного транспорта, возле актового зала ЗАО «Виктория – 92».</w:t>
      </w:r>
    </w:p>
    <w:p w:rsidR="009A523D" w:rsidRPr="0057795E" w:rsidRDefault="009A523D" w:rsidP="009A523D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наболевших вопросов был и остается </w:t>
      </w:r>
      <w:r w:rsidR="009335E6"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тротуара по ул. Почтовой в ст. Нововеличковской </w:t>
      </w:r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 ул. </w:t>
      </w:r>
      <w:proofErr w:type="gramStart"/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пос. Найдорф. Сегодня можно с точностью сказать, что данный вопрос держится на контроле, и мы прилагаем все усилия, для его решения в скором времени. </w:t>
      </w:r>
      <w:proofErr w:type="gramStart"/>
      <w:r w:rsidRPr="0057795E">
        <w:rPr>
          <w:rFonts w:ascii="Times New Roman" w:hAnsi="Times New Roman"/>
          <w:color w:val="auto"/>
          <w:sz w:val="24"/>
          <w:szCs w:val="24"/>
        </w:rPr>
        <w:t xml:space="preserve">Администрацией Нововеличковского сельского поселения неоднократно направлялись письма в Министерство строительства, архитектуры и дорожного хозяйства Краснодарского края об обустройстве </w:t>
      </w:r>
      <w:r w:rsidRPr="005779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тротуара по ул. Почтовой в ст. Нововеличковской и по ул. Красная в пос. Найдорф,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а также об установке искусственных неровностей возле БОУ СОШ № 30, которые по предварительным договорённостям, планируется сделать в 1-ом, 2-ом квартале 2015 года.</w:t>
      </w:r>
      <w:proofErr w:type="gramEnd"/>
    </w:p>
    <w:p w:rsidR="004722DB" w:rsidRPr="0057795E" w:rsidRDefault="004722DB" w:rsidP="004722DB">
      <w:pPr>
        <w:pStyle w:val="a8"/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Pr="0057795E">
        <w:rPr>
          <w:rFonts w:ascii="Times New Roman" w:hAnsi="Times New Roman"/>
          <w:b/>
          <w:color w:val="auto"/>
          <w:sz w:val="24"/>
          <w:szCs w:val="24"/>
        </w:rPr>
        <w:t>По многочисленным обращениям граждан, а также благодаря их инициативе и энтузиазму, в 2014 году в центре ст. Нововеличковской на ул. Луначарского начала работать Универсальная ярмарка на 30 мест, на которой теперь любой житель поселения может продавать продукцию, выращенную у себя дома.</w:t>
      </w:r>
    </w:p>
    <w:p w:rsidR="004722DB" w:rsidRPr="0057795E" w:rsidRDefault="004722DB" w:rsidP="004722DB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 xml:space="preserve">Благодаря председателю ТОС № 6 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Розкину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 xml:space="preserve"> Анатолию Леонидовичу на ул. Городской подготовлено место для организации 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сельхозярмарки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 xml:space="preserve">, что позволит реализовывать сельхозпродукцию жителей, проживающих по ул. Городской, правда там предстоит еще работа по приведению ее в соответствие с требованиями </w:t>
      </w:r>
      <w:proofErr w:type="spellStart"/>
      <w:r w:rsidRPr="0057795E">
        <w:rPr>
          <w:rFonts w:ascii="Times New Roman" w:hAnsi="Times New Roman"/>
          <w:color w:val="auto"/>
          <w:sz w:val="24"/>
          <w:szCs w:val="24"/>
        </w:rPr>
        <w:t>Роспотребнадзора</w:t>
      </w:r>
      <w:proofErr w:type="spellEnd"/>
      <w:r w:rsidRPr="0057795E">
        <w:rPr>
          <w:rFonts w:ascii="Times New Roman" w:hAnsi="Times New Roman"/>
          <w:color w:val="auto"/>
          <w:sz w:val="24"/>
          <w:szCs w:val="24"/>
        </w:rPr>
        <w:t>. Подготовлено место для ведени</w:t>
      </w:r>
      <w:r w:rsidR="0082395F" w:rsidRPr="0057795E">
        <w:rPr>
          <w:rFonts w:ascii="Times New Roman" w:hAnsi="Times New Roman"/>
          <w:color w:val="auto"/>
          <w:sz w:val="24"/>
          <w:szCs w:val="24"/>
        </w:rPr>
        <w:t>я торговли в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пос. Найдорф.</w:t>
      </w:r>
    </w:p>
    <w:p w:rsidR="004722DB" w:rsidRPr="0057795E" w:rsidRDefault="004722DB" w:rsidP="004722D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95E">
        <w:rPr>
          <w:rFonts w:ascii="Times New Roman" w:hAnsi="Times New Roman"/>
          <w:b/>
          <w:sz w:val="24"/>
          <w:szCs w:val="24"/>
        </w:rPr>
        <w:t>По неоднократным обращениям жителей, восстановлено уличное освещение</w:t>
      </w:r>
      <w:r w:rsidRPr="0057795E">
        <w:rPr>
          <w:rFonts w:ascii="Times New Roman" w:hAnsi="Times New Roman"/>
          <w:sz w:val="24"/>
          <w:szCs w:val="24"/>
        </w:rPr>
        <w:t xml:space="preserve"> в ст. Нововеличковской по улицам Красная, Почтовая, Луначарского, Таманская, Свердлова; в ст. Воронцовская по улицам Пушкина и Красная; в пос. Найдорф по улицам Набережная, Мира, Красная.</w:t>
      </w:r>
      <w:proofErr w:type="gramEnd"/>
      <w:r w:rsidRPr="0057795E">
        <w:rPr>
          <w:rFonts w:ascii="Times New Roman" w:hAnsi="Times New Roman"/>
          <w:sz w:val="24"/>
          <w:szCs w:val="24"/>
        </w:rPr>
        <w:t xml:space="preserve"> Произведена замена 45 лампочек.</w:t>
      </w:r>
      <w:r w:rsidR="00605EDA" w:rsidRPr="0057795E">
        <w:rPr>
          <w:rFonts w:ascii="Times New Roman" w:hAnsi="Times New Roman"/>
          <w:sz w:val="24"/>
          <w:szCs w:val="24"/>
        </w:rPr>
        <w:t xml:space="preserve"> Работа в этом направлении ведет</w:t>
      </w:r>
      <w:r w:rsidR="006F5D3C" w:rsidRPr="0057795E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="006F5D3C" w:rsidRPr="0057795E">
        <w:rPr>
          <w:rFonts w:ascii="Times New Roman" w:hAnsi="Times New Roman"/>
          <w:sz w:val="24"/>
          <w:szCs w:val="24"/>
        </w:rPr>
        <w:t>постоянно</w:t>
      </w:r>
      <w:proofErr w:type="gramEnd"/>
      <w:r w:rsidR="006F5D3C" w:rsidRPr="0057795E">
        <w:rPr>
          <w:rFonts w:ascii="Times New Roman" w:hAnsi="Times New Roman"/>
          <w:sz w:val="24"/>
          <w:szCs w:val="24"/>
        </w:rPr>
        <w:t xml:space="preserve"> и</w:t>
      </w:r>
      <w:r w:rsidR="00605EDA" w:rsidRPr="0057795E">
        <w:rPr>
          <w:rFonts w:ascii="Times New Roman" w:hAnsi="Times New Roman"/>
          <w:sz w:val="24"/>
          <w:szCs w:val="24"/>
        </w:rPr>
        <w:t>, надеюсь, в текущем году нам удастся восстановить освещение и по другим улицам поселения.</w:t>
      </w:r>
      <w:r w:rsidR="006437C1" w:rsidRPr="0057795E">
        <w:rPr>
          <w:rFonts w:ascii="Times New Roman" w:hAnsi="Times New Roman"/>
          <w:sz w:val="24"/>
          <w:szCs w:val="24"/>
        </w:rPr>
        <w:t xml:space="preserve"> А также было много нареканий по электроснабжению поселения. На сегодняшний день по данным сетевого участка РРЭС в Нововеличковском сельском поселении в 2014 году была произведена замена 87 опор, 4 трансформаторов. Отремонтировано 3 трансформатора, линий электропередач – 1,5 км.</w:t>
      </w:r>
    </w:p>
    <w:p w:rsidR="00605EDA" w:rsidRPr="0057795E" w:rsidRDefault="00605EDA" w:rsidP="0060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/>
          <w:b/>
          <w:sz w:val="24"/>
          <w:szCs w:val="24"/>
        </w:rPr>
        <w:t>На многочисленные просьбы жителей ст. Воронцовской об организации кружков художественной самодеятельность в их Доме культуры могу ответить следующее.</w:t>
      </w:r>
      <w:r w:rsidRPr="0057795E">
        <w:rPr>
          <w:rFonts w:ascii="Times New Roman" w:hAnsi="Times New Roman"/>
          <w:sz w:val="24"/>
          <w:szCs w:val="24"/>
        </w:rPr>
        <w:t xml:space="preserve"> На данный момент </w:t>
      </w: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в Доме культуры работают 6 творческих коллективов: «</w:t>
      </w:r>
      <w:proofErr w:type="spellStart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Домисолька</w:t>
      </w:r>
      <w:proofErr w:type="spellEnd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Залатаюшка</w:t>
      </w:r>
      <w:proofErr w:type="spellEnd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», «Искорка», «Фантазия</w:t>
      </w:r>
      <w:r w:rsidR="00A4666A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="00A4666A">
        <w:rPr>
          <w:rFonts w:ascii="Times New Roman" w:hAnsi="Times New Roman"/>
          <w:color w:val="000000" w:themeColor="text1"/>
          <w:sz w:val="24"/>
          <w:szCs w:val="24"/>
        </w:rPr>
        <w:t>Рябинушка</w:t>
      </w:r>
      <w:proofErr w:type="spellEnd"/>
      <w:r w:rsidR="00A4666A">
        <w:rPr>
          <w:rFonts w:ascii="Times New Roman" w:hAnsi="Times New Roman"/>
          <w:color w:val="000000" w:themeColor="text1"/>
          <w:sz w:val="24"/>
          <w:szCs w:val="24"/>
        </w:rPr>
        <w:t>», «</w:t>
      </w:r>
      <w:proofErr w:type="spellStart"/>
      <w:r w:rsidR="00A4666A">
        <w:rPr>
          <w:rFonts w:ascii="Times New Roman" w:hAnsi="Times New Roman"/>
          <w:color w:val="000000" w:themeColor="text1"/>
          <w:sz w:val="24"/>
          <w:szCs w:val="24"/>
        </w:rPr>
        <w:t>Арлекино</w:t>
      </w:r>
      <w:proofErr w:type="spellEnd"/>
      <w:r w:rsidR="00A4666A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57795E">
        <w:rPr>
          <w:rFonts w:ascii="Times New Roman" w:hAnsi="Times New Roman"/>
          <w:color w:val="000000" w:themeColor="text1"/>
          <w:sz w:val="24"/>
          <w:szCs w:val="24"/>
        </w:rPr>
        <w:t xml:space="preserve">С уверенностью могу сказать, что </w:t>
      </w:r>
      <w:r w:rsidR="006F5D3C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2014 году ДК ст. Воронцовской стало функционировать в полном объеме. По многочисленным просьбам Дому культуры были выделены денежные средства для приобретения аккордеона.</w:t>
      </w:r>
    </w:p>
    <w:p w:rsidR="006F5D3C" w:rsidRPr="0057795E" w:rsidRDefault="006F5D3C" w:rsidP="00605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677" w:rsidRPr="0057795E" w:rsidRDefault="007D7677" w:rsidP="007D7677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К моему большому сожалению не все просьбы, высказанные Вами, удалось выполнить в течение 2014 года, но все они нашли своё отражение в планах на 2015 год. Так, </w:t>
      </w:r>
      <w:r w:rsidR="0082395F" w:rsidRPr="0057795E">
        <w:rPr>
          <w:rFonts w:ascii="Times New Roman" w:hAnsi="Times New Roman"/>
          <w:sz w:val="24"/>
          <w:szCs w:val="24"/>
        </w:rPr>
        <w:t>по-прежнему</w:t>
      </w:r>
      <w:r w:rsidRPr="0057795E">
        <w:rPr>
          <w:rFonts w:ascii="Times New Roman" w:hAnsi="Times New Roman"/>
          <w:sz w:val="24"/>
          <w:szCs w:val="24"/>
        </w:rPr>
        <w:t xml:space="preserve">, остается открытым вопрос о </w:t>
      </w:r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выделении земельного участка под храм в                                                     ст. Нововеличковской. Документы находятся на стадии согласования. Надеюсь, </w:t>
      </w:r>
      <w:r w:rsidRPr="0057795E">
        <w:rPr>
          <w:rFonts w:ascii="Times New Roman" w:hAnsi="Times New Roman"/>
          <w:color w:val="auto"/>
          <w:sz w:val="24"/>
          <w:szCs w:val="24"/>
        </w:rPr>
        <w:t>благодаря поддержке краевой и районной администраций решение данного вопроса вскоре решится в положительную сторону.</w:t>
      </w:r>
    </w:p>
    <w:p w:rsidR="004722DB" w:rsidRPr="0057795E" w:rsidRDefault="007D7677" w:rsidP="007D7677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Также продолжается согласование по</w:t>
      </w:r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дороге от ст. Воронцовской до х. </w:t>
      </w:r>
      <w:proofErr w:type="gramStart"/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Восточный</w:t>
      </w:r>
      <w:proofErr w:type="gramEnd"/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Хочется верить, что эти вопросы нам удастся сдвинуть с мертвой точки.</w:t>
      </w:r>
    </w:p>
    <w:p w:rsidR="007D7677" w:rsidRPr="0057795E" w:rsidRDefault="007D7677" w:rsidP="007D7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Еще одним не решенным вопросом остается запуск 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газовой модульной котельной на территории БОУ СОШ № 38. Надеюсь, что совместно с администрацией муниципального образования Динской район</w:t>
      </w:r>
      <w:r w:rsidR="009B63A5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удастся это сделать в текущем году. </w:t>
      </w:r>
    </w:p>
    <w:p w:rsidR="007D7677" w:rsidRPr="0057795E" w:rsidRDefault="007D7677" w:rsidP="007D7677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FB7ED8" w:rsidRPr="0057795E" w:rsidRDefault="00FB7ED8" w:rsidP="00FB7ED8">
      <w:pPr>
        <w:pStyle w:val="a8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>Финансово-бюджетная деятельность</w:t>
      </w:r>
    </w:p>
    <w:p w:rsidR="009B63A5" w:rsidRPr="0057795E" w:rsidRDefault="00FB7ED8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Финансовую основу для выполнения полномочий поселения и исполнения ваших обращений составляет бюджет Нововеличковского сельского поселения.</w:t>
      </w:r>
    </w:p>
    <w:p w:rsidR="00FB7ED8" w:rsidRPr="0057795E" w:rsidRDefault="009B63A5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8C095D" w:rsidRPr="0057795E">
        <w:rPr>
          <w:rFonts w:ascii="Times New Roman" w:hAnsi="Times New Roman"/>
          <w:color w:val="auto"/>
          <w:sz w:val="24"/>
          <w:szCs w:val="24"/>
        </w:rPr>
        <w:t>В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2014 год </w:t>
      </w:r>
      <w:r w:rsidR="008C095D" w:rsidRPr="0057795E">
        <w:rPr>
          <w:rFonts w:ascii="Times New Roman" w:hAnsi="Times New Roman"/>
          <w:color w:val="auto"/>
          <w:sz w:val="24"/>
          <w:szCs w:val="24"/>
        </w:rPr>
        <w:t>доходная часть бюджета поселения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была сформирована из следующих источников:</w:t>
      </w:r>
    </w:p>
    <w:p w:rsidR="00FB7ED8" w:rsidRPr="0057795E" w:rsidRDefault="009B63A5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 xml:space="preserve">-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>местных налогов и отчислений от федеральных и региональных налогов – 13 миллионов 961 тысяча рублей, в том числе: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- налог 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на доходы физических лиц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7 миллионов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>249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тысяч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рублей.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-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 xml:space="preserve"> земельный налог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>– 8 миллионов 330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тысяч рублей.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- налог на и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мущество физических лиц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 2 миллиона 209 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тысяч рублей.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- единый 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сельскохозяйственный налог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3 миллиона 367 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тысяч рублей.</w:t>
      </w:r>
    </w:p>
    <w:p w:rsidR="00FB7ED8" w:rsidRPr="0057795E" w:rsidRDefault="009B63A5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  <w:t xml:space="preserve">-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 xml:space="preserve">неналоговых доходов в сумме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>5 млн. 30 тыс. руб., в том числе: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- арендная плата за земли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>2 миллиона 575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тысяч рублей.</w:t>
      </w:r>
    </w:p>
    <w:p w:rsidR="00FB7ED8" w:rsidRPr="0057795E" w:rsidRDefault="00CF43D9" w:rsidP="00FB7ED8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>продажа земельных участков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2 миллиона 434 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тысяч</w:t>
      </w:r>
      <w:r w:rsidRPr="0057795E">
        <w:rPr>
          <w:rFonts w:ascii="Times New Roman" w:hAnsi="Times New Roman"/>
          <w:color w:val="auto"/>
          <w:sz w:val="24"/>
          <w:szCs w:val="24"/>
        </w:rPr>
        <w:t>и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рублей.</w:t>
      </w:r>
    </w:p>
    <w:p w:rsidR="00FB7ED8" w:rsidRPr="0057795E" w:rsidRDefault="00CF43D9" w:rsidP="00A4666A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ab/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- доходы от</w:t>
      </w:r>
      <w:r w:rsidR="009B63A5" w:rsidRPr="0057795E">
        <w:rPr>
          <w:rFonts w:ascii="Times New Roman" w:hAnsi="Times New Roman"/>
          <w:color w:val="auto"/>
          <w:sz w:val="24"/>
          <w:szCs w:val="24"/>
        </w:rPr>
        <w:t xml:space="preserve"> сдачи имущества в аренду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>20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 тысяч рублей.</w:t>
      </w:r>
    </w:p>
    <w:p w:rsidR="00FB7ED8" w:rsidRPr="0057795E" w:rsidRDefault="009B63A5" w:rsidP="00A4666A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 xml:space="preserve">         - д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отации, субсидии, субвенции и межбюджетные трансферты 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FB7ED8" w:rsidRPr="0057795E">
        <w:rPr>
          <w:rFonts w:ascii="Times New Roman" w:hAnsi="Times New Roman"/>
          <w:b/>
          <w:color w:val="auto"/>
          <w:sz w:val="24"/>
          <w:szCs w:val="24"/>
        </w:rPr>
        <w:t xml:space="preserve">23 млн. 41 </w:t>
      </w:r>
      <w:r w:rsidR="00FB7ED8" w:rsidRPr="0057795E">
        <w:rPr>
          <w:rFonts w:ascii="Times New Roman" w:hAnsi="Times New Roman"/>
          <w:color w:val="auto"/>
          <w:sz w:val="24"/>
          <w:szCs w:val="24"/>
        </w:rPr>
        <w:t>тысяча рублей.</w:t>
      </w:r>
    </w:p>
    <w:p w:rsidR="00FB7ED8" w:rsidRPr="0057795E" w:rsidRDefault="00FB7ED8" w:rsidP="00A4666A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За 2014 год собственные доходы поселения составили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 xml:space="preserve">30 миллионов 647 </w:t>
      </w:r>
      <w:r w:rsidRPr="0057795E">
        <w:rPr>
          <w:rFonts w:ascii="Times New Roman" w:hAnsi="Times New Roman"/>
          <w:color w:val="auto"/>
          <w:sz w:val="24"/>
          <w:szCs w:val="24"/>
        </w:rPr>
        <w:t>тысяч рублей, при годовом назначении 29 миллионов 7 тысяч рублей, исполнение по доходам составляет 105,7%.</w:t>
      </w:r>
    </w:p>
    <w:p w:rsidR="00FB7ED8" w:rsidRPr="0057795E" w:rsidRDefault="00FB7ED8" w:rsidP="00A4666A">
      <w:pPr>
        <w:pStyle w:val="a8"/>
        <w:tabs>
          <w:tab w:val="left" w:pos="-162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  <w:lang w:eastAsia="ar-SA"/>
        </w:rPr>
        <w:tab/>
        <w:t xml:space="preserve"> 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Уровень бюджетной обеспеченности на </w:t>
      </w:r>
      <w:r w:rsidR="00E47DCB" w:rsidRPr="0057795E">
        <w:rPr>
          <w:rFonts w:ascii="Times New Roman" w:hAnsi="Times New Roman"/>
          <w:color w:val="auto"/>
          <w:sz w:val="24"/>
          <w:szCs w:val="24"/>
        </w:rPr>
        <w:t>1 жителя поселения за 2014 год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составил </w:t>
      </w:r>
      <w:r w:rsidRPr="0057795E">
        <w:rPr>
          <w:rFonts w:ascii="Times New Roman" w:hAnsi="Times New Roman"/>
          <w:b/>
          <w:color w:val="auto"/>
          <w:sz w:val="24"/>
          <w:szCs w:val="24"/>
        </w:rPr>
        <w:t xml:space="preserve">4880 </w:t>
      </w:r>
      <w:r w:rsidRPr="0057795E">
        <w:rPr>
          <w:rFonts w:ascii="Times New Roman" w:hAnsi="Times New Roman"/>
          <w:color w:val="auto"/>
          <w:sz w:val="24"/>
          <w:szCs w:val="24"/>
        </w:rPr>
        <w:t>рублей.</w:t>
      </w:r>
      <w:r w:rsidRPr="0057795E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</w:p>
    <w:p w:rsidR="00FB7ED8" w:rsidRPr="0057795E" w:rsidRDefault="00FB7ED8" w:rsidP="00A4666A">
      <w:pPr>
        <w:pStyle w:val="a8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>Рост доходной</w:t>
      </w:r>
      <w:r w:rsidR="00E47DCB" w:rsidRPr="0057795E">
        <w:rPr>
          <w:rFonts w:ascii="Times New Roman" w:hAnsi="Times New Roman"/>
          <w:color w:val="auto"/>
          <w:sz w:val="24"/>
          <w:szCs w:val="24"/>
        </w:rPr>
        <w:t xml:space="preserve"> части бюджета стал возможен благодаря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планомерной работе администрации по сбору налоговых платежей, работе по оптимизации налогооблагаемой базы, рациональному </w:t>
      </w:r>
      <w:r w:rsidR="00E47DCB" w:rsidRPr="0057795E">
        <w:rPr>
          <w:rFonts w:ascii="Times New Roman" w:hAnsi="Times New Roman"/>
          <w:color w:val="auto"/>
          <w:sz w:val="24"/>
          <w:szCs w:val="24"/>
        </w:rPr>
        <w:t>использованию земли. Была проведена большая работа с недоимщиками, которая продолжается и сегодня.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795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По состоянию на 01.01.2014 года по данным Инспекции федеральной налоговой службы задолженность по налогам, поступающим в бюджет сельского поселения, составляла 4 миллиона 910 тысяч рублей. </w:t>
      </w:r>
      <w:r w:rsidRPr="0057795E">
        <w:rPr>
          <w:rFonts w:ascii="Times New Roman" w:hAnsi="Times New Roman"/>
          <w:sz w:val="24"/>
          <w:szCs w:val="24"/>
        </w:rPr>
        <w:t>На 01.11.2014 года в Нововеличковском сельском поселении погашение недоимки с физических лиц составило 2 миллиона 560 тысяч рублей, или 52%.</w:t>
      </w:r>
    </w:p>
    <w:p w:rsidR="00FB7ED8" w:rsidRPr="0057795E" w:rsidRDefault="00FB7ED8" w:rsidP="00FB7ED8">
      <w:pPr>
        <w:pStyle w:val="a8"/>
        <w:spacing w:after="0" w:line="240" w:lineRule="auto"/>
        <w:ind w:firstLine="708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57795E">
        <w:rPr>
          <w:rFonts w:ascii="Times New Roman" w:hAnsi="Times New Roman"/>
          <w:sz w:val="24"/>
          <w:szCs w:val="24"/>
        </w:rPr>
        <w:t xml:space="preserve">По состоянию на 01 декабря 2014 года после </w:t>
      </w:r>
      <w:r w:rsidR="00E47DCB" w:rsidRPr="0057795E">
        <w:rPr>
          <w:rFonts w:ascii="Times New Roman" w:hAnsi="Times New Roman"/>
          <w:sz w:val="24"/>
          <w:szCs w:val="24"/>
        </w:rPr>
        <w:t xml:space="preserve">окончания </w:t>
      </w:r>
      <w:r w:rsidRPr="0057795E">
        <w:rPr>
          <w:rFonts w:ascii="Times New Roman" w:hAnsi="Times New Roman"/>
          <w:sz w:val="24"/>
          <w:szCs w:val="24"/>
        </w:rPr>
        <w:t>срока уплаты недоимка по имущественным налогам возросла на 2 миллиона 648 тысяч рублей. На 01.01.2015 года задолженность по имущественным на</w:t>
      </w:r>
      <w:r w:rsidR="001E7ADB" w:rsidRPr="0057795E">
        <w:rPr>
          <w:rFonts w:ascii="Times New Roman" w:hAnsi="Times New Roman"/>
          <w:sz w:val="24"/>
          <w:szCs w:val="24"/>
        </w:rPr>
        <w:t xml:space="preserve">логам составляет </w:t>
      </w:r>
      <w:r w:rsidRPr="0057795E">
        <w:rPr>
          <w:rFonts w:ascii="Times New Roman" w:hAnsi="Times New Roman"/>
          <w:sz w:val="24"/>
          <w:szCs w:val="24"/>
        </w:rPr>
        <w:t>7 миллионов 558 в том числе:</w:t>
      </w:r>
    </w:p>
    <w:p w:rsidR="00FB7ED8" w:rsidRPr="0057795E" w:rsidRDefault="00FB7ED8" w:rsidP="00FB7ED8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-налог </w:t>
      </w:r>
      <w:r w:rsidR="00DF7C6E" w:rsidRPr="0057795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на имущество – 599 тысяч рублей;</w:t>
      </w:r>
    </w:p>
    <w:p w:rsidR="00FB7ED8" w:rsidRPr="0057795E" w:rsidRDefault="00FB7ED8" w:rsidP="00FB7ED8">
      <w:pPr>
        <w:pStyle w:val="a8"/>
        <w:tabs>
          <w:tab w:val="left" w:pos="1440"/>
        </w:tabs>
        <w:spacing w:after="0"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-земельный нало</w:t>
      </w:r>
      <w:r w:rsidR="00DF7C6E" w:rsidRPr="0057795E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г — 3 миллиона 740 тысяч рублей;</w:t>
      </w:r>
    </w:p>
    <w:p w:rsidR="00DB00D1" w:rsidRPr="0057795E" w:rsidRDefault="00FB7ED8" w:rsidP="00CF4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795E">
        <w:rPr>
          <w:rFonts w:ascii="Times New Roman" w:eastAsia="Times New Roman" w:hAnsi="Times New Roman"/>
          <w:sz w:val="24"/>
          <w:szCs w:val="24"/>
          <w:lang w:eastAsia="ar-SA"/>
        </w:rPr>
        <w:t>-транспортный налог — 3 миллиона 291 тысяча рублей</w:t>
      </w:r>
      <w:r w:rsidR="00DF7C6E" w:rsidRPr="0057795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F7C6E" w:rsidRPr="0057795E" w:rsidRDefault="00DF7C6E" w:rsidP="00DF7C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57795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Администрация поселения благодарит всех налогоплательщиков уже осуществивших платежи и убедительно просит всех собственников, владеющих объектами недвижимого имущества, земельными участками, а также транспортными средствами, погасить имеющуюся задолженность по уплате налогов.</w:t>
      </w:r>
    </w:p>
    <w:p w:rsidR="00DF7C6E" w:rsidRPr="0057795E" w:rsidRDefault="00DF7C6E" w:rsidP="00CF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3A5" w:rsidRPr="0057795E" w:rsidRDefault="009B63A5" w:rsidP="009B63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795E">
        <w:rPr>
          <w:rFonts w:ascii="Times New Roman" w:hAnsi="Times New Roman"/>
          <w:b/>
          <w:sz w:val="24"/>
          <w:szCs w:val="24"/>
        </w:rPr>
        <w:t>По расходам бюджет поселения исполнен в объеме 52 миллиона 720 тысяч рублей, что составляет 98,0% исполнения. Эти средства были направлены  на решение следующих вопросов:</w:t>
      </w:r>
    </w:p>
    <w:p w:rsidR="0041717B" w:rsidRPr="0057795E" w:rsidRDefault="0041717B" w:rsidP="00DF7C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3678" w:rsidRPr="0057795E" w:rsidRDefault="00AD79D1" w:rsidP="00B53678">
      <w:pPr>
        <w:pStyle w:val="a8"/>
        <w:tabs>
          <w:tab w:val="left" w:pos="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sz w:val="24"/>
          <w:szCs w:val="24"/>
        </w:rPr>
        <w:tab/>
      </w:r>
      <w:r w:rsidR="00DF7C6E" w:rsidRPr="0057795E">
        <w:rPr>
          <w:rFonts w:ascii="Times New Roman" w:hAnsi="Times New Roman"/>
          <w:b/>
          <w:sz w:val="24"/>
          <w:szCs w:val="24"/>
        </w:rPr>
        <w:t>По отрасли «Общегосударственные вопросы»</w:t>
      </w:r>
      <w:r w:rsidR="00DF7C6E" w:rsidRPr="0057795E">
        <w:rPr>
          <w:rFonts w:ascii="Times New Roman" w:hAnsi="Times New Roman"/>
          <w:sz w:val="24"/>
          <w:szCs w:val="24"/>
        </w:rPr>
        <w:t xml:space="preserve"> исполнение бюджета составило </w:t>
      </w:r>
      <w:r w:rsidR="00A157DA" w:rsidRPr="0057795E">
        <w:rPr>
          <w:rFonts w:ascii="Times New Roman" w:hAnsi="Times New Roman"/>
          <w:sz w:val="24"/>
          <w:szCs w:val="24"/>
        </w:rPr>
        <w:t>15 миллионов 312</w:t>
      </w:r>
      <w:r w:rsidR="00DF7C6E" w:rsidRPr="0057795E">
        <w:rPr>
          <w:rFonts w:ascii="Times New Roman" w:hAnsi="Times New Roman"/>
          <w:sz w:val="24"/>
          <w:szCs w:val="24"/>
        </w:rPr>
        <w:t xml:space="preserve"> тысяч рублей. Эти средства были направлены на функционирование органа местного самоуправления,</w:t>
      </w:r>
      <w:r w:rsidR="006437C1" w:rsidRPr="0057795E">
        <w:rPr>
          <w:rFonts w:ascii="Times New Roman" w:hAnsi="Times New Roman"/>
          <w:sz w:val="24"/>
          <w:szCs w:val="24"/>
        </w:rPr>
        <w:t xml:space="preserve"> на оплату труда, которая была начислена в заявленных объемах в пределах утвержденных лимитов бюджетных обязательств. На </w:t>
      </w:r>
      <w:r w:rsidR="006437C1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осуществление внешнего муниципального финансового контроля Контрольно-счётной палатой муниципального образования Динской район. На финансирование органов ТОС, которые</w:t>
      </w:r>
      <w:r w:rsidR="006437C1" w:rsidRPr="005779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37C1" w:rsidRPr="0057795E">
        <w:rPr>
          <w:rFonts w:ascii="Times New Roman" w:hAnsi="Times New Roman"/>
          <w:color w:val="auto"/>
          <w:sz w:val="24"/>
          <w:szCs w:val="24"/>
        </w:rPr>
        <w:t xml:space="preserve">совместно с администрацией поселения </w:t>
      </w:r>
      <w:r w:rsidR="00B53678" w:rsidRPr="0057795E">
        <w:rPr>
          <w:rFonts w:ascii="Times New Roman" w:hAnsi="Times New Roman"/>
          <w:color w:val="auto"/>
          <w:sz w:val="24"/>
          <w:szCs w:val="24"/>
        </w:rPr>
        <w:t>активно проводили</w:t>
      </w:r>
      <w:r w:rsidR="006437C1" w:rsidRPr="0057795E">
        <w:rPr>
          <w:rFonts w:ascii="Times New Roman" w:hAnsi="Times New Roman"/>
          <w:color w:val="auto"/>
          <w:sz w:val="24"/>
          <w:szCs w:val="24"/>
        </w:rPr>
        <w:t xml:space="preserve"> работу по благо</w:t>
      </w:r>
      <w:r w:rsidR="00B53678" w:rsidRPr="0057795E">
        <w:rPr>
          <w:rFonts w:ascii="Times New Roman" w:hAnsi="Times New Roman"/>
          <w:color w:val="auto"/>
          <w:sz w:val="24"/>
          <w:szCs w:val="24"/>
        </w:rPr>
        <w:t>устройству территории поселения,</w:t>
      </w:r>
      <w:r w:rsidR="006437C1" w:rsidRPr="0057795E">
        <w:rPr>
          <w:rFonts w:ascii="Times New Roman" w:hAnsi="Times New Roman"/>
          <w:color w:val="auto"/>
          <w:sz w:val="24"/>
          <w:szCs w:val="24"/>
        </w:rPr>
        <w:t xml:space="preserve"> активно участвовали в субботниках и месячниках по наведению санитарного порядка, в общественно жизни поселения.</w:t>
      </w:r>
    </w:p>
    <w:p w:rsidR="006437C1" w:rsidRPr="0057795E" w:rsidRDefault="00B53678" w:rsidP="00B53678">
      <w:pPr>
        <w:pStyle w:val="a8"/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7795E">
        <w:rPr>
          <w:rFonts w:ascii="Times New Roman" w:hAnsi="Times New Roman"/>
          <w:color w:val="FF0000"/>
          <w:sz w:val="24"/>
          <w:szCs w:val="24"/>
        </w:rPr>
        <w:tab/>
      </w:r>
      <w:r w:rsidR="006437C1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На проведение работ по уточнению записей в </w:t>
      </w:r>
      <w:proofErr w:type="spellStart"/>
      <w:r w:rsidR="006437C1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похозяйственных</w:t>
      </w:r>
      <w:proofErr w:type="spellEnd"/>
      <w:r w:rsidR="006437C1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книгах</w:t>
      </w:r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B53678" w:rsidRPr="0057795E" w:rsidRDefault="00B53678" w:rsidP="00B5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7795E">
        <w:rPr>
          <w:rFonts w:ascii="Times New Roman" w:hAnsi="Times New Roman"/>
          <w:sz w:val="24"/>
          <w:szCs w:val="24"/>
        </w:rPr>
        <w:t xml:space="preserve">На </w:t>
      </w:r>
      <w:r w:rsidR="006437C1" w:rsidRPr="0057795E">
        <w:rPr>
          <w:rFonts w:ascii="Times New Roman" w:hAnsi="Times New Roman"/>
          <w:sz w:val="24"/>
          <w:szCs w:val="24"/>
        </w:rPr>
        <w:t>проведение</w:t>
      </w:r>
      <w:r w:rsidR="006F5D3C" w:rsidRPr="0057795E">
        <w:rPr>
          <w:rFonts w:ascii="Times New Roman" w:hAnsi="Times New Roman"/>
          <w:sz w:val="24"/>
          <w:szCs w:val="24"/>
        </w:rPr>
        <w:t xml:space="preserve"> </w:t>
      </w:r>
      <w:r w:rsidRPr="0057795E">
        <w:rPr>
          <w:rFonts w:ascii="Times New Roman" w:hAnsi="Times New Roman"/>
          <w:sz w:val="24"/>
          <w:szCs w:val="24"/>
        </w:rPr>
        <w:t xml:space="preserve">двух избирательных кампаний </w:t>
      </w:r>
      <w:r w:rsidR="006F5D3C" w:rsidRPr="0057795E">
        <w:rPr>
          <w:rFonts w:ascii="Times New Roman" w:hAnsi="Times New Roman"/>
          <w:sz w:val="24"/>
          <w:szCs w:val="24"/>
        </w:rPr>
        <w:t>выборов</w:t>
      </w:r>
      <w:r w:rsidR="00DF7C6E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главы поселения и депутатов в Совет Нововеличковского сельского поселения. </w:t>
      </w:r>
    </w:p>
    <w:p w:rsidR="00B53678" w:rsidRPr="0057795E" w:rsidRDefault="00B53678" w:rsidP="00B5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В ходе проведения выборов состав депутатского корпуса Совета Нововеличковского сельского поселения в составе 25 депутатов обновился на 64%.</w:t>
      </w:r>
    </w:p>
    <w:p w:rsidR="00DF7C6E" w:rsidRPr="0057795E" w:rsidRDefault="00DF7C6E" w:rsidP="00B53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Пользуясь</w:t>
      </w:r>
      <w:proofErr w:type="gramEnd"/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случаем хочу поблагодарить всех председателей и членов избирательных комиссий</w:t>
      </w:r>
      <w:r w:rsidR="00B53678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председателей ТОС, актив нашего поселения за помощь в организации и проведении выборов.</w:t>
      </w: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17622" w:rsidRPr="0057795E" w:rsidRDefault="00D17622" w:rsidP="00281325">
      <w:pPr>
        <w:pStyle w:val="a8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по разделу </w:t>
      </w:r>
      <w:r w:rsidRPr="0057795E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«Национальная безопасность и правоохранительная деятельность» </w:t>
      </w:r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освоение средств составило </w:t>
      </w:r>
      <w:r w:rsidRPr="0057795E">
        <w:rPr>
          <w:rFonts w:ascii="Times New Roman" w:hAnsi="Times New Roman"/>
          <w:color w:val="FF0000"/>
          <w:sz w:val="24"/>
          <w:szCs w:val="24"/>
        </w:rPr>
        <w:t>802</w:t>
      </w:r>
      <w:r w:rsidRPr="0057795E">
        <w:rPr>
          <w:rFonts w:ascii="Times New Roman" w:hAnsi="Times New Roman"/>
          <w:sz w:val="24"/>
          <w:szCs w:val="24"/>
        </w:rPr>
        <w:t xml:space="preserve"> тысячи рублей</w:t>
      </w:r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. Эти средства были направлены на </w:t>
      </w:r>
      <w:r w:rsidR="00281325" w:rsidRPr="0057795E">
        <w:rPr>
          <w:rFonts w:ascii="Times New Roman" w:hAnsi="Times New Roman"/>
          <w:color w:val="auto"/>
          <w:sz w:val="24"/>
          <w:szCs w:val="24"/>
          <w:lang w:eastAsia="ar-SA"/>
        </w:rPr>
        <w:t xml:space="preserve">содержание и организацию деятельности аварийно-спасательных служб района или аварийно-спасательных формирований на </w:t>
      </w:r>
      <w:r w:rsidR="00281325" w:rsidRPr="0057795E">
        <w:rPr>
          <w:rFonts w:ascii="Times New Roman" w:hAnsi="Times New Roman"/>
          <w:color w:val="auto"/>
          <w:sz w:val="24"/>
          <w:szCs w:val="24"/>
          <w:lang w:eastAsia="ar-SA"/>
        </w:rPr>
        <w:lastRenderedPageBreak/>
        <w:t xml:space="preserve">территории поселения. </w:t>
      </w:r>
      <w:r w:rsidR="00281325" w:rsidRPr="0057795E">
        <w:rPr>
          <w:rFonts w:ascii="Times New Roman" w:hAnsi="Times New Roman"/>
          <w:sz w:val="24"/>
          <w:szCs w:val="24"/>
        </w:rPr>
        <w:t>На обеспечение первичных мер пожарной безопасности в границах населенных пунктов поселения (приобретение пожарных гидрантов).</w:t>
      </w:r>
      <w:r w:rsidR="00281325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На ликвидацию последствий ЧС вызванных сильным обледенением ветвей деревьев и линий электропередач из бюджета</w:t>
      </w:r>
      <w:r w:rsidR="00281325" w:rsidRPr="0057795E">
        <w:rPr>
          <w:rFonts w:ascii="Times New Roman" w:hAnsi="Times New Roman"/>
          <w:color w:val="auto"/>
          <w:sz w:val="24"/>
          <w:szCs w:val="24"/>
        </w:rPr>
        <w:t xml:space="preserve"> было </w:t>
      </w:r>
      <w:r w:rsidR="00281325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выделено и оплачено 160 тыс. рублей. </w:t>
      </w:r>
      <w:r w:rsidR="00281325" w:rsidRPr="0057795E">
        <w:rPr>
          <w:rFonts w:ascii="Times New Roman" w:hAnsi="Times New Roman"/>
          <w:color w:val="auto"/>
          <w:sz w:val="24"/>
          <w:szCs w:val="24"/>
        </w:rPr>
        <w:t xml:space="preserve">Все Вы прекрасно помните январь 2014 года, когда в условиях непогоды было восстановлено электроснабжение всех объектов и домов. </w:t>
      </w:r>
      <w:r w:rsidR="00281325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Произведена</w:t>
      </w:r>
      <w:r w:rsidR="00281325" w:rsidRPr="0057795E">
        <w:rPr>
          <w:rFonts w:ascii="Times New Roman" w:hAnsi="Times New Roman"/>
          <w:color w:val="auto"/>
          <w:sz w:val="24"/>
          <w:szCs w:val="24"/>
        </w:rPr>
        <w:t xml:space="preserve"> замена 211 опор. Были проведены р</w:t>
      </w:r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аботы по борьбе со стихией, вызванной природными явлениями в виде «ледяного дождя»</w:t>
      </w:r>
      <w:proofErr w:type="gramStart"/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  <w:proofErr w:type="gramEnd"/>
      <w:r w:rsidR="00281325"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79D1" w:rsidRPr="0057795E">
        <w:rPr>
          <w:rFonts w:ascii="Times New Roman" w:hAnsi="Times New Roman"/>
          <w:color w:val="auto"/>
          <w:sz w:val="24"/>
          <w:szCs w:val="24"/>
        </w:rPr>
        <w:t>(</w:t>
      </w:r>
      <w:proofErr w:type="gramStart"/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</w:t>
      </w:r>
      <w:proofErr w:type="gramEnd"/>
      <w:r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алка, обрезка деревьев и вывоз порубочных отходов) на территории Нововеличковского</w:t>
      </w:r>
      <w:r w:rsidR="00AD79D1" w:rsidRPr="0057795E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сельского поселения.</w:t>
      </w:r>
    </w:p>
    <w:p w:rsidR="00BC0A2F" w:rsidRPr="0057795E" w:rsidRDefault="00BC0A2F" w:rsidP="00BC0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сложной обстановкой в Украине, на территорию поселения прибыло 115 граждан Украины. Администрацией Нововеличковского сельского поселения при поддержке районной администрации оказывалась адресная гуманитарная помощь всем гражданам Украины, проживающим на территории поселения. Спасибо жителям поселения и работодателям, которые предоставили кров и средства к существованию. Просим вас по мере возможности помогать в размещении тех граждан, которые, по всей вероятности, будут продолжать прибывать. Объединимся во имя благой цели и сообща поможем тем, кто в этом по - настоящему нуждается. 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На </w:t>
      </w:r>
      <w:r w:rsidRPr="0057795E">
        <w:rPr>
          <w:rFonts w:ascii="Times New Roman" w:hAnsi="Times New Roman"/>
          <w:b/>
          <w:sz w:val="24"/>
          <w:szCs w:val="24"/>
        </w:rPr>
        <w:t>благоустройство</w:t>
      </w:r>
      <w:r w:rsidRPr="0057795E">
        <w:rPr>
          <w:rFonts w:ascii="Times New Roman" w:hAnsi="Times New Roman"/>
          <w:sz w:val="24"/>
          <w:szCs w:val="24"/>
        </w:rPr>
        <w:t xml:space="preserve"> направлено 1 миллион 690 тысяч рублей, из них:</w:t>
      </w:r>
    </w:p>
    <w:p w:rsidR="00E61F81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на уличное освещение – 894 тысячи рублей. 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на озеленение – 10 тысяч рублей,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на содержание мест захоронения – 186 тысяч рублей, 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на уборку улиц и вывоз несанкционированных свалок – 496 тысяч рублей, 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на иммобилизацию безнадзорных животных – 37 тыс. руб. За 2014 год специализированной службой на территории поселения было отловлено 78 бездомных собак (34 - за счет местного бюджета, 44 – за счет бюджета МО Динской район);</w:t>
      </w:r>
    </w:p>
    <w:p w:rsidR="00D17622" w:rsidRPr="0057795E" w:rsidRDefault="00D17622" w:rsidP="00D176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на приобретение ГПС, отсева – 66 тысяч рублей (детская площадка и торговые ряды в пос. Найдорф).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Для исполнения административного законодательства в поселении создана и работ</w:t>
      </w:r>
      <w:r w:rsidR="00E61F81" w:rsidRPr="0057795E">
        <w:rPr>
          <w:rFonts w:ascii="Times New Roman" w:eastAsia="Calibri" w:hAnsi="Times New Roman" w:cs="Times New Roman"/>
          <w:sz w:val="24"/>
          <w:szCs w:val="24"/>
        </w:rPr>
        <w:t xml:space="preserve">ает административная комиссия. </w:t>
      </w:r>
      <w:r w:rsidRPr="0057795E">
        <w:rPr>
          <w:rFonts w:ascii="Times New Roman" w:eastAsia="Calibri" w:hAnsi="Times New Roman" w:cs="Times New Roman"/>
          <w:sz w:val="24"/>
          <w:szCs w:val="24"/>
        </w:rPr>
        <w:t>Наиболее частые правонарушения в области нарушения правил благоустройства населенного пункта.</w:t>
      </w:r>
    </w:p>
    <w:p w:rsidR="00C753A8" w:rsidRPr="0057795E" w:rsidRDefault="00C753A8" w:rsidP="00A46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Сотрудниками администрации Нововеличковского сельского поселения еженедельно проводятся рейдовые мероприятия по выявлению нарушений санитарного состояния поселения.</w:t>
      </w:r>
    </w:p>
    <w:p w:rsidR="00C753A8" w:rsidRPr="0057795E" w:rsidRDefault="00C753A8" w:rsidP="00A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За 2014 год специалистами администрации и муниципальных учреждений была проделана следующая работа:</w:t>
      </w:r>
    </w:p>
    <w:p w:rsidR="00C753A8" w:rsidRPr="0057795E" w:rsidRDefault="00C753A8" w:rsidP="00C75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ab/>
        <w:t xml:space="preserve">- обращение администрации Нововеличковского сельского поселения </w:t>
      </w:r>
      <w:proofErr w:type="gramStart"/>
      <w:r w:rsidRPr="0057795E">
        <w:rPr>
          <w:rFonts w:ascii="Times New Roman" w:hAnsi="Times New Roman" w:cs="Times New Roman"/>
          <w:sz w:val="24"/>
          <w:szCs w:val="24"/>
        </w:rPr>
        <w:t>к жителям поселения с призывом участия в мероприятиях по борьбе с амброзией</w:t>
      </w:r>
      <w:proofErr w:type="gramEnd"/>
      <w:r w:rsidRPr="0057795E">
        <w:rPr>
          <w:rFonts w:ascii="Times New Roman" w:hAnsi="Times New Roman" w:cs="Times New Roman"/>
          <w:sz w:val="24"/>
          <w:szCs w:val="24"/>
        </w:rPr>
        <w:t xml:space="preserve"> полыннолистной и другой сорной растительностью было опубликовано в «Вестнике» Нововеличковского сельского поселения, размещено на официальном сайте Нововеличковского сельского поселения;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- вынесено 84 предписаний;</w:t>
      </w:r>
    </w:p>
    <w:p w:rsidR="00C753A8" w:rsidRPr="0057795E" w:rsidRDefault="00C753A8" w:rsidP="00C7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- составленных протоколов – 49 на общую сумму 40 тысяч 500 рублей из них 20 протоколов за нарушение санитарного содержания придомовых территорий (по ним вынесено - 6 предупреждений, наложено штрафов на сумму – 18500 рублей);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 xml:space="preserve">- скошено 8,5 га сорной карантинной растительности (амброзии). </w:t>
      </w:r>
    </w:p>
    <w:p w:rsidR="00C753A8" w:rsidRPr="0057795E" w:rsidRDefault="00C753A8" w:rsidP="00C753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На </w:t>
      </w:r>
      <w:r w:rsidRPr="0057795E">
        <w:rPr>
          <w:rFonts w:ascii="Times New Roman" w:hAnsi="Times New Roman"/>
          <w:b/>
          <w:sz w:val="24"/>
          <w:szCs w:val="24"/>
        </w:rPr>
        <w:t>коммунальное хозяйство</w:t>
      </w:r>
      <w:r w:rsidRPr="0057795E">
        <w:rPr>
          <w:rFonts w:ascii="Times New Roman" w:hAnsi="Times New Roman"/>
          <w:sz w:val="24"/>
          <w:szCs w:val="24"/>
        </w:rPr>
        <w:t xml:space="preserve"> направлено </w:t>
      </w:r>
      <w:r w:rsidRPr="0057795E">
        <w:rPr>
          <w:rFonts w:ascii="Times New Roman" w:hAnsi="Times New Roman"/>
          <w:color w:val="FF0000"/>
          <w:sz w:val="24"/>
          <w:szCs w:val="24"/>
        </w:rPr>
        <w:t>2 миллиона 94 тысячи</w:t>
      </w:r>
      <w:r w:rsidRPr="0057795E">
        <w:rPr>
          <w:rFonts w:ascii="Times New Roman" w:hAnsi="Times New Roman"/>
          <w:sz w:val="24"/>
          <w:szCs w:val="24"/>
        </w:rPr>
        <w:t xml:space="preserve">. В данном разделе отражены расходы на предоставление субсидий ООО «Динские тепловые сети» на компенсацию затрат в объеме 1 миллиона 317 тысяч рублей, </w:t>
      </w:r>
      <w:r w:rsidR="0041717B" w:rsidRPr="0057795E">
        <w:rPr>
          <w:rFonts w:ascii="Times New Roman" w:hAnsi="Times New Roman"/>
          <w:sz w:val="24"/>
          <w:szCs w:val="24"/>
        </w:rPr>
        <w:t xml:space="preserve">на </w:t>
      </w:r>
      <w:r w:rsidRPr="0057795E">
        <w:rPr>
          <w:rFonts w:ascii="Times New Roman" w:hAnsi="Times New Roman"/>
          <w:sz w:val="24"/>
          <w:szCs w:val="24"/>
        </w:rPr>
        <w:t xml:space="preserve">подготовку к осенне-зимнему периоду 2014-2015 </w:t>
      </w:r>
      <w:proofErr w:type="spellStart"/>
      <w:r w:rsidRPr="0057795E">
        <w:rPr>
          <w:rFonts w:ascii="Times New Roman" w:hAnsi="Times New Roman"/>
          <w:sz w:val="24"/>
          <w:szCs w:val="24"/>
        </w:rPr>
        <w:t>г.г</w:t>
      </w:r>
      <w:proofErr w:type="spellEnd"/>
      <w:r w:rsidRPr="0057795E">
        <w:rPr>
          <w:rFonts w:ascii="Times New Roman" w:hAnsi="Times New Roman"/>
          <w:sz w:val="24"/>
          <w:szCs w:val="24"/>
        </w:rPr>
        <w:t>. в объеме 777 тыс. руб., из них 250 тыс. руб.  выделены Министерством промышленности и энергетики Краснодарского края:</w:t>
      </w:r>
      <w:r w:rsidR="00A51144" w:rsidRPr="0057795E">
        <w:rPr>
          <w:rFonts w:ascii="Times New Roman" w:hAnsi="Times New Roman"/>
          <w:sz w:val="24"/>
          <w:szCs w:val="24"/>
        </w:rPr>
        <w:t xml:space="preserve"> 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- произведена замена участка теплотрассы от ДК до здания почты (ст. Воронцовская, котельная № 37).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 xml:space="preserve">- произведена замена участка </w:t>
      </w:r>
      <w:r w:rsidR="00A4666A">
        <w:rPr>
          <w:rFonts w:ascii="Times New Roman" w:hAnsi="Times New Roman" w:cs="Times New Roman"/>
          <w:sz w:val="24"/>
          <w:szCs w:val="24"/>
        </w:rPr>
        <w:t xml:space="preserve">теплотрассы от ТК-5 до здания </w:t>
      </w:r>
      <w:r w:rsidRPr="0057795E">
        <w:rPr>
          <w:rFonts w:ascii="Times New Roman" w:hAnsi="Times New Roman" w:cs="Times New Roman"/>
          <w:sz w:val="24"/>
          <w:szCs w:val="24"/>
        </w:rPr>
        <w:t>БОУ СОШ № 39 (ст. Воронцовская, котельная № 37).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- произведена замена циркуляционных насосов (к</w:t>
      </w:r>
      <w:r w:rsidR="00A4666A">
        <w:rPr>
          <w:rFonts w:ascii="Times New Roman" w:hAnsi="Times New Roman" w:cs="Times New Roman"/>
          <w:sz w:val="24"/>
          <w:szCs w:val="24"/>
        </w:rPr>
        <w:t xml:space="preserve">отельные </w:t>
      </w:r>
      <w:r w:rsidRPr="0057795E">
        <w:rPr>
          <w:rFonts w:ascii="Times New Roman" w:hAnsi="Times New Roman" w:cs="Times New Roman"/>
          <w:sz w:val="24"/>
          <w:szCs w:val="24"/>
        </w:rPr>
        <w:t>№ 33, 37) – 2 шт.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- проведены лабораторные испытания электрооборудования на котельных № 32, 33, 34, 37;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 xml:space="preserve">- выполнены мероприятия </w:t>
      </w:r>
      <w:proofErr w:type="spellStart"/>
      <w:r w:rsidRPr="0057795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7795E">
        <w:rPr>
          <w:rFonts w:ascii="Times New Roman" w:hAnsi="Times New Roman" w:cs="Times New Roman"/>
          <w:sz w:val="24"/>
          <w:szCs w:val="24"/>
        </w:rPr>
        <w:t>.</w:t>
      </w:r>
    </w:p>
    <w:p w:rsidR="00C753A8" w:rsidRPr="0057795E" w:rsidRDefault="00C753A8" w:rsidP="00C753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lastRenderedPageBreak/>
        <w:t>Самый больной вопрос в нашем поселении – это качество и своевременность работы МУП ЖКХ Нововеличковское по вопросам вывоза ТБО и водоснабжения.</w:t>
      </w:r>
    </w:p>
    <w:p w:rsidR="00C753A8" w:rsidRPr="0057795E" w:rsidRDefault="00C753A8" w:rsidP="00C7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объяснения его руководства о нехватке кадров, износе техники, я как глава и мои специалисты не могут не замечать обоснованности претензий граждан. Хочу вас заверить, что мы </w:t>
      </w:r>
      <w:proofErr w:type="gramStart"/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все просчёты и будем наводить</w:t>
      </w:r>
      <w:proofErr w:type="gramEnd"/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 этой сфере деятельности, надеюсь, с вашей помощью.</w:t>
      </w:r>
    </w:p>
    <w:p w:rsidR="00C753A8" w:rsidRPr="0057795E" w:rsidRDefault="00C753A8" w:rsidP="00C753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МУП ЖКХ Нововеличковское за 2014 год было зафиксировано и устранено 201 порыв водопроводных сетей, вывезено на полигон депонированных отходов в ст. Динскую 16 613 м</w:t>
      </w:r>
      <w:r w:rsidRPr="0057795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7795E">
        <w:rPr>
          <w:rFonts w:ascii="Times New Roman" w:hAnsi="Times New Roman"/>
          <w:sz w:val="24"/>
          <w:szCs w:val="24"/>
        </w:rPr>
        <w:t>ТБО.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На условиях софинансирования с жителями произведена замена труб в ст. Нововеличковской, пришедших в негодность: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- ул. </w:t>
      </w:r>
      <w:proofErr w:type="gramStart"/>
      <w:r w:rsidRPr="0057795E">
        <w:rPr>
          <w:rFonts w:ascii="Times New Roman" w:eastAsia="Calibri" w:hAnsi="Times New Roman" w:cs="Times New Roman"/>
          <w:sz w:val="24"/>
          <w:szCs w:val="24"/>
        </w:rPr>
        <w:t>Ровная</w:t>
      </w:r>
      <w:proofErr w:type="gramEnd"/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- 400 м;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- ул. </w:t>
      </w:r>
      <w:proofErr w:type="gramStart"/>
      <w:r w:rsidRPr="0057795E">
        <w:rPr>
          <w:rFonts w:ascii="Times New Roman" w:eastAsia="Calibri" w:hAnsi="Times New Roman" w:cs="Times New Roman"/>
          <w:sz w:val="24"/>
          <w:szCs w:val="24"/>
        </w:rPr>
        <w:t>Широкая</w:t>
      </w:r>
      <w:proofErr w:type="gramEnd"/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– 360 м;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- ул. Луначарского – 100 м;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- ул. Набережная – 150 м;</w:t>
      </w:r>
    </w:p>
    <w:p w:rsidR="00C753A8" w:rsidRPr="0057795E" w:rsidRDefault="00C753A8" w:rsidP="00C753A8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- ул. </w:t>
      </w:r>
      <w:proofErr w:type="gramStart"/>
      <w:r w:rsidRPr="0057795E">
        <w:rPr>
          <w:rFonts w:ascii="Times New Roman" w:eastAsia="Calibri" w:hAnsi="Times New Roman" w:cs="Times New Roman"/>
          <w:sz w:val="24"/>
          <w:szCs w:val="24"/>
        </w:rPr>
        <w:t>Степная</w:t>
      </w:r>
      <w:proofErr w:type="gramEnd"/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– 200 м.</w:t>
      </w:r>
    </w:p>
    <w:p w:rsidR="00C753A8" w:rsidRPr="0057795E" w:rsidRDefault="00C753A8" w:rsidP="00C7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замена 4 задвижек, заменены водоподъемные трубы на артезианских скважинах № 5028; № 6469 заменены насосы на водозаборах.</w:t>
      </w:r>
    </w:p>
    <w:p w:rsidR="009B63A5" w:rsidRPr="0057795E" w:rsidRDefault="00C753A8" w:rsidP="00C7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По разделу </w:t>
      </w:r>
      <w:r w:rsidRPr="0057795E">
        <w:rPr>
          <w:rFonts w:ascii="Times New Roman" w:hAnsi="Times New Roman"/>
          <w:b/>
          <w:sz w:val="24"/>
          <w:szCs w:val="24"/>
        </w:rPr>
        <w:t xml:space="preserve">Молодежная политика и оздоровление детей </w:t>
      </w:r>
      <w:r w:rsidR="00E61F81" w:rsidRPr="0057795E">
        <w:rPr>
          <w:rFonts w:ascii="Times New Roman" w:hAnsi="Times New Roman"/>
          <w:sz w:val="24"/>
          <w:szCs w:val="24"/>
        </w:rPr>
        <w:t>израсходовано</w:t>
      </w:r>
      <w:r w:rsidRPr="0057795E">
        <w:rPr>
          <w:rFonts w:ascii="Times New Roman" w:hAnsi="Times New Roman"/>
          <w:sz w:val="24"/>
          <w:szCs w:val="24"/>
        </w:rPr>
        <w:t xml:space="preserve"> 102 тысячи 600 рублей. </w:t>
      </w:r>
    </w:p>
    <w:p w:rsidR="00E8041B" w:rsidRPr="0057795E" w:rsidRDefault="00C753A8" w:rsidP="00E8041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7795E">
        <w:rPr>
          <w:rFonts w:ascii="Times New Roman" w:hAnsi="Times New Roman"/>
          <w:sz w:val="24"/>
          <w:szCs w:val="24"/>
        </w:rPr>
        <w:t xml:space="preserve">В летнее время на территории поселения работали </w:t>
      </w:r>
      <w:r w:rsidR="00BC0A2F" w:rsidRPr="0057795E">
        <w:rPr>
          <w:rFonts w:ascii="Times New Roman" w:hAnsi="Times New Roman"/>
          <w:sz w:val="24"/>
          <w:szCs w:val="24"/>
        </w:rPr>
        <w:t>4 игровые площадки, с привлечением молодежи всех возрастов.</w:t>
      </w:r>
      <w:r w:rsidR="00E61F81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Б</w:t>
      </w:r>
      <w:r w:rsidR="00E8041B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ыло трудоустроено 12 несовершеннолетних из Нововеличковского сельского поселения. И можно отметить, что если в начале каникул многие ребята к работе относились скептически, то к концу, многие стали просить трудоустроить их и на весь период летних каникул. Это относится и к молодежи, состоящей на различных формах профилактического учета</w:t>
      </w:r>
      <w:proofErr w:type="gramStart"/>
      <w:r w:rsidR="00E8041B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="00E8041B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E8041B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т</w:t>
      </w:r>
      <w:proofErr w:type="gramEnd"/>
      <w:r w:rsidR="00E8041B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.е. в процессе работе, у ребят повышается мотивация к труду, кроме того такая работа позволяет сплотить молодежь не зависимо от территории их проживания, принадлежности к той или иной школе. </w:t>
      </w:r>
    </w:p>
    <w:p w:rsidR="00E8041B" w:rsidRPr="0057795E" w:rsidRDefault="00E8041B" w:rsidP="00E8041B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При глав</w:t>
      </w:r>
      <w:r w:rsidR="00A51144" w:rsidRPr="0057795E">
        <w:rPr>
          <w:rFonts w:ascii="Times New Roman" w:eastAsia="Calibri" w:hAnsi="Times New Roman" w:cs="Times New Roman"/>
          <w:sz w:val="24"/>
          <w:szCs w:val="24"/>
        </w:rPr>
        <w:t xml:space="preserve">е администрации работает Совет </w:t>
      </w: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профилактики по вопросам безопасности и охране общественного порядка </w:t>
      </w:r>
    </w:p>
    <w:p w:rsidR="00E8041B" w:rsidRPr="0057795E" w:rsidRDefault="00E8041B" w:rsidP="00E8041B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ab/>
        <w:t xml:space="preserve"> Проведено </w:t>
      </w:r>
      <w:r w:rsidRPr="0057795E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заседаний, на которых рассмотрено более 30 вопросов. Совет профилактики рассматривал вопросы, направленные на профилактику  безопасности несовершеннолетних, предупреждение фактов нарушения общественного порядка, распространения  наркотических средств.</w:t>
      </w:r>
    </w:p>
    <w:p w:rsidR="00E8041B" w:rsidRPr="0057795E" w:rsidRDefault="00E8041B" w:rsidP="00E8041B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На учете в ОПДН состоит 8</w:t>
      </w:r>
      <w:r w:rsidRPr="005779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795E">
        <w:rPr>
          <w:rFonts w:ascii="Times New Roman" w:eastAsia="Calibri" w:hAnsi="Times New Roman" w:cs="Times New Roman"/>
          <w:sz w:val="24"/>
          <w:szCs w:val="24"/>
        </w:rPr>
        <w:t>подростков.</w:t>
      </w:r>
    </w:p>
    <w:p w:rsidR="00E8041B" w:rsidRPr="0057795E" w:rsidRDefault="00E8041B" w:rsidP="00E8041B">
      <w:pPr>
        <w:tabs>
          <w:tab w:val="left" w:pos="709"/>
          <w:tab w:val="left" w:pos="14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>В 2015 году планируется еще более активизировать работу по данному направлению.</w:t>
      </w:r>
    </w:p>
    <w:p w:rsidR="00C753A8" w:rsidRPr="0057795E" w:rsidRDefault="00E8041B" w:rsidP="00C7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 xml:space="preserve">Продолжается ежедневная </w:t>
      </w:r>
      <w:r w:rsidR="00E61F81" w:rsidRPr="0057795E">
        <w:rPr>
          <w:rFonts w:ascii="Times New Roman" w:hAnsi="Times New Roman" w:cs="Times New Roman"/>
          <w:sz w:val="24"/>
          <w:szCs w:val="24"/>
        </w:rPr>
        <w:t xml:space="preserve">работа по реализации положений Закона Краснодарского края № 1539-КЗ «О мерах по </w:t>
      </w:r>
      <w:r w:rsidRPr="0057795E">
        <w:rPr>
          <w:rFonts w:ascii="Times New Roman" w:hAnsi="Times New Roman" w:cs="Times New Roman"/>
          <w:sz w:val="24"/>
          <w:szCs w:val="24"/>
        </w:rPr>
        <w:t>профилактике безнадзорности правонарушений несовершеннолетних в Краснода</w:t>
      </w:r>
      <w:r w:rsidR="0084607B" w:rsidRPr="0057795E">
        <w:rPr>
          <w:rFonts w:ascii="Times New Roman" w:hAnsi="Times New Roman" w:cs="Times New Roman"/>
          <w:sz w:val="24"/>
          <w:szCs w:val="24"/>
        </w:rPr>
        <w:t>рском крае», в Нововеличковском</w:t>
      </w:r>
      <w:r w:rsidRPr="0057795E">
        <w:rPr>
          <w:rFonts w:ascii="Times New Roman" w:hAnsi="Times New Roman" w:cs="Times New Roman"/>
          <w:sz w:val="24"/>
          <w:szCs w:val="24"/>
        </w:rPr>
        <w:t xml:space="preserve"> сельском поселении организована работа по патрулированию улиц станиц и поселков в вечернее время. Каждый вечер рейдовые бригады, в состав которых входят работники администрации, муниципальных учреждений, сотрудники полиции, учителя школ, депутаты Совета, патрулируют улицы Нововеличковского сельского поселения.</w:t>
      </w:r>
    </w:p>
    <w:p w:rsidR="00E61F81" w:rsidRPr="0057795E" w:rsidRDefault="00E8041B" w:rsidP="00E61F8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95E">
        <w:rPr>
          <w:rFonts w:ascii="Times New Roman" w:eastAsia="Calibri" w:hAnsi="Times New Roman" w:cs="Times New Roman"/>
          <w:sz w:val="24"/>
          <w:szCs w:val="24"/>
        </w:rPr>
        <w:tab/>
        <w:t xml:space="preserve">Эта работа организована на общественных </w:t>
      </w:r>
      <w:proofErr w:type="gramStart"/>
      <w:r w:rsidRPr="0057795E">
        <w:rPr>
          <w:rFonts w:ascii="Times New Roman" w:eastAsia="Calibri" w:hAnsi="Times New Roman" w:cs="Times New Roman"/>
          <w:sz w:val="24"/>
          <w:szCs w:val="24"/>
        </w:rPr>
        <w:t>началах</w:t>
      </w:r>
      <w:proofErr w:type="gramEnd"/>
      <w:r w:rsidRPr="0057795E">
        <w:rPr>
          <w:rFonts w:ascii="Times New Roman" w:eastAsia="Calibri" w:hAnsi="Times New Roman" w:cs="Times New Roman"/>
          <w:sz w:val="24"/>
          <w:szCs w:val="24"/>
        </w:rPr>
        <w:t xml:space="preserve"> и администрация поселения благодарит за помощь и содействие в этой работе педагогические коллективы школ, особенно коллектив БОУ СОШ № 30 и сотрудников муниципальных учреждений.</w:t>
      </w:r>
    </w:p>
    <w:p w:rsidR="00C753A8" w:rsidRPr="0057795E" w:rsidRDefault="00A96B9D" w:rsidP="00C75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Отдельно хочу сказать, что при поддержке и финансировании администрации муниципального образования Динской район в</w:t>
      </w:r>
      <w:r w:rsidR="00C753A8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декабре </w:t>
      </w:r>
      <w:r w:rsidR="00E61F81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2014 года на базе</w:t>
      </w:r>
      <w:r w:rsidR="00C753A8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МО Д</w:t>
      </w: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инской район </w:t>
      </w:r>
      <w:r w:rsidR="00C753A8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№ 18» </w:t>
      </w: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753A8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пос. Найдорф был открыт после капитального ремонта еще один корпус, благодаря чему очередь в детский сад практически была ликвидирована.</w:t>
      </w:r>
    </w:p>
    <w:p w:rsidR="00C753A8" w:rsidRPr="0057795E" w:rsidRDefault="00C753A8" w:rsidP="00C75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это, обеспеченность местами в детских дошкольных учреждениях продолжает оставаться острой проблемой. </w:t>
      </w:r>
    </w:p>
    <w:p w:rsidR="00C753A8" w:rsidRPr="0057795E" w:rsidRDefault="00C753A8" w:rsidP="00C7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четырех населенных пунктах Нововеличковского сельского поселения - детей и подростков </w:t>
      </w:r>
      <w:r w:rsidRPr="0057795E">
        <w:rPr>
          <w:rFonts w:ascii="Times New Roman" w:hAnsi="Times New Roman" w:cs="Times New Roman"/>
          <w:sz w:val="24"/>
          <w:szCs w:val="24"/>
        </w:rPr>
        <w:t>2566 (20 % от общего числа жителей) из них дошкольников – 915 (39 %).</w:t>
      </w:r>
    </w:p>
    <w:p w:rsidR="00C753A8" w:rsidRPr="0057795E" w:rsidRDefault="00C753A8" w:rsidP="00C753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Мы ориентируемся и пропагандируем уклады и традиции кубанской семьи, надеемся, что наши жительницы будут уверены в завтрашнем дне и будут делать выбор в пользу многодетности. </w:t>
      </w:r>
    </w:p>
    <w:p w:rsidR="00BC0A2F" w:rsidRPr="0057795E" w:rsidRDefault="00BC0A2F" w:rsidP="00BC0A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На</w:t>
      </w:r>
      <w:r w:rsidRPr="0057795E">
        <w:rPr>
          <w:rFonts w:ascii="Times New Roman" w:hAnsi="Times New Roman"/>
          <w:b/>
          <w:sz w:val="24"/>
          <w:szCs w:val="24"/>
        </w:rPr>
        <w:t xml:space="preserve"> раздел «Культура»</w:t>
      </w:r>
      <w:r w:rsidRPr="0057795E">
        <w:rPr>
          <w:rFonts w:ascii="Times New Roman" w:hAnsi="Times New Roman"/>
          <w:sz w:val="24"/>
          <w:szCs w:val="24"/>
        </w:rPr>
        <w:t xml:space="preserve"> направлено 6 миллионов 101 тысяча рублей, что составляет 11,6% от общего объема расходов бюджета. </w:t>
      </w:r>
    </w:p>
    <w:p w:rsidR="00BC0A2F" w:rsidRPr="0057795E" w:rsidRDefault="00BC0A2F" w:rsidP="00BC0A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Расходы, направленные на п</w:t>
      </w:r>
      <w:r w:rsidRPr="0057795E">
        <w:rPr>
          <w:rFonts w:ascii="Times New Roman" w:eastAsia="Calibri" w:hAnsi="Times New Roman"/>
          <w:bCs/>
          <w:sz w:val="24"/>
          <w:szCs w:val="24"/>
        </w:rPr>
        <w:t>роведение мероприятий, посвященных памятным датам и знаменательным событиям, на 2014 год произведены в сумме 149 тысяч рублей.</w:t>
      </w:r>
    </w:p>
    <w:p w:rsidR="00BC0A2F" w:rsidRPr="0057795E" w:rsidRDefault="00BC0A2F" w:rsidP="00BC0A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На </w:t>
      </w:r>
      <w:r w:rsidRPr="0057795E">
        <w:rPr>
          <w:rFonts w:ascii="Times New Roman" w:hAnsi="Times New Roman"/>
          <w:b/>
          <w:sz w:val="24"/>
          <w:szCs w:val="24"/>
        </w:rPr>
        <w:t>физическую культуру</w:t>
      </w:r>
      <w:r w:rsidRPr="0057795E">
        <w:rPr>
          <w:rFonts w:ascii="Times New Roman" w:hAnsi="Times New Roman"/>
          <w:sz w:val="24"/>
          <w:szCs w:val="24"/>
        </w:rPr>
        <w:t xml:space="preserve"> направлено 644 тысячи рублей. Бюджетные средства по данному разделу исполнены в 100% объеме.</w:t>
      </w:r>
    </w:p>
    <w:p w:rsidR="00BC0A2F" w:rsidRPr="0057795E" w:rsidRDefault="00BC0A2F" w:rsidP="00BC0A2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Произведены расходы на </w:t>
      </w:r>
      <w:r w:rsidRPr="0057795E">
        <w:rPr>
          <w:rFonts w:ascii="Times New Roman" w:hAnsi="Times New Roman"/>
          <w:b/>
          <w:sz w:val="24"/>
          <w:szCs w:val="24"/>
        </w:rPr>
        <w:t>социальное обеспечение населения</w:t>
      </w:r>
      <w:r w:rsidRPr="0057795E">
        <w:rPr>
          <w:rFonts w:ascii="Times New Roman" w:hAnsi="Times New Roman"/>
          <w:sz w:val="24"/>
          <w:szCs w:val="24"/>
        </w:rPr>
        <w:t xml:space="preserve"> в размере 65 тысячи 900 рублей.</w:t>
      </w:r>
    </w:p>
    <w:p w:rsidR="00BC0A2F" w:rsidRPr="0057795E" w:rsidRDefault="00BC0A2F" w:rsidP="00BC0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досуга жителей поселения в 2014 году было проведено 465 культурно–досуговых мероприятий с охватом более 70 тыс. жителей, Всего в поселении функционируют 20 творческих коллективов и клубных любительских объединений, где проводят свой досуг более 380 детей и подростков.</w:t>
      </w:r>
    </w:p>
    <w:p w:rsidR="00BC0A2F" w:rsidRPr="0057795E" w:rsidRDefault="00BC0A2F" w:rsidP="00BC0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мероприятия, посвященные Дню защитника Отечества, Международному женскому дню, Дню местного самоуправления, Празднику Весны и труда, Дню Победы, Дню защиты детей, Дню России, Дню памяти и скорби, празднование 189-й годовщины со дня образования Нововеличковского сельского поселения и ст. Нововеличковской, празднование 151-й годовщины со дня образования ст. Воронцовской, празднованию Нового 2015 года и Рождества Христова. </w:t>
      </w:r>
      <w:proofErr w:type="gramEnd"/>
    </w:p>
    <w:p w:rsidR="00BC0A2F" w:rsidRPr="0057795E" w:rsidRDefault="00BC0A2F" w:rsidP="00BC0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Делегация нашего поселения достойно выступила на празднике, посвященном Дню Динского района и станицы Динской, а также 4 раза принимала участие в различных фестивалях в этнографическом комплексе «Атамань». На муниципальном этапе фестиваля «Во </w:t>
      </w:r>
      <w:r w:rsidR="007A7F2F"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славу Кубани, на благо</w:t>
      </w: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России» представители Нововеличковского сельского поселения прошли отбор для участия в краевом этапе фестиваля.</w:t>
      </w:r>
    </w:p>
    <w:p w:rsidR="00BC0A2F" w:rsidRPr="0057795E" w:rsidRDefault="00BC0A2F" w:rsidP="00BC0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>В Нововеличковском сельском поселении работают спортивные секции по гиревому спорту, вольной борьбе, каратэ, настольному теннису, самбо, таеквандо.</w:t>
      </w:r>
    </w:p>
    <w:p w:rsidR="00BC0A2F" w:rsidRPr="0057795E" w:rsidRDefault="00BC0A2F" w:rsidP="00BC0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500 школьников занимаются в различных спортивных секциях и более 30% нашего населения занимаются физической культурой и спортом. </w:t>
      </w:r>
    </w:p>
    <w:p w:rsidR="00BC0A2F" w:rsidRPr="0057795E" w:rsidRDefault="00BC0A2F" w:rsidP="00BC0A2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ab/>
        <w:t>Благодаря поддержке наших индивидуальных предпринимателей, жителей, молодежи, депутатов удалось отремонтировать и покрасить ограждения, сделать частичный ремонт покрытия, заменить оргстекло на баскетбольном щите, приобрести баннеры, информационные доски на спортивной площадке, расположенной по улице Красной 40б в ст. Нововеличковской.</w:t>
      </w:r>
    </w:p>
    <w:p w:rsidR="00BC0A2F" w:rsidRPr="0057795E" w:rsidRDefault="00BC0A2F" w:rsidP="00BC0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Администрация Нововеличковского сельского поселения, и я лично выражаю огромную благодарность за участие в ремонте спортивной площадки всем, кто помогал.</w:t>
      </w:r>
    </w:p>
    <w:p w:rsidR="009B63A5" w:rsidRPr="0057795E" w:rsidRDefault="009B63A5" w:rsidP="00E804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61A4" w:rsidRPr="0057795E" w:rsidRDefault="00C161A4" w:rsidP="00C161A4">
      <w:pPr>
        <w:pStyle w:val="a8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>Планы на 2015 год</w:t>
      </w:r>
    </w:p>
    <w:p w:rsidR="00C161A4" w:rsidRPr="0057795E" w:rsidRDefault="00C161A4" w:rsidP="003042BB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b/>
          <w:color w:val="auto"/>
          <w:sz w:val="24"/>
          <w:szCs w:val="24"/>
        </w:rPr>
        <w:tab/>
      </w:r>
      <w:r w:rsidR="00E61F81" w:rsidRPr="0057795E">
        <w:rPr>
          <w:rFonts w:ascii="Times New Roman" w:hAnsi="Times New Roman"/>
          <w:color w:val="auto"/>
          <w:sz w:val="24"/>
          <w:szCs w:val="24"/>
        </w:rPr>
        <w:t>Бюджет поселения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 xml:space="preserve"> на 2015 год запланирован в объеме </w:t>
      </w:r>
      <w:r w:rsidR="00A157DA" w:rsidRPr="0057795E">
        <w:rPr>
          <w:rFonts w:ascii="Times New Roman" w:hAnsi="Times New Roman"/>
          <w:color w:val="auto"/>
          <w:sz w:val="24"/>
          <w:szCs w:val="24"/>
        </w:rPr>
        <w:t>22 миллионов 592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 xml:space="preserve"> тысяч</w:t>
      </w:r>
      <w:r w:rsidR="00A157DA" w:rsidRPr="0057795E">
        <w:rPr>
          <w:rFonts w:ascii="Times New Roman" w:hAnsi="Times New Roman"/>
          <w:color w:val="auto"/>
          <w:sz w:val="24"/>
          <w:szCs w:val="24"/>
        </w:rPr>
        <w:t>и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 xml:space="preserve"> рублей. На </w:t>
      </w:r>
      <w:r w:rsidR="00A157DA" w:rsidRPr="0057795E">
        <w:rPr>
          <w:rFonts w:ascii="Times New Roman" w:hAnsi="Times New Roman"/>
          <w:color w:val="auto"/>
          <w:sz w:val="24"/>
          <w:szCs w:val="24"/>
        </w:rPr>
        <w:t>01.02.2015 года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 xml:space="preserve"> исполнение бюджета составляет </w:t>
      </w:r>
      <w:r w:rsidR="00A157DA" w:rsidRPr="0057795E">
        <w:rPr>
          <w:rFonts w:ascii="Times New Roman" w:hAnsi="Times New Roman"/>
          <w:color w:val="auto"/>
          <w:sz w:val="24"/>
          <w:szCs w:val="24"/>
        </w:rPr>
        <w:t xml:space="preserve">284 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>%</w:t>
      </w:r>
      <w:r w:rsidR="00286B16" w:rsidRPr="0057795E">
        <w:rPr>
          <w:rFonts w:ascii="Times New Roman" w:hAnsi="Times New Roman"/>
          <w:color w:val="auto"/>
          <w:sz w:val="24"/>
          <w:szCs w:val="24"/>
        </w:rPr>
        <w:t>, в связи с поступлением ранее</w:t>
      </w:r>
      <w:r w:rsidR="00A157DA" w:rsidRPr="0057795E">
        <w:rPr>
          <w:rFonts w:ascii="Times New Roman" w:hAnsi="Times New Roman"/>
          <w:color w:val="auto"/>
          <w:sz w:val="24"/>
          <w:szCs w:val="24"/>
        </w:rPr>
        <w:t xml:space="preserve"> срока уплаты единого сельскохозяйственно</w:t>
      </w:r>
      <w:r w:rsidR="00286B16" w:rsidRPr="0057795E">
        <w:rPr>
          <w:rFonts w:ascii="Times New Roman" w:hAnsi="Times New Roman"/>
          <w:color w:val="auto"/>
          <w:sz w:val="24"/>
          <w:szCs w:val="24"/>
        </w:rPr>
        <w:t>го налога</w:t>
      </w:r>
      <w:r w:rsidR="00305057" w:rsidRPr="0057795E">
        <w:rPr>
          <w:rFonts w:ascii="Times New Roman" w:hAnsi="Times New Roman"/>
          <w:color w:val="auto"/>
          <w:sz w:val="24"/>
          <w:szCs w:val="24"/>
        </w:rPr>
        <w:t>. В 2015 году м</w:t>
      </w:r>
      <w:r w:rsidR="001E7050" w:rsidRPr="0057795E">
        <w:rPr>
          <w:rFonts w:ascii="Times New Roman" w:hAnsi="Times New Roman"/>
          <w:color w:val="auto"/>
          <w:sz w:val="24"/>
          <w:szCs w:val="24"/>
        </w:rPr>
        <w:t>ы планируем</w:t>
      </w:r>
      <w:r w:rsidRPr="0057795E">
        <w:rPr>
          <w:rFonts w:ascii="Times New Roman" w:hAnsi="Times New Roman"/>
          <w:color w:val="auto"/>
          <w:sz w:val="24"/>
          <w:szCs w:val="24"/>
        </w:rPr>
        <w:t>:</w:t>
      </w:r>
    </w:p>
    <w:p w:rsidR="00B24D9E" w:rsidRPr="0057795E" w:rsidRDefault="00B24D9E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закончить </w:t>
      </w:r>
      <w:r w:rsidRPr="0057795E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очере</w:t>
      </w:r>
      <w:r w:rsidR="00A4666A">
        <w:rPr>
          <w:rFonts w:ascii="Times New Roman" w:hAnsi="Times New Roman"/>
          <w:color w:val="auto"/>
          <w:sz w:val="24"/>
          <w:szCs w:val="24"/>
        </w:rPr>
        <w:t xml:space="preserve">дь строительства водопровода в 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ст. Нововеличковской и при возможности приступить к реализации проекта </w:t>
      </w:r>
      <w:r w:rsidRPr="0057795E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очереди (водоотводы по улицам станицы);</w:t>
      </w:r>
    </w:p>
    <w:p w:rsidR="005558D7" w:rsidRPr="0057795E" w:rsidRDefault="005558D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E8041B" w:rsidRPr="0057795E">
        <w:rPr>
          <w:rFonts w:ascii="Times New Roman" w:hAnsi="Times New Roman"/>
          <w:color w:val="auto"/>
          <w:sz w:val="24"/>
          <w:szCs w:val="24"/>
        </w:rPr>
        <w:t xml:space="preserve">совместно с администрацией муниципального образования решить вопросы </w:t>
      </w:r>
      <w:r w:rsidRPr="0057795E">
        <w:rPr>
          <w:rFonts w:ascii="Times New Roman" w:hAnsi="Times New Roman"/>
          <w:color w:val="auto"/>
          <w:sz w:val="24"/>
          <w:szCs w:val="24"/>
        </w:rPr>
        <w:t>о выделении земельного участка под строительст</w:t>
      </w:r>
      <w:r w:rsidR="00E8041B" w:rsidRPr="0057795E">
        <w:rPr>
          <w:rFonts w:ascii="Times New Roman" w:hAnsi="Times New Roman"/>
          <w:color w:val="auto"/>
          <w:sz w:val="24"/>
          <w:szCs w:val="24"/>
        </w:rPr>
        <w:t xml:space="preserve">во Храма в </w:t>
      </w:r>
      <w:r w:rsidR="00A4666A">
        <w:rPr>
          <w:rFonts w:ascii="Times New Roman" w:hAnsi="Times New Roman"/>
          <w:color w:val="auto"/>
          <w:sz w:val="24"/>
          <w:szCs w:val="24"/>
        </w:rPr>
        <w:t>с</w:t>
      </w:r>
      <w:r w:rsidR="00E8041B" w:rsidRPr="0057795E">
        <w:rPr>
          <w:rFonts w:ascii="Times New Roman" w:hAnsi="Times New Roman"/>
          <w:color w:val="auto"/>
          <w:sz w:val="24"/>
          <w:szCs w:val="24"/>
        </w:rPr>
        <w:t>т. Нововеличковской и</w:t>
      </w:r>
      <w:r w:rsidRPr="005779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041B" w:rsidRPr="0057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выделении земельного участка под строительство детской площадки возле БОУ СОШ № 30;</w:t>
      </w:r>
    </w:p>
    <w:p w:rsidR="007C51AA" w:rsidRPr="0057795E" w:rsidRDefault="007C51AA" w:rsidP="00B24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E8041B" w:rsidRPr="0057795E">
        <w:rPr>
          <w:rFonts w:ascii="Times New Roman" w:hAnsi="Times New Roman"/>
          <w:sz w:val="24"/>
          <w:szCs w:val="24"/>
        </w:rPr>
        <w:t xml:space="preserve">при поддержке краевой администрации 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наличие тротуара по ул. </w:t>
      </w:r>
      <w:r w:rsidR="00E8041B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в 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Нововеличковской </w:t>
      </w:r>
      <w:r w:rsidR="00E8041B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ул. </w:t>
      </w:r>
      <w:proofErr w:type="gramStart"/>
      <w:r w:rsidR="00E8041B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="00E8041B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пос. Найдорф и начать строительство дороги ст. Воронцовская – х. Восточный;</w:t>
      </w:r>
    </w:p>
    <w:p w:rsidR="000A1E2B" w:rsidRPr="0057795E" w:rsidRDefault="000A1E2B" w:rsidP="000A1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с администрацией муниципального образования </w:t>
      </w:r>
      <w:r w:rsidR="00305057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Динской район 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газовую котельную на территории БОУ СОШ № 38;</w:t>
      </w:r>
    </w:p>
    <w:p w:rsidR="00C161A4" w:rsidRPr="0057795E" w:rsidRDefault="00C161A4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A3531E" w:rsidRPr="0057795E">
        <w:rPr>
          <w:rFonts w:ascii="Times New Roman" w:hAnsi="Times New Roman"/>
          <w:sz w:val="24"/>
          <w:szCs w:val="24"/>
        </w:rPr>
        <w:t xml:space="preserve">произвести </w:t>
      </w:r>
      <w:r w:rsidR="00414D2F" w:rsidRPr="0057795E">
        <w:rPr>
          <w:rFonts w:ascii="Times New Roman" w:hAnsi="Times New Roman"/>
          <w:sz w:val="24"/>
          <w:szCs w:val="24"/>
        </w:rPr>
        <w:t xml:space="preserve">восстановление дорожного покрытия в гравийном исполнении после проведения работ по реконструкции водопровода в ст. Нововеличковская, </w:t>
      </w:r>
      <w:r w:rsidR="00414D2F" w:rsidRPr="0057795E">
        <w:rPr>
          <w:rFonts w:ascii="Times New Roman" w:hAnsi="Times New Roman"/>
          <w:sz w:val="24"/>
          <w:szCs w:val="24"/>
          <w:lang w:val="en-US"/>
        </w:rPr>
        <w:t>II</w:t>
      </w:r>
      <w:r w:rsidR="00414D2F" w:rsidRPr="0057795E">
        <w:rPr>
          <w:rFonts w:ascii="Times New Roman" w:hAnsi="Times New Roman"/>
          <w:sz w:val="24"/>
          <w:szCs w:val="24"/>
        </w:rPr>
        <w:t xml:space="preserve"> очереди</w:t>
      </w:r>
      <w:r w:rsidRPr="0057795E">
        <w:rPr>
          <w:rFonts w:ascii="Times New Roman" w:hAnsi="Times New Roman"/>
          <w:sz w:val="24"/>
          <w:szCs w:val="24"/>
        </w:rPr>
        <w:t>: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A3531E" w:rsidRPr="0057795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3531E" w:rsidRPr="0057795E">
        <w:rPr>
          <w:rFonts w:ascii="Times New Roman" w:hAnsi="Times New Roman"/>
          <w:sz w:val="24"/>
          <w:szCs w:val="24"/>
        </w:rPr>
        <w:t>Пролетарская</w:t>
      </w:r>
      <w:proofErr w:type="gramEnd"/>
      <w:r w:rsidR="00A3531E" w:rsidRPr="0057795E">
        <w:rPr>
          <w:rFonts w:ascii="Times New Roman" w:hAnsi="Times New Roman"/>
          <w:sz w:val="24"/>
          <w:szCs w:val="24"/>
        </w:rPr>
        <w:t xml:space="preserve">,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</w:t>
      </w:r>
      <w:r w:rsidR="00A3531E" w:rsidRPr="0057795E">
        <w:rPr>
          <w:rFonts w:ascii="Times New Roman" w:hAnsi="Times New Roman"/>
          <w:sz w:val="24"/>
          <w:szCs w:val="24"/>
        </w:rPr>
        <w:t>Южная</w:t>
      </w:r>
      <w:r w:rsidR="00414D2F" w:rsidRPr="0057795E">
        <w:rPr>
          <w:rFonts w:ascii="Times New Roman" w:hAnsi="Times New Roman"/>
          <w:sz w:val="24"/>
          <w:szCs w:val="24"/>
        </w:rPr>
        <w:t xml:space="preserve"> (от насосной станции до ул. Комсомольская)</w:t>
      </w:r>
      <w:r w:rsidR="00A3531E" w:rsidRPr="0057795E">
        <w:rPr>
          <w:rFonts w:ascii="Times New Roman" w:hAnsi="Times New Roman"/>
          <w:sz w:val="24"/>
          <w:szCs w:val="24"/>
        </w:rPr>
        <w:t xml:space="preserve">, 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</w:t>
      </w:r>
      <w:r w:rsidR="00A3531E" w:rsidRPr="0057795E">
        <w:rPr>
          <w:rFonts w:ascii="Times New Roman" w:hAnsi="Times New Roman"/>
          <w:sz w:val="24"/>
          <w:szCs w:val="24"/>
        </w:rPr>
        <w:t xml:space="preserve">Краснодарская </w:t>
      </w:r>
      <w:r w:rsidR="00414D2F" w:rsidRPr="0057795E">
        <w:rPr>
          <w:rFonts w:ascii="Times New Roman" w:hAnsi="Times New Roman"/>
          <w:sz w:val="24"/>
          <w:szCs w:val="24"/>
        </w:rPr>
        <w:t>(</w:t>
      </w:r>
      <w:r w:rsidR="00A3531E" w:rsidRPr="0057795E">
        <w:rPr>
          <w:rFonts w:ascii="Times New Roman" w:hAnsi="Times New Roman"/>
          <w:sz w:val="24"/>
          <w:szCs w:val="24"/>
        </w:rPr>
        <w:t xml:space="preserve">от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</w:t>
      </w:r>
      <w:r w:rsidR="00A3531E" w:rsidRPr="0057795E">
        <w:rPr>
          <w:rFonts w:ascii="Times New Roman" w:hAnsi="Times New Roman"/>
          <w:sz w:val="24"/>
          <w:szCs w:val="24"/>
        </w:rPr>
        <w:t xml:space="preserve">Ленина до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</w:t>
      </w:r>
      <w:r w:rsidR="00A3531E" w:rsidRPr="0057795E">
        <w:rPr>
          <w:rFonts w:ascii="Times New Roman" w:hAnsi="Times New Roman"/>
          <w:sz w:val="24"/>
          <w:szCs w:val="24"/>
        </w:rPr>
        <w:t>Советская</w:t>
      </w:r>
      <w:r w:rsidR="00414D2F" w:rsidRPr="0057795E">
        <w:rPr>
          <w:rFonts w:ascii="Times New Roman" w:hAnsi="Times New Roman"/>
          <w:sz w:val="24"/>
          <w:szCs w:val="24"/>
        </w:rPr>
        <w:t>)</w:t>
      </w:r>
      <w:r w:rsidR="00A3531E" w:rsidRPr="0057795E">
        <w:rPr>
          <w:rFonts w:ascii="Times New Roman" w:hAnsi="Times New Roman"/>
          <w:sz w:val="24"/>
          <w:szCs w:val="24"/>
        </w:rPr>
        <w:t xml:space="preserve">, 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3531E" w:rsidRPr="0057795E">
        <w:rPr>
          <w:rFonts w:ascii="Times New Roman" w:hAnsi="Times New Roman"/>
          <w:sz w:val="24"/>
          <w:szCs w:val="24"/>
        </w:rPr>
        <w:t>Северная</w:t>
      </w:r>
      <w:proofErr w:type="gramEnd"/>
      <w:r w:rsidR="00A3531E" w:rsidRPr="0057795E">
        <w:rPr>
          <w:rFonts w:ascii="Times New Roman" w:hAnsi="Times New Roman"/>
          <w:sz w:val="24"/>
          <w:szCs w:val="24"/>
        </w:rPr>
        <w:t xml:space="preserve"> </w:t>
      </w:r>
      <w:r w:rsidR="00414D2F" w:rsidRPr="0057795E">
        <w:rPr>
          <w:rFonts w:ascii="Times New Roman" w:hAnsi="Times New Roman"/>
          <w:sz w:val="24"/>
          <w:szCs w:val="24"/>
        </w:rPr>
        <w:t>(</w:t>
      </w:r>
      <w:r w:rsidR="00A3531E" w:rsidRPr="0057795E">
        <w:rPr>
          <w:rFonts w:ascii="Times New Roman" w:hAnsi="Times New Roman"/>
          <w:sz w:val="24"/>
          <w:szCs w:val="24"/>
        </w:rPr>
        <w:t xml:space="preserve">от </w:t>
      </w:r>
      <w:r w:rsidR="00414D2F" w:rsidRPr="0057795E">
        <w:rPr>
          <w:rFonts w:ascii="Times New Roman" w:hAnsi="Times New Roman"/>
          <w:sz w:val="24"/>
          <w:szCs w:val="24"/>
        </w:rPr>
        <w:t>ул. Пролетарская до перехода через р. Понура),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</w:t>
      </w:r>
      <w:r w:rsidR="00414D2F" w:rsidRPr="0057795E">
        <w:rPr>
          <w:rFonts w:ascii="Times New Roman" w:hAnsi="Times New Roman"/>
          <w:sz w:val="24"/>
          <w:szCs w:val="24"/>
        </w:rPr>
        <w:t xml:space="preserve"> пер. </w:t>
      </w:r>
      <w:proofErr w:type="gramStart"/>
      <w:r w:rsidR="00414D2F" w:rsidRPr="0057795E">
        <w:rPr>
          <w:rFonts w:ascii="Times New Roman" w:hAnsi="Times New Roman"/>
          <w:sz w:val="24"/>
          <w:szCs w:val="24"/>
        </w:rPr>
        <w:t>Виноградный</w:t>
      </w:r>
      <w:proofErr w:type="gramEnd"/>
      <w:r w:rsidR="00414D2F" w:rsidRPr="0057795E">
        <w:rPr>
          <w:rFonts w:ascii="Times New Roman" w:hAnsi="Times New Roman"/>
          <w:sz w:val="24"/>
          <w:szCs w:val="24"/>
        </w:rPr>
        <w:t xml:space="preserve"> (от перехода через р. Понура до </w:t>
      </w:r>
      <w:r w:rsidRPr="0057795E">
        <w:rPr>
          <w:rFonts w:ascii="Times New Roman" w:hAnsi="Times New Roman"/>
          <w:sz w:val="24"/>
          <w:szCs w:val="24"/>
        </w:rPr>
        <w:t xml:space="preserve">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Виноградной), 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Виноградная (от пер. Виноградный до пер. Степной), </w:t>
      </w:r>
    </w:p>
    <w:p w:rsidR="00305057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414D2F" w:rsidRPr="0057795E">
        <w:rPr>
          <w:rFonts w:ascii="Times New Roman" w:hAnsi="Times New Roman"/>
          <w:sz w:val="24"/>
          <w:szCs w:val="24"/>
        </w:rPr>
        <w:t xml:space="preserve">ул. Степная (от ул. Лазо до ул. </w:t>
      </w:r>
      <w:proofErr w:type="spellStart"/>
      <w:r w:rsidR="00414D2F" w:rsidRPr="0057795E">
        <w:rPr>
          <w:rFonts w:ascii="Times New Roman" w:hAnsi="Times New Roman"/>
          <w:sz w:val="24"/>
          <w:szCs w:val="24"/>
        </w:rPr>
        <w:t>Б.Хмельницкого</w:t>
      </w:r>
      <w:proofErr w:type="spellEnd"/>
      <w:r w:rsidR="00414D2F" w:rsidRPr="0057795E">
        <w:rPr>
          <w:rFonts w:ascii="Times New Roman" w:hAnsi="Times New Roman"/>
          <w:sz w:val="24"/>
          <w:szCs w:val="24"/>
        </w:rPr>
        <w:t xml:space="preserve">), </w:t>
      </w:r>
    </w:p>
    <w:p w:rsidR="00A3531E" w:rsidRPr="0057795E" w:rsidRDefault="00305057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</w:t>
      </w:r>
      <w:r w:rsidR="00414D2F" w:rsidRPr="0057795E">
        <w:rPr>
          <w:rFonts w:ascii="Times New Roman" w:hAnsi="Times New Roman"/>
          <w:sz w:val="24"/>
          <w:szCs w:val="24"/>
        </w:rPr>
        <w:t>пер. Вольный (от ул. Набережная до перехода под р. Понура)</w:t>
      </w:r>
      <w:r w:rsidR="00F2080E" w:rsidRPr="0057795E">
        <w:rPr>
          <w:rFonts w:ascii="Times New Roman" w:hAnsi="Times New Roman"/>
          <w:sz w:val="24"/>
          <w:szCs w:val="24"/>
        </w:rPr>
        <w:t>;</w:t>
      </w:r>
    </w:p>
    <w:p w:rsidR="00C161A4" w:rsidRPr="0057795E" w:rsidRDefault="00C161A4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при выделении субсидии из Краевого бюджета </w:t>
      </w:r>
      <w:r w:rsidR="00F2080E" w:rsidRPr="0057795E">
        <w:rPr>
          <w:rFonts w:ascii="Times New Roman" w:hAnsi="Times New Roman"/>
          <w:sz w:val="24"/>
          <w:szCs w:val="24"/>
        </w:rPr>
        <w:t xml:space="preserve">на </w:t>
      </w:r>
      <w:r w:rsidR="005A4DE9" w:rsidRPr="0057795E">
        <w:rPr>
          <w:rFonts w:ascii="Times New Roman" w:hAnsi="Times New Roman"/>
          <w:sz w:val="24"/>
          <w:szCs w:val="24"/>
        </w:rPr>
        <w:t>капитальный ремонт и ремонт автомобильных дорог местного значения Краснодарского края произ</w:t>
      </w:r>
      <w:r w:rsidR="00F2080E" w:rsidRPr="0057795E">
        <w:rPr>
          <w:rFonts w:ascii="Times New Roman" w:hAnsi="Times New Roman"/>
          <w:sz w:val="24"/>
          <w:szCs w:val="24"/>
        </w:rPr>
        <w:t xml:space="preserve">вести ремонт </w:t>
      </w:r>
      <w:proofErr w:type="spellStart"/>
      <w:proofErr w:type="gramStart"/>
      <w:r w:rsidR="00F2080E" w:rsidRPr="0057795E">
        <w:rPr>
          <w:rFonts w:ascii="Times New Roman" w:hAnsi="Times New Roman"/>
          <w:sz w:val="24"/>
          <w:szCs w:val="24"/>
        </w:rPr>
        <w:t>асфальто</w:t>
      </w:r>
      <w:proofErr w:type="spellEnd"/>
      <w:r w:rsidR="00F2080E" w:rsidRPr="0057795E">
        <w:rPr>
          <w:rFonts w:ascii="Times New Roman" w:hAnsi="Times New Roman"/>
          <w:sz w:val="24"/>
          <w:szCs w:val="24"/>
        </w:rPr>
        <w:t>-бетонного</w:t>
      </w:r>
      <w:proofErr w:type="gramEnd"/>
      <w:r w:rsidR="00F2080E" w:rsidRPr="0057795E">
        <w:rPr>
          <w:rFonts w:ascii="Times New Roman" w:hAnsi="Times New Roman"/>
          <w:sz w:val="24"/>
          <w:szCs w:val="24"/>
        </w:rPr>
        <w:t xml:space="preserve"> покрытия</w:t>
      </w:r>
      <w:r w:rsidR="005A4DE9" w:rsidRPr="0057795E">
        <w:rPr>
          <w:rFonts w:ascii="Times New Roman" w:hAnsi="Times New Roman"/>
          <w:sz w:val="24"/>
          <w:szCs w:val="24"/>
        </w:rPr>
        <w:t>:</w:t>
      </w:r>
    </w:p>
    <w:p w:rsidR="00F2080E" w:rsidRPr="0057795E" w:rsidRDefault="00F2080E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>- ул. Таманская (от ул. Свердлова до ул. Степная);</w:t>
      </w:r>
    </w:p>
    <w:p w:rsidR="00F2080E" w:rsidRPr="0057795E" w:rsidRDefault="00F2080E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- ямочный ремонт: </w:t>
      </w:r>
    </w:p>
    <w:p w:rsidR="00F2080E" w:rsidRPr="0057795E" w:rsidRDefault="00F2080E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7795E">
        <w:rPr>
          <w:rFonts w:ascii="Times New Roman" w:hAnsi="Times New Roman"/>
          <w:sz w:val="24"/>
          <w:szCs w:val="24"/>
        </w:rPr>
        <w:t>в ст. Нововеличковской: ул. Луначарского (от ул. Ленина до  ул. Советская); на пересечении ул. Красная и ул. Ровная;</w:t>
      </w:r>
      <w:proofErr w:type="gramEnd"/>
    </w:p>
    <w:p w:rsidR="00F2080E" w:rsidRPr="0057795E" w:rsidRDefault="00F2080E" w:rsidP="00C161A4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в ст. Воронцовская: ул. Красная </w:t>
      </w:r>
      <w:r w:rsidR="00305057" w:rsidRPr="0057795E">
        <w:rPr>
          <w:rFonts w:ascii="Times New Roman" w:hAnsi="Times New Roman"/>
          <w:sz w:val="24"/>
          <w:szCs w:val="24"/>
        </w:rPr>
        <w:t>(</w:t>
      </w:r>
      <w:r w:rsidRPr="0057795E">
        <w:rPr>
          <w:rFonts w:ascii="Times New Roman" w:hAnsi="Times New Roman"/>
          <w:sz w:val="24"/>
          <w:szCs w:val="24"/>
        </w:rPr>
        <w:t>от ул. Пушкина до ул. Горького</w:t>
      </w:r>
      <w:r w:rsidR="00305057" w:rsidRPr="0057795E">
        <w:rPr>
          <w:rFonts w:ascii="Times New Roman" w:hAnsi="Times New Roman"/>
          <w:sz w:val="24"/>
          <w:szCs w:val="24"/>
        </w:rPr>
        <w:t>)</w:t>
      </w:r>
      <w:r w:rsidRPr="0057795E">
        <w:rPr>
          <w:rFonts w:ascii="Times New Roman" w:hAnsi="Times New Roman"/>
          <w:sz w:val="24"/>
          <w:szCs w:val="24"/>
        </w:rPr>
        <w:t>;</w:t>
      </w:r>
    </w:p>
    <w:p w:rsidR="00B24D9E" w:rsidRPr="0057795E" w:rsidRDefault="00B24D9E" w:rsidP="00B24D9E">
      <w:pPr>
        <w:pStyle w:val="a8"/>
        <w:tabs>
          <w:tab w:val="left" w:pos="14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795E">
        <w:rPr>
          <w:rFonts w:ascii="Times New Roman" w:hAnsi="Times New Roman"/>
          <w:sz w:val="24"/>
          <w:szCs w:val="24"/>
        </w:rPr>
        <w:t xml:space="preserve">в пос. Найдорф ул. </w:t>
      </w:r>
      <w:proofErr w:type="gramStart"/>
      <w:r w:rsidRPr="0057795E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57795E">
        <w:rPr>
          <w:rFonts w:ascii="Times New Roman" w:hAnsi="Times New Roman"/>
          <w:sz w:val="24"/>
          <w:szCs w:val="24"/>
        </w:rPr>
        <w:t xml:space="preserve"> в гравийном исполнении;</w:t>
      </w:r>
    </w:p>
    <w:p w:rsidR="005A4DE9" w:rsidRPr="0057795E" w:rsidRDefault="00B24D9E" w:rsidP="00B24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 провести реконструкцию системы</w:t>
      </w:r>
      <w:r w:rsidR="00F2080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водозабора, что позволит сэкономить потребление электроэнергии; </w:t>
      </w:r>
    </w:p>
    <w:p w:rsidR="005A4DE9" w:rsidRPr="0057795E" w:rsidRDefault="005A4DE9" w:rsidP="005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с жителями поселения </w:t>
      </w:r>
      <w:r w:rsidR="00B24D9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прое</w:t>
      </w:r>
      <w:proofErr w:type="gramStart"/>
      <w:r w:rsidR="00B24D9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="00B24D9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оительства тротуарных дорожек </w:t>
      </w:r>
      <w:proofErr w:type="spellStart"/>
      <w:r w:rsidR="00B24D9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хозспособом</w:t>
      </w:r>
      <w:proofErr w:type="spellEnd"/>
      <w:r w:rsidR="00B24D9E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тех улицах, где их еще нет и восстановить уже имеющиеся тротуары</w:t>
      </w:r>
      <w:r w:rsidR="007E7018"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66E" w:rsidRPr="0057795E" w:rsidRDefault="0094266E" w:rsidP="005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восстановлению уличн</w:t>
      </w:r>
      <w:r w:rsidR="00A4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освещения и замене светильни</w:t>
      </w: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:rsidR="00B24D9E" w:rsidRPr="0057795E" w:rsidRDefault="00B24D9E" w:rsidP="00B24D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совместно с Динскими </w:t>
      </w:r>
      <w:r w:rsidR="000F1F75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РЭС выполнить работы по: замене</w:t>
      </w: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дефектных опор -100 шт</w:t>
      </w:r>
      <w:r w:rsidR="000F1F75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 замене трансформаторов на б</w:t>
      </w:r>
      <w:r w:rsidR="0094266E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олее мощные и ремонту - 15 штук</w:t>
      </w: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,</w:t>
      </w:r>
      <w:r w:rsidR="0094266E"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2 км линий электропередач.</w:t>
      </w:r>
    </w:p>
    <w:p w:rsidR="00C1022E" w:rsidRPr="0057795E" w:rsidRDefault="00C1022E" w:rsidP="00B24D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7795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к празднованию 70-й годовщины Дня Победы в Великой Отечественной войне 1941-1945 годов провести реконструкцию памятников, расположенных на территории поселения;</w:t>
      </w:r>
    </w:p>
    <w:p w:rsidR="00B24D9E" w:rsidRPr="0057795E" w:rsidRDefault="00B24D9E" w:rsidP="00B24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-решить вопрос о пастбище в пос. Дальнем.</w:t>
      </w:r>
    </w:p>
    <w:p w:rsidR="007E7018" w:rsidRPr="0057795E" w:rsidRDefault="007E7018" w:rsidP="005A4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 планов на 2015 год у нас очень много, надеюсь, что все они воплотятся в реальность.</w:t>
      </w:r>
    </w:p>
    <w:p w:rsidR="007E7018" w:rsidRPr="0057795E" w:rsidRDefault="007E7018" w:rsidP="007E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 xml:space="preserve">Реализация наших планов будет возможна тогда, когда каждый житель поймет, что  начинать общее  благое дело надо со своего двора, со своей улицы, со своей станицы совместно с администрацией. Давайте будем выходить на субботники, помогать тем, кому трудно, кто живет в тяжелых условиях, за чертой бедности.  Проявим доброту и милосердие, ведь мы все вместе - мы сила, которая может объединиться во имя благой цели и сообща помочь тем, кто в этом по - настоящему нуждается. </w:t>
      </w:r>
    </w:p>
    <w:p w:rsidR="007E7018" w:rsidRPr="0057795E" w:rsidRDefault="007E7018" w:rsidP="00F2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b/>
          <w:sz w:val="24"/>
          <w:szCs w:val="24"/>
        </w:rPr>
        <w:t>Выражаю благодарность за работу</w:t>
      </w:r>
      <w:r w:rsidRPr="0057795E">
        <w:rPr>
          <w:rFonts w:ascii="Times New Roman" w:hAnsi="Times New Roman" w:cs="Times New Roman"/>
          <w:sz w:val="24"/>
          <w:szCs w:val="24"/>
        </w:rPr>
        <w:t xml:space="preserve">, содействие и активное участие в общественной жизни Нововеличковского поселения депутатам Совета, индивидуальным предпринимателям, председателям ТОС и другим активным жителям, ветеранам, казачеству, молодежи, </w:t>
      </w:r>
      <w:proofErr w:type="spellStart"/>
      <w:r w:rsidRPr="0057795E">
        <w:rPr>
          <w:rFonts w:ascii="Times New Roman" w:hAnsi="Times New Roman" w:cs="Times New Roman"/>
          <w:sz w:val="24"/>
          <w:szCs w:val="24"/>
        </w:rPr>
        <w:t>единоросам</w:t>
      </w:r>
      <w:proofErr w:type="spellEnd"/>
      <w:r w:rsidRPr="0057795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E7018" w:rsidRPr="0057795E" w:rsidRDefault="007E7018" w:rsidP="007E7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5E">
        <w:rPr>
          <w:rFonts w:ascii="Times New Roman" w:hAnsi="Times New Roman" w:cs="Times New Roman"/>
          <w:b/>
          <w:sz w:val="24"/>
          <w:szCs w:val="24"/>
        </w:rPr>
        <w:t>Благодарю за оказанную поддержку и помощь</w:t>
      </w:r>
      <w:r w:rsidRPr="0057795E">
        <w:rPr>
          <w:rFonts w:ascii="Times New Roman" w:hAnsi="Times New Roman" w:cs="Times New Roman"/>
          <w:sz w:val="24"/>
          <w:szCs w:val="24"/>
        </w:rPr>
        <w:t xml:space="preserve"> </w:t>
      </w:r>
      <w:r w:rsidRPr="0057795E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</w:t>
      </w:r>
      <w:r w:rsidRPr="0057795E">
        <w:rPr>
          <w:rFonts w:ascii="Times New Roman" w:hAnsi="Times New Roman" w:cs="Times New Roman"/>
          <w:sz w:val="24"/>
          <w:szCs w:val="24"/>
        </w:rPr>
        <w:t xml:space="preserve">  Динской район </w:t>
      </w:r>
      <w:r w:rsidRPr="0057795E">
        <w:rPr>
          <w:rFonts w:ascii="Times New Roman" w:hAnsi="Times New Roman" w:cs="Times New Roman"/>
          <w:b/>
          <w:sz w:val="24"/>
          <w:szCs w:val="24"/>
        </w:rPr>
        <w:t xml:space="preserve">Сергея Викторовича </w:t>
      </w:r>
      <w:proofErr w:type="spellStart"/>
      <w:r w:rsidRPr="0057795E">
        <w:rPr>
          <w:rFonts w:ascii="Times New Roman" w:hAnsi="Times New Roman" w:cs="Times New Roman"/>
          <w:b/>
          <w:sz w:val="24"/>
          <w:szCs w:val="24"/>
        </w:rPr>
        <w:t>Жиленко</w:t>
      </w:r>
      <w:proofErr w:type="spellEnd"/>
      <w:r w:rsidRPr="0057795E">
        <w:rPr>
          <w:rFonts w:ascii="Times New Roman" w:hAnsi="Times New Roman" w:cs="Times New Roman"/>
          <w:sz w:val="24"/>
          <w:szCs w:val="24"/>
        </w:rPr>
        <w:t xml:space="preserve">, председателя Совета </w:t>
      </w:r>
      <w:r w:rsidRPr="0057795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57795E">
        <w:rPr>
          <w:rFonts w:ascii="Times New Roman" w:hAnsi="Times New Roman" w:cs="Times New Roman"/>
          <w:sz w:val="24"/>
          <w:szCs w:val="24"/>
        </w:rPr>
        <w:t xml:space="preserve">  Динской район </w:t>
      </w:r>
      <w:r w:rsidRPr="0057795E">
        <w:rPr>
          <w:rFonts w:ascii="Times New Roman" w:hAnsi="Times New Roman" w:cs="Times New Roman"/>
          <w:b/>
          <w:sz w:val="24"/>
          <w:szCs w:val="24"/>
        </w:rPr>
        <w:t>Сергея Ивановича Орлова</w:t>
      </w:r>
      <w:r w:rsidRPr="0057795E">
        <w:rPr>
          <w:rFonts w:ascii="Times New Roman" w:hAnsi="Times New Roman" w:cs="Times New Roman"/>
          <w:sz w:val="24"/>
          <w:szCs w:val="24"/>
        </w:rPr>
        <w:t xml:space="preserve">, депутатов нашего округа </w:t>
      </w:r>
      <w:r w:rsidRPr="0057795E">
        <w:rPr>
          <w:rFonts w:ascii="Times New Roman" w:hAnsi="Times New Roman" w:cs="Times New Roman"/>
          <w:b/>
          <w:sz w:val="24"/>
          <w:szCs w:val="24"/>
        </w:rPr>
        <w:t>Орда Валерия Николаевича, Кравченко Дмитрия Валерьевича</w:t>
      </w:r>
      <w:r w:rsidRPr="0057795E">
        <w:rPr>
          <w:rFonts w:ascii="Times New Roman" w:hAnsi="Times New Roman" w:cs="Times New Roman"/>
          <w:sz w:val="24"/>
          <w:szCs w:val="24"/>
        </w:rPr>
        <w:t xml:space="preserve">  </w:t>
      </w:r>
      <w:r w:rsidRPr="0057795E">
        <w:rPr>
          <w:rFonts w:ascii="Times New Roman" w:hAnsi="Times New Roman" w:cs="Times New Roman"/>
          <w:b/>
          <w:sz w:val="24"/>
          <w:szCs w:val="24"/>
        </w:rPr>
        <w:t xml:space="preserve">заместителя главы администрации </w:t>
      </w:r>
      <w:r w:rsidRPr="005779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Динской район </w:t>
      </w:r>
      <w:r w:rsidRPr="0057795E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57795E">
        <w:rPr>
          <w:rFonts w:ascii="Times New Roman" w:hAnsi="Times New Roman" w:cs="Times New Roman"/>
          <w:b/>
          <w:sz w:val="24"/>
          <w:szCs w:val="24"/>
        </w:rPr>
        <w:t>Рагулина</w:t>
      </w:r>
      <w:proofErr w:type="spellEnd"/>
      <w:r w:rsidRPr="0057795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D38B7" w:rsidRPr="0057795E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proofErr w:type="spellStart"/>
      <w:r w:rsidR="00ED38B7" w:rsidRPr="0057795E">
        <w:rPr>
          <w:rFonts w:ascii="Times New Roman" w:hAnsi="Times New Roman" w:cs="Times New Roman"/>
          <w:b/>
          <w:sz w:val="24"/>
          <w:szCs w:val="24"/>
        </w:rPr>
        <w:t>Амуровича</w:t>
      </w:r>
      <w:proofErr w:type="spellEnd"/>
      <w:r w:rsidR="00ED38B7" w:rsidRPr="00577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38B7" w:rsidRPr="0057795E">
        <w:rPr>
          <w:rFonts w:ascii="Times New Roman" w:hAnsi="Times New Roman" w:cs="Times New Roman"/>
          <w:b/>
          <w:sz w:val="24"/>
          <w:szCs w:val="24"/>
        </w:rPr>
        <w:t>Габлая</w:t>
      </w:r>
      <w:proofErr w:type="spellEnd"/>
      <w:r w:rsidR="00ED38B7" w:rsidRPr="0057795E">
        <w:rPr>
          <w:rFonts w:ascii="Times New Roman" w:hAnsi="Times New Roman" w:cs="Times New Roman"/>
          <w:b/>
          <w:sz w:val="24"/>
          <w:szCs w:val="24"/>
        </w:rPr>
        <w:t>,</w:t>
      </w:r>
      <w:r w:rsidR="00ED38B7" w:rsidRPr="0057795E">
        <w:rPr>
          <w:rFonts w:ascii="Times New Roman" w:hAnsi="Times New Roman" w:cs="Times New Roman"/>
          <w:sz w:val="24"/>
          <w:szCs w:val="24"/>
        </w:rPr>
        <w:t xml:space="preserve"> </w:t>
      </w:r>
      <w:r w:rsidRPr="0057795E">
        <w:rPr>
          <w:rFonts w:ascii="Times New Roman" w:hAnsi="Times New Roman" w:cs="Times New Roman"/>
          <w:b/>
          <w:sz w:val="24"/>
          <w:szCs w:val="24"/>
        </w:rPr>
        <w:t xml:space="preserve">Сергея Владимировича Тищенко, Александра Ивановича </w:t>
      </w:r>
      <w:proofErr w:type="spellStart"/>
      <w:r w:rsidRPr="0057795E">
        <w:rPr>
          <w:rFonts w:ascii="Times New Roman" w:hAnsi="Times New Roman" w:cs="Times New Roman"/>
          <w:b/>
          <w:sz w:val="24"/>
          <w:szCs w:val="24"/>
        </w:rPr>
        <w:t>Карнаух</w:t>
      </w:r>
      <w:proofErr w:type="spellEnd"/>
      <w:r w:rsidRPr="0057795E">
        <w:rPr>
          <w:rFonts w:ascii="Times New Roman" w:hAnsi="Times New Roman" w:cs="Times New Roman"/>
          <w:b/>
          <w:sz w:val="24"/>
          <w:szCs w:val="24"/>
        </w:rPr>
        <w:t xml:space="preserve">, Сергея Григорьевича Егорова, Елену Тимофеевну Борток, </w:t>
      </w:r>
      <w:r w:rsidR="009054F6" w:rsidRPr="0057795E">
        <w:rPr>
          <w:rFonts w:ascii="Times New Roman" w:hAnsi="Times New Roman" w:cs="Times New Roman"/>
          <w:b/>
          <w:sz w:val="24"/>
          <w:szCs w:val="24"/>
        </w:rPr>
        <w:t>Валерия</w:t>
      </w:r>
      <w:proofErr w:type="gramEnd"/>
      <w:r w:rsidR="009054F6" w:rsidRPr="0057795E">
        <w:rPr>
          <w:rFonts w:ascii="Times New Roman" w:hAnsi="Times New Roman" w:cs="Times New Roman"/>
          <w:b/>
          <w:sz w:val="24"/>
          <w:szCs w:val="24"/>
        </w:rPr>
        <w:t xml:space="preserve"> Сергеевича </w:t>
      </w:r>
      <w:r w:rsidRPr="0057795E">
        <w:rPr>
          <w:rFonts w:ascii="Times New Roman" w:hAnsi="Times New Roman" w:cs="Times New Roman"/>
          <w:b/>
          <w:sz w:val="24"/>
          <w:szCs w:val="24"/>
        </w:rPr>
        <w:t>Кравченко</w:t>
      </w:r>
      <w:r w:rsidR="009054F6" w:rsidRPr="005779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Сергея Сидоровича </w:t>
      </w:r>
      <w:r w:rsidR="00243DC3" w:rsidRPr="0057795E">
        <w:rPr>
          <w:rFonts w:ascii="Times New Roman" w:hAnsi="Times New Roman" w:cs="Times New Roman"/>
          <w:b/>
          <w:sz w:val="24"/>
          <w:szCs w:val="24"/>
        </w:rPr>
        <w:t>Назаренко,</w:t>
      </w:r>
      <w:r w:rsidR="00305057" w:rsidRPr="0057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Александра Федоровича </w:t>
      </w:r>
      <w:r w:rsidR="00305057" w:rsidRPr="0057795E">
        <w:rPr>
          <w:rFonts w:ascii="Times New Roman" w:hAnsi="Times New Roman" w:cs="Times New Roman"/>
          <w:b/>
          <w:sz w:val="24"/>
          <w:szCs w:val="24"/>
        </w:rPr>
        <w:t>Лобачева</w:t>
      </w:r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Мартуна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Арменаковича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 Кочарян, Николая Григорьевича Ермакова, Ольгу Алексеевну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Балакло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, Светлану Викторовну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Христюк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, Меланью Петровну Кондратенко, Сергея Валерьевича Цой, Михаила Ивановича Кононенко,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Гаджикурбана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DC5" w:rsidRPr="0057795E">
        <w:rPr>
          <w:rFonts w:ascii="Times New Roman" w:hAnsi="Times New Roman" w:cs="Times New Roman"/>
          <w:b/>
          <w:sz w:val="24"/>
          <w:szCs w:val="24"/>
        </w:rPr>
        <w:t>Байрамовича</w:t>
      </w:r>
      <w:proofErr w:type="spellEnd"/>
      <w:r w:rsidR="00B75DC5" w:rsidRPr="0057795E">
        <w:rPr>
          <w:rFonts w:ascii="Times New Roman" w:hAnsi="Times New Roman" w:cs="Times New Roman"/>
          <w:b/>
          <w:sz w:val="24"/>
          <w:szCs w:val="24"/>
        </w:rPr>
        <w:t xml:space="preserve"> Гусейнова.</w:t>
      </w:r>
    </w:p>
    <w:p w:rsidR="007E7018" w:rsidRPr="0057795E" w:rsidRDefault="007E7018" w:rsidP="007E7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В заключение своего отчета, еще раз обращаюсь к Вам, уважаемые жители Нововеличковского сельского поселения. Тол</w:t>
      </w:r>
      <w:bookmarkStart w:id="0" w:name="_GoBack"/>
      <w:bookmarkEnd w:id="0"/>
      <w:r w:rsidRPr="0057795E">
        <w:rPr>
          <w:rFonts w:ascii="Times New Roman" w:hAnsi="Times New Roman" w:cs="Times New Roman"/>
          <w:sz w:val="24"/>
          <w:szCs w:val="24"/>
        </w:rPr>
        <w:t>ько с Вами вместе мы сможем реализовать задуманное и сделаем нашу жизнь достойней!</w:t>
      </w:r>
    </w:p>
    <w:p w:rsidR="003060EF" w:rsidRPr="0057795E" w:rsidRDefault="007E7018" w:rsidP="0090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ab/>
        <w:t>Благодарю за внимание!</w:t>
      </w:r>
    </w:p>
    <w:sectPr w:rsidR="003060EF" w:rsidRPr="0057795E" w:rsidSect="0057795E">
      <w:headerReference w:type="even" r:id="rId7"/>
      <w:headerReference w:type="default" r:id="rId8"/>
      <w:pgSz w:w="11906" w:h="16838"/>
      <w:pgMar w:top="1134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8" w:rsidRDefault="004C4D18">
      <w:pPr>
        <w:spacing w:after="0" w:line="240" w:lineRule="auto"/>
      </w:pPr>
      <w:r>
        <w:separator/>
      </w:r>
    </w:p>
  </w:endnote>
  <w:endnote w:type="continuationSeparator" w:id="0">
    <w:p w:rsidR="004C4D18" w:rsidRDefault="004C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8" w:rsidRDefault="004C4D18">
      <w:pPr>
        <w:spacing w:after="0" w:line="240" w:lineRule="auto"/>
      </w:pPr>
      <w:r>
        <w:separator/>
      </w:r>
    </w:p>
  </w:footnote>
  <w:footnote w:type="continuationSeparator" w:id="0">
    <w:p w:rsidR="004C4D18" w:rsidRDefault="004C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A8" w:rsidRDefault="00C753A8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53A8" w:rsidRDefault="00C753A8" w:rsidP="00C753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A8" w:rsidRDefault="00C753A8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66A">
      <w:rPr>
        <w:rStyle w:val="a5"/>
        <w:noProof/>
      </w:rPr>
      <w:t>8</w:t>
    </w:r>
    <w:r>
      <w:rPr>
        <w:rStyle w:val="a5"/>
      </w:rPr>
      <w:fldChar w:fldCharType="end"/>
    </w:r>
  </w:p>
  <w:p w:rsidR="00C753A8" w:rsidRDefault="00C753A8" w:rsidP="00C753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8"/>
    <w:rsid w:val="00004B85"/>
    <w:rsid w:val="000120C3"/>
    <w:rsid w:val="000A1E2B"/>
    <w:rsid w:val="000D158A"/>
    <w:rsid w:val="000D675F"/>
    <w:rsid w:val="000E53CA"/>
    <w:rsid w:val="000F1F75"/>
    <w:rsid w:val="00101D3C"/>
    <w:rsid w:val="00107448"/>
    <w:rsid w:val="001134BF"/>
    <w:rsid w:val="00184DB9"/>
    <w:rsid w:val="001937DE"/>
    <w:rsid w:val="001A11B2"/>
    <w:rsid w:val="001B160E"/>
    <w:rsid w:val="001E7050"/>
    <w:rsid w:val="001E7ADB"/>
    <w:rsid w:val="00222FED"/>
    <w:rsid w:val="00230A2D"/>
    <w:rsid w:val="00243DC3"/>
    <w:rsid w:val="00250D78"/>
    <w:rsid w:val="00257D96"/>
    <w:rsid w:val="002636A3"/>
    <w:rsid w:val="00271CC9"/>
    <w:rsid w:val="00281325"/>
    <w:rsid w:val="00286B16"/>
    <w:rsid w:val="00293E0C"/>
    <w:rsid w:val="002C7F30"/>
    <w:rsid w:val="003042BB"/>
    <w:rsid w:val="00305057"/>
    <w:rsid w:val="003060EF"/>
    <w:rsid w:val="0035465E"/>
    <w:rsid w:val="003707BD"/>
    <w:rsid w:val="003737A5"/>
    <w:rsid w:val="00376005"/>
    <w:rsid w:val="003D474A"/>
    <w:rsid w:val="003D70C5"/>
    <w:rsid w:val="003F2B67"/>
    <w:rsid w:val="003F4DAC"/>
    <w:rsid w:val="00403339"/>
    <w:rsid w:val="00414D2F"/>
    <w:rsid w:val="0041717B"/>
    <w:rsid w:val="00437577"/>
    <w:rsid w:val="00437C85"/>
    <w:rsid w:val="0044772B"/>
    <w:rsid w:val="004710A3"/>
    <w:rsid w:val="004722DB"/>
    <w:rsid w:val="00475B38"/>
    <w:rsid w:val="004C4D18"/>
    <w:rsid w:val="004E53EB"/>
    <w:rsid w:val="005262D5"/>
    <w:rsid w:val="00533608"/>
    <w:rsid w:val="005558D7"/>
    <w:rsid w:val="005631F7"/>
    <w:rsid w:val="0057795E"/>
    <w:rsid w:val="005A4DE9"/>
    <w:rsid w:val="005D7C87"/>
    <w:rsid w:val="005F1634"/>
    <w:rsid w:val="006046E3"/>
    <w:rsid w:val="00605EDA"/>
    <w:rsid w:val="00630043"/>
    <w:rsid w:val="006437C1"/>
    <w:rsid w:val="006503F9"/>
    <w:rsid w:val="006576F4"/>
    <w:rsid w:val="00661C17"/>
    <w:rsid w:val="006628D5"/>
    <w:rsid w:val="00673579"/>
    <w:rsid w:val="00675CEC"/>
    <w:rsid w:val="006803CE"/>
    <w:rsid w:val="006841A8"/>
    <w:rsid w:val="0068724E"/>
    <w:rsid w:val="006A7677"/>
    <w:rsid w:val="006C7E61"/>
    <w:rsid w:val="006D5F4B"/>
    <w:rsid w:val="006F3022"/>
    <w:rsid w:val="006F5D3C"/>
    <w:rsid w:val="00704DA9"/>
    <w:rsid w:val="00714CE3"/>
    <w:rsid w:val="007373D7"/>
    <w:rsid w:val="00752112"/>
    <w:rsid w:val="007803EB"/>
    <w:rsid w:val="00790198"/>
    <w:rsid w:val="007A7F2F"/>
    <w:rsid w:val="007B2422"/>
    <w:rsid w:val="007C51AA"/>
    <w:rsid w:val="007D7677"/>
    <w:rsid w:val="007E2320"/>
    <w:rsid w:val="007E7018"/>
    <w:rsid w:val="00802647"/>
    <w:rsid w:val="00806219"/>
    <w:rsid w:val="0082395F"/>
    <w:rsid w:val="008250E0"/>
    <w:rsid w:val="00831DAF"/>
    <w:rsid w:val="00840B95"/>
    <w:rsid w:val="0084607B"/>
    <w:rsid w:val="008747C0"/>
    <w:rsid w:val="008C095D"/>
    <w:rsid w:val="008C31A4"/>
    <w:rsid w:val="008E0749"/>
    <w:rsid w:val="009054F6"/>
    <w:rsid w:val="009335E6"/>
    <w:rsid w:val="0094266E"/>
    <w:rsid w:val="00977007"/>
    <w:rsid w:val="0099269A"/>
    <w:rsid w:val="009A523D"/>
    <w:rsid w:val="009B63A5"/>
    <w:rsid w:val="00A157DA"/>
    <w:rsid w:val="00A3531E"/>
    <w:rsid w:val="00A4666A"/>
    <w:rsid w:val="00A51144"/>
    <w:rsid w:val="00A61D68"/>
    <w:rsid w:val="00A645EC"/>
    <w:rsid w:val="00A70D70"/>
    <w:rsid w:val="00A96B9D"/>
    <w:rsid w:val="00AC0055"/>
    <w:rsid w:val="00AC6439"/>
    <w:rsid w:val="00AD79D1"/>
    <w:rsid w:val="00B15914"/>
    <w:rsid w:val="00B24D9E"/>
    <w:rsid w:val="00B53678"/>
    <w:rsid w:val="00B65200"/>
    <w:rsid w:val="00B75DC5"/>
    <w:rsid w:val="00B87937"/>
    <w:rsid w:val="00BA26BD"/>
    <w:rsid w:val="00BC0A2F"/>
    <w:rsid w:val="00BC1E32"/>
    <w:rsid w:val="00BC41F6"/>
    <w:rsid w:val="00C1022E"/>
    <w:rsid w:val="00C161A4"/>
    <w:rsid w:val="00C41784"/>
    <w:rsid w:val="00C528A9"/>
    <w:rsid w:val="00C62F81"/>
    <w:rsid w:val="00C62FF2"/>
    <w:rsid w:val="00C753A8"/>
    <w:rsid w:val="00C92927"/>
    <w:rsid w:val="00CD0488"/>
    <w:rsid w:val="00CD44D7"/>
    <w:rsid w:val="00CE4010"/>
    <w:rsid w:val="00CF4330"/>
    <w:rsid w:val="00CF43D9"/>
    <w:rsid w:val="00CF6617"/>
    <w:rsid w:val="00D02ACF"/>
    <w:rsid w:val="00D05D97"/>
    <w:rsid w:val="00D116F0"/>
    <w:rsid w:val="00D17622"/>
    <w:rsid w:val="00D378EA"/>
    <w:rsid w:val="00D40BC2"/>
    <w:rsid w:val="00D558A0"/>
    <w:rsid w:val="00DB00D1"/>
    <w:rsid w:val="00DC4D74"/>
    <w:rsid w:val="00DC6D87"/>
    <w:rsid w:val="00DE0B3C"/>
    <w:rsid w:val="00DE5D5A"/>
    <w:rsid w:val="00DF2DB8"/>
    <w:rsid w:val="00DF7C6E"/>
    <w:rsid w:val="00E01446"/>
    <w:rsid w:val="00E210E5"/>
    <w:rsid w:val="00E246AB"/>
    <w:rsid w:val="00E47DCB"/>
    <w:rsid w:val="00E5760A"/>
    <w:rsid w:val="00E61F81"/>
    <w:rsid w:val="00E713F2"/>
    <w:rsid w:val="00E8041B"/>
    <w:rsid w:val="00E8166E"/>
    <w:rsid w:val="00EB0CAF"/>
    <w:rsid w:val="00ED38B7"/>
    <w:rsid w:val="00F16F5E"/>
    <w:rsid w:val="00F2080E"/>
    <w:rsid w:val="00F7335B"/>
    <w:rsid w:val="00F97522"/>
    <w:rsid w:val="00FA7849"/>
    <w:rsid w:val="00FB762B"/>
    <w:rsid w:val="00FB7ED8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Volkova</cp:lastModifiedBy>
  <cp:revision>2</cp:revision>
  <cp:lastPrinted>2015-02-06T11:46:00Z</cp:lastPrinted>
  <dcterms:created xsi:type="dcterms:W3CDTF">2015-03-02T05:58:00Z</dcterms:created>
  <dcterms:modified xsi:type="dcterms:W3CDTF">2015-03-02T05:58:00Z</dcterms:modified>
</cp:coreProperties>
</file>