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1E" w:rsidRPr="00F36309" w:rsidRDefault="00D9481E" w:rsidP="00D9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30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EA1850F" wp14:editId="157A7DD9">
            <wp:simplePos x="0" y="0"/>
            <wp:positionH relativeFrom="column">
              <wp:posOffset>2758440</wp:posOffset>
            </wp:positionH>
            <wp:positionV relativeFrom="paragraph">
              <wp:posOffset>73025</wp:posOffset>
            </wp:positionV>
            <wp:extent cx="438150" cy="571500"/>
            <wp:effectExtent l="0" t="0" r="0" b="0"/>
            <wp:wrapTopAndBottom/>
            <wp:docPr id="2" name="Рисунок 2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309">
        <w:rPr>
          <w:rFonts w:ascii="Times New Roman" w:eastAsia="Calibri" w:hAnsi="Times New Roman" w:cs="Times New Roman"/>
          <w:b/>
          <w:sz w:val="28"/>
          <w:szCs w:val="28"/>
        </w:rPr>
        <w:t>АДМИНИСТРАЦИЯ НОВОВЕЛИЧКОВСКОГО</w:t>
      </w:r>
    </w:p>
    <w:p w:rsidR="00D9481E" w:rsidRPr="00F36309" w:rsidRDefault="00D9481E" w:rsidP="00D9481E">
      <w:pPr>
        <w:tabs>
          <w:tab w:val="num" w:pos="-269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6309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ДИНСКОГО РАЙОНА</w:t>
      </w:r>
    </w:p>
    <w:p w:rsidR="00D9481E" w:rsidRPr="00F36309" w:rsidRDefault="00D9481E" w:rsidP="00D9481E">
      <w:pPr>
        <w:keepNext/>
        <w:numPr>
          <w:ilvl w:val="2"/>
          <w:numId w:val="0"/>
        </w:numPr>
        <w:tabs>
          <w:tab w:val="num" w:pos="-269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9481E" w:rsidRPr="00F36309" w:rsidRDefault="00D9481E" w:rsidP="00D9481E">
      <w:pPr>
        <w:keepNext/>
        <w:numPr>
          <w:ilvl w:val="2"/>
          <w:numId w:val="0"/>
        </w:numPr>
        <w:tabs>
          <w:tab w:val="num" w:pos="-269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363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D9481E" w:rsidRPr="00F36309" w:rsidRDefault="00D9481E" w:rsidP="00D9481E">
      <w:pPr>
        <w:tabs>
          <w:tab w:val="num" w:pos="-269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81E" w:rsidRPr="00F36309" w:rsidRDefault="00D9481E" w:rsidP="00D9481E">
      <w:pPr>
        <w:tabs>
          <w:tab w:val="num" w:pos="-269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630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12.02.2016</w:t>
      </w:r>
      <w:r w:rsidRPr="00F3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83</w:t>
      </w:r>
    </w:p>
    <w:p w:rsidR="00D9481E" w:rsidRPr="00F36309" w:rsidRDefault="00D9481E" w:rsidP="00D9481E">
      <w:pPr>
        <w:tabs>
          <w:tab w:val="num" w:pos="-269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36309">
        <w:rPr>
          <w:rFonts w:ascii="Times New Roman" w:eastAsia="Calibri" w:hAnsi="Times New Roman" w:cs="Times New Roman"/>
          <w:sz w:val="28"/>
          <w:szCs w:val="28"/>
        </w:rPr>
        <w:t>станица Нововеличковская</w:t>
      </w:r>
    </w:p>
    <w:p w:rsidR="00D9481E" w:rsidRPr="00F36309" w:rsidRDefault="00D9481E" w:rsidP="00D948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481E" w:rsidRPr="00F36309" w:rsidRDefault="00D9481E" w:rsidP="00D948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481E" w:rsidRPr="00F36309" w:rsidRDefault="00D9481E" w:rsidP="00D948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481E" w:rsidRDefault="00D9481E" w:rsidP="00D9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63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D9481E" w:rsidRDefault="00D9481E" w:rsidP="00D9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отделе ЖКХ, малого и среднего бизнеса</w:t>
      </w:r>
      <w:r w:rsidRPr="00F363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</w:t>
      </w:r>
    </w:p>
    <w:p w:rsidR="00D9481E" w:rsidRDefault="00D9481E" w:rsidP="00D9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Нововеличковского сельского поселения</w:t>
      </w:r>
    </w:p>
    <w:p w:rsidR="00D9481E" w:rsidRPr="00F36309" w:rsidRDefault="00D9481E" w:rsidP="00D94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Динского района</w:t>
      </w:r>
    </w:p>
    <w:p w:rsidR="00D9481E" w:rsidRPr="00F36309" w:rsidRDefault="00D9481E" w:rsidP="00D9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1E" w:rsidRPr="00F36309" w:rsidRDefault="00D9481E" w:rsidP="00D9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1E" w:rsidRPr="00F36309" w:rsidRDefault="00D9481E" w:rsidP="00D9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1E" w:rsidRPr="00F36309" w:rsidRDefault="00D9481E" w:rsidP="00D9481E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30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Нововеличковского сельского   поселения Динского района,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решения Совета Нововеличковского сельского поселения Динского района от 21.01.2016 № 109-20/3 «О структуре администрации Нововеличковского сельского поселения Динского района», </w:t>
      </w:r>
      <w:proofErr w:type="gramStart"/>
      <w:r w:rsidRPr="00F3630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F363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</w:t>
      </w:r>
      <w:r w:rsidRPr="00F3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309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F3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6309">
        <w:rPr>
          <w:rFonts w:ascii="Times New Roman" w:eastAsia="Times New Roman" w:hAnsi="Times New Roman" w:cs="Times New Roman"/>
          <w:sz w:val="28"/>
          <w:szCs w:val="24"/>
          <w:lang w:eastAsia="ru-RU"/>
        </w:rPr>
        <w:t>я ю:</w:t>
      </w:r>
    </w:p>
    <w:p w:rsidR="00D9481E" w:rsidRPr="00F36309" w:rsidRDefault="00D9481E" w:rsidP="00D948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63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Положение </w:t>
      </w:r>
      <w:r w:rsidRPr="00F36309">
        <w:rPr>
          <w:rFonts w:ascii="Times New Roman" w:eastAsia="Calibri" w:hAnsi="Times New Roman" w:cs="Times New Roman"/>
          <w:sz w:val="28"/>
          <w:szCs w:val="28"/>
          <w:lang w:eastAsia="ru-RU"/>
        </w:rPr>
        <w:t>об отделе ЖКХ, малого и среднего бизнеса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36309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ковского сельского поселения </w:t>
      </w:r>
      <w:r w:rsidRPr="00F36309">
        <w:rPr>
          <w:rFonts w:ascii="Times New Roman" w:eastAsia="Calibri" w:hAnsi="Times New Roman" w:cs="Times New Roman"/>
          <w:sz w:val="28"/>
          <w:szCs w:val="28"/>
          <w:lang w:eastAsia="ru-RU"/>
        </w:rPr>
        <w:t>Динского района</w:t>
      </w:r>
      <w:r w:rsidRPr="00F363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(прилагается).</w:t>
      </w:r>
    </w:p>
    <w:p w:rsidR="00D9481E" w:rsidRPr="001629A8" w:rsidRDefault="00D9481E" w:rsidP="00D94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16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Нововеличковского сельского поселения Динского района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01.10.2014 № 421 «</w:t>
      </w:r>
      <w:r w:rsidRPr="00162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отделе ЖКХ, ГО и ЧС администрации Нововеличковского сельского поселения Динского района</w:t>
      </w:r>
      <w:r w:rsidRPr="00162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признать утратившим силу.</w:t>
      </w:r>
    </w:p>
    <w:p w:rsidR="00D9481E" w:rsidRPr="00F36309" w:rsidRDefault="00D9481E" w:rsidP="00D94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481E" w:rsidRPr="00F36309" w:rsidRDefault="00D9481E" w:rsidP="00D948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Настоящее п</w:t>
      </w:r>
      <w:r w:rsidRPr="00F363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подписания и распространяется на правоотношения, возникшие с 01 января 2016 года</w:t>
      </w:r>
      <w:r w:rsidRPr="00F3630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481E" w:rsidRPr="00F36309" w:rsidRDefault="00D9481E" w:rsidP="00D9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1E" w:rsidRPr="00F36309" w:rsidRDefault="00D9481E" w:rsidP="00D9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1E" w:rsidRPr="00F36309" w:rsidRDefault="00D9481E" w:rsidP="00D9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81E" w:rsidRPr="00F36309" w:rsidRDefault="00D9481E" w:rsidP="00D9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D9481E" w:rsidRPr="00F36309" w:rsidRDefault="00D9481E" w:rsidP="00D9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363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С.М. </w:t>
      </w:r>
      <w:proofErr w:type="spellStart"/>
      <w:r w:rsidRPr="00F36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D9481E" w:rsidRPr="00F36309" w:rsidRDefault="00D9481E" w:rsidP="00D94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481E" w:rsidRDefault="00D9481E" w:rsidP="001629A8">
      <w:pPr>
        <w:spacing w:after="75" w:line="252" w:lineRule="atLeast"/>
        <w:ind w:left="5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481E" w:rsidRDefault="00D9481E" w:rsidP="001629A8">
      <w:pPr>
        <w:spacing w:after="75" w:line="252" w:lineRule="atLeast"/>
        <w:ind w:left="5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481E" w:rsidRDefault="00D9481E" w:rsidP="001629A8">
      <w:pPr>
        <w:spacing w:after="75" w:line="252" w:lineRule="atLeast"/>
        <w:ind w:left="5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25B8" w:rsidRDefault="006525B8" w:rsidP="001629A8">
      <w:pPr>
        <w:spacing w:after="75" w:line="252" w:lineRule="atLeast"/>
        <w:ind w:left="5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62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1629A8" w:rsidRDefault="001629A8" w:rsidP="001629A8">
      <w:pPr>
        <w:spacing w:after="75" w:line="252" w:lineRule="atLeast"/>
        <w:ind w:left="5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УТВЕРЖДЕНО</w:t>
      </w:r>
    </w:p>
    <w:p w:rsidR="001629A8" w:rsidRDefault="001629A8" w:rsidP="001629A8">
      <w:pPr>
        <w:spacing w:after="75" w:line="252" w:lineRule="atLeast"/>
        <w:ind w:left="5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администрации</w:t>
      </w:r>
    </w:p>
    <w:p w:rsidR="001629A8" w:rsidRDefault="001629A8" w:rsidP="001629A8">
      <w:pPr>
        <w:spacing w:after="75" w:line="252" w:lineRule="atLeast"/>
        <w:ind w:left="5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</w:t>
      </w:r>
    </w:p>
    <w:p w:rsidR="001629A8" w:rsidRDefault="001629A8" w:rsidP="001629A8">
      <w:pPr>
        <w:spacing w:after="75" w:line="252" w:lineRule="atLeast"/>
        <w:ind w:left="5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 Динского района</w:t>
      </w:r>
    </w:p>
    <w:p w:rsidR="001629A8" w:rsidRDefault="001629A8" w:rsidP="001629A8">
      <w:pPr>
        <w:spacing w:after="75" w:line="252" w:lineRule="atLeast"/>
        <w:ind w:left="5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D94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12.02.2016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D94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</w:t>
      </w:r>
    </w:p>
    <w:p w:rsidR="001629A8" w:rsidRDefault="001629A8" w:rsidP="001629A8">
      <w:pPr>
        <w:spacing w:after="75" w:line="252" w:lineRule="atLeast"/>
        <w:ind w:left="5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9A8" w:rsidRDefault="001629A8" w:rsidP="001629A8">
      <w:pPr>
        <w:spacing w:after="75" w:line="252" w:lineRule="atLeast"/>
        <w:ind w:left="5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29A8" w:rsidRPr="0088012F" w:rsidRDefault="001629A8" w:rsidP="001629A8">
      <w:pPr>
        <w:spacing w:after="75" w:line="252" w:lineRule="atLeast"/>
        <w:ind w:left="56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25B8" w:rsidRPr="0088012F" w:rsidRDefault="006525B8" w:rsidP="006525B8">
      <w:pPr>
        <w:spacing w:after="75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1629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оложение</w:t>
      </w:r>
    </w:p>
    <w:p w:rsidR="006525B8" w:rsidRPr="0088012F" w:rsidRDefault="006525B8" w:rsidP="006525B8">
      <w:pPr>
        <w:spacing w:after="75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отделе ЖКХ, малого и среднего бизнеса</w:t>
      </w:r>
    </w:p>
    <w:p w:rsidR="006525B8" w:rsidRDefault="006525B8" w:rsidP="006525B8">
      <w:pPr>
        <w:spacing w:after="75" w:line="25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администрации Ново</w:t>
      </w:r>
      <w:r w:rsidR="008801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величковского</w:t>
      </w:r>
      <w:r w:rsidRPr="008801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14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сельского </w:t>
      </w:r>
      <w:r w:rsidRPr="008801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поселения</w:t>
      </w:r>
    </w:p>
    <w:p w:rsidR="001629A8" w:rsidRPr="0088012F" w:rsidRDefault="001629A8" w:rsidP="006525B8">
      <w:pPr>
        <w:spacing w:after="75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Динского района</w:t>
      </w:r>
    </w:p>
    <w:p w:rsidR="006525B8" w:rsidRDefault="006525B8" w:rsidP="006525B8">
      <w:pPr>
        <w:spacing w:after="75" w:line="252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629A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 </w:t>
      </w:r>
    </w:p>
    <w:p w:rsidR="001629A8" w:rsidRPr="001629A8" w:rsidRDefault="001629A8" w:rsidP="006525B8">
      <w:pPr>
        <w:spacing w:after="75" w:line="252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6525B8" w:rsidRPr="0088012F" w:rsidRDefault="006525B8" w:rsidP="006525B8">
      <w:pPr>
        <w:spacing w:after="75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1.Общие положения</w:t>
      </w:r>
    </w:p>
    <w:p w:rsidR="006525B8" w:rsidRPr="001629A8" w:rsidRDefault="006525B8" w:rsidP="006525B8">
      <w:pPr>
        <w:spacing w:after="75" w:line="252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629A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6525B8" w:rsidRPr="0088012F" w:rsidRDefault="006525B8" w:rsidP="001629A8">
      <w:pPr>
        <w:spacing w:after="75" w:line="25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Администрация </w:t>
      </w:r>
      <w:r w:rsid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Нововеличковского </w:t>
      </w: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</w:t>
      </w:r>
      <w:r w:rsidR="00514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</w:t>
      </w: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Динского района, создает отдел ЖКХ, малого и среднего бизнеса администрации </w:t>
      </w:r>
      <w:r w:rsidR="00514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</w:t>
      </w:r>
      <w:r w:rsidR="005145FA"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(далее по тексту – Отдел).</w:t>
      </w:r>
    </w:p>
    <w:p w:rsidR="006525B8" w:rsidRPr="0088012F" w:rsidRDefault="006525B8" w:rsidP="001629A8">
      <w:pPr>
        <w:spacing w:after="75" w:line="25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Отдел в своей деятельности руководствуется Конституцией Российской Федерации, законами Российской Федерации, нормативными правовыми актами Президента Российской Федерации и Правительства Российской Федерации, законами Краснодарского края, настоящим положением, а также другими нормативными правовыми актами органов местного самоуправления </w:t>
      </w:r>
      <w:r w:rsidR="00514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</w:t>
      </w:r>
      <w:r w:rsidR="005145FA"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поселения.</w:t>
      </w:r>
    </w:p>
    <w:p w:rsidR="006525B8" w:rsidRPr="0088012F" w:rsidRDefault="006525B8" w:rsidP="001629A8">
      <w:pPr>
        <w:spacing w:after="75" w:line="25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Отдел входит в структуру администрации </w:t>
      </w:r>
      <w:r w:rsidR="00514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</w:t>
      </w:r>
      <w:r w:rsidR="005145FA"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поселения. Штатная численность Отдела утверждается главой </w:t>
      </w:r>
      <w:r w:rsidR="00514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</w:t>
      </w: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 Расходы на содержание Отдела определяются в общем объеме расходов на содержание администрации </w:t>
      </w:r>
      <w:r w:rsidR="00514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</w:t>
      </w: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6525B8" w:rsidRPr="0088012F" w:rsidRDefault="006525B8" w:rsidP="001629A8">
      <w:pPr>
        <w:spacing w:after="75" w:line="25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1.4. Отдел подконтролен в своей деятельности главе </w:t>
      </w:r>
      <w:r w:rsidR="00514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</w:t>
      </w:r>
      <w:r w:rsidR="005145FA"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поселения, а в решении текущих и оперативных дел – заместителю главы </w:t>
      </w:r>
      <w:r w:rsidR="00514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</w:t>
      </w:r>
      <w:r w:rsidR="005145FA"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сельского поселения, курирующего вопросы ЖКХ.</w:t>
      </w:r>
    </w:p>
    <w:p w:rsidR="006525B8" w:rsidRPr="0088012F" w:rsidRDefault="006525B8" w:rsidP="001629A8">
      <w:pPr>
        <w:spacing w:after="75" w:line="25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1.5. Отдел возглавляет начальник отдела ЖКХ, малого и среднего бизнеса администрации </w:t>
      </w:r>
      <w:r w:rsidR="00514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</w:t>
      </w: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6525B8" w:rsidRPr="0088012F" w:rsidRDefault="006525B8" w:rsidP="001629A8">
      <w:pPr>
        <w:spacing w:after="75" w:line="25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 Отдела являются муниципальными служащими.</w:t>
      </w:r>
    </w:p>
    <w:p w:rsidR="006525B8" w:rsidRPr="0088012F" w:rsidRDefault="006525B8" w:rsidP="001629A8">
      <w:pPr>
        <w:spacing w:after="75" w:line="25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Учет рабочего времени работников отдела производится начальником Отдела.</w:t>
      </w:r>
    </w:p>
    <w:p w:rsidR="006525B8" w:rsidRPr="001629A8" w:rsidRDefault="006525B8" w:rsidP="006525B8">
      <w:pPr>
        <w:spacing w:after="75" w:line="252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629A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6525B8" w:rsidRPr="0088012F" w:rsidRDefault="006525B8" w:rsidP="006525B8">
      <w:pPr>
        <w:spacing w:after="75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Основные задачи и функции отдела</w:t>
      </w:r>
    </w:p>
    <w:p w:rsidR="006525B8" w:rsidRPr="001629A8" w:rsidRDefault="006525B8" w:rsidP="006525B8">
      <w:pPr>
        <w:spacing w:after="75" w:line="252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629A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и функциями отдела являются: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2.1.Участие в организации в границах поселения электро-, тепло-, газо- и водоснабжения населения, водоотведения, снабжения населения топливом.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2.2.Осуществление контроля за деятельностью жилищно-коммунальных организаций по выполнению функций содержания и ремонта жилищного фонда, уборки и ремонта подъездов и тротуаров, объектов благоустройства и озеленения, санитарной очистке населенных пунктов, оказания ритуальных и прочих услуг.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вносит предложения в уполномоченные органы по применению санкций к организациям, допустившим нарушения или ухудшение установленных законодательством или в договоре на обслуживание жилищного фонда, объектов инженерной инфраструктуры, благоустройства, предоставляемых жилищно-коммунальных, ритуальных и прочих услуг.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2.4.Разработка проектов нормативных правовых актов, представление их на утверждение и своевременное представление на публикацию по предметам ведения отдела.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2.5.Контроль за благоустройством, озеленением и содержанием населенных пунктов сельского поселения, а также взаимодействие с органами надзора в указанной сфере деятельности. Разработка и представление на утверждение нормативных правовых актов в этой сфере деятельности.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экологическим состоянием территории сельского поселения и соблюдением экологических норм на территории сельского поселения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2.6.Контроль за исполнением муниципальных контрактов по содержанию и ремонту сельских дорог и внутридомовых дорог, по очистке дорог от снега в зимний период. Разработка и представление на утверждение нормативных правовых актов в этой сфере деятельности.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2.7.Контроль за исполнением муниципальных контрактов по содержанию и ремонту объектов уличного освещения в населенных пунктах сельского поселения.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2.8.Контроль за исполнением муниципального контракта по предоставлению ритуальных услуг населению на территории сельского поселения.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2.9.Контроль за исполнением муниципальных контрактов по содержанию кладбищ сельского поселения.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2.10.Контроль за исполнением правил захоронения на кладбищах поселения.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представление на утверждение нормативных правовых актов (Положений) в сфере похоронного дела.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2.11.Контроль за исполнением муниципальных контрактов по благоустройству и озеленению территории поселения.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2.12.Контроль за исполнением муниципального контракта по сбору и вывозу бытовых отходов и мусора.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организации сбора и вывоза бытовых отходов и мусора в частном жилом секторе населенных пунктов сельского поселения.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2.13.Контроль за исполнением муниципального контракта на обустройство мест массового отдыха населения.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2.14.Участие в создании условий для предоставления транспортных услуг населению и участие в организации транспортного обслуживания населения в границах поселения.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2.15.Участие в составлении смет и дефектных ведомостей, необходимых для составления конкурсной документации для заключения муниципальных контрактов по благоустройству, озеленению сельских населенных пунктов, необходимых для заключения муниципальных контрактов на содержание и ремонт объектов уличного освещения, на содержание и ремонт дорог в населенных пунктах, на содержание кладбищ сельского поселения, на обустройство мест для массового отдыха жителей, необходимых для заключения муниципальных контрактов.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2.16.Разработка и представление на утверждение Комплексного плана (Программы) по благоустройству сельского поселения. Составление ежеквартального и годового отчета об исполнении Комплексного плана.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2.17.Разработка и представление на утверждение Программы по охране окружающей среды. Составление ежеквартального и годового отчета об исполнении Программы по охране окружающей среды.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2.18.Участие в создании условий для обеспечения жителей поселения услугами общественного питания, торговли и бытового обслуживания. Вносить предложения вышестоящим органам по созданию предприятий общественного питания, торговли и бытового обслуживания на территории поселения.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2.19.Участие в создании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2.20.Организация исполнения полномочий по предупреждению чрезвычайных ситуаций в границах поселения;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участие в профилактике терроризма и экстремизма, а также ликвидации проявления терроризма и экстремизма в границах поселения.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2.21.Организация работы по обеспечению безопасности людей на водных объектах, охране их жизни и здоровья. Информирование населения об ограничении использования водных объектов.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2.22.Организация работы по обеспечение первичных мер пожарной безопасности в границах населенных пунктов сельского поселения.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2.23.Участие в осуществлении муниципального лесного контроля и надзора.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2.24.Участие в разработке и составлении Прогноза социально-экономического развития сельского поселения.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2.25.Сбор статистических данных и подготовка отчетов в органы статистики по предметам ведения Отдела; сбор информации и подготовка отчетов в сфере жилищно-коммунального хозяйства по запросам Министерства ЖКХ администрации Краснодарского края, администрации муниципального образования Динской район.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2.26.Участие в публичных слушаниях, сходах, собраниях жителей поселения.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2.28.Учет рабочего времени работников отдела. Ответственное лицо за ведение табеля учета времени определяется распоряжением Главы сельского поселения по рекомендации руководителя отдела.</w:t>
      </w:r>
    </w:p>
    <w:p w:rsidR="006525B8" w:rsidRPr="001629A8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629A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6525B8" w:rsidRPr="0088012F" w:rsidRDefault="006525B8" w:rsidP="006525B8">
      <w:pPr>
        <w:spacing w:after="75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Организация деятельности, права и ответственность</w:t>
      </w:r>
    </w:p>
    <w:p w:rsidR="006525B8" w:rsidRPr="001629A8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629A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Отдел возглавляет начальник отдела ЖКХ, малого и среднего бизнеса, который назначается на должность главой </w:t>
      </w:r>
      <w:r w:rsidR="002E0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</w:t>
      </w:r>
      <w:r w:rsidR="002E0723"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из числа лиц, отвечающих квалификационным требованиям, установленным законом Краснодарского края от 8 июня 2007 г. № 1244-КЗ «О муниципальной службе в Краснодарском крае».</w:t>
      </w:r>
    </w:p>
    <w:p w:rsidR="001629A8" w:rsidRDefault="006525B8" w:rsidP="001629A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Начальник Отдела:</w:t>
      </w:r>
    </w:p>
    <w:p w:rsidR="006525B8" w:rsidRPr="0088012F" w:rsidRDefault="006525B8" w:rsidP="001629A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осуществляет общее руководство деятельностью Отдела на основе единоначалия и несет персональную ответственность за выполнение возложенных на Отдел задач;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устанавливает функциональные обязанности и степень ответственности работников Отдела за результаты работы;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организует работу по своевременному и правильному рассмотрению и разрешению предложений, заявлений и жалоб юридических и физических лиц и принимает по ним необходимые меры, проводит прием граждан по вопросам, относящимся к его компетенции, осуществляет контроль за рассмотрением предложений и заявлений граждан;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определяет содержание, периодичность, порядок выдачи информации  о работе Отдела;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осуществляет обучение работников Отдела;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обеспечивает поддержание высокого уровня трудовой и производственной дисциплины в Отделе;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осуществляет консультирование и инструктирование работников Отдела;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Должностные лица Отдела обязаны не разглашать сведения, составляющие государственную тайну и информацию, носящую конфиденциальный характер.</w:t>
      </w:r>
    </w:p>
    <w:p w:rsidR="006525B8" w:rsidRPr="0088012F" w:rsidRDefault="006525B8" w:rsidP="001629A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Организационная структура Отдела состоит из следующих должностных лиц: специалист 1 категории – 2 человека, специалист 2 категории – 1 человек, которые подчиняются начальнику Отдела.</w:t>
      </w:r>
    </w:p>
    <w:p w:rsidR="006525B8" w:rsidRPr="001629A8" w:rsidRDefault="006525B8" w:rsidP="006525B8">
      <w:pPr>
        <w:spacing w:after="75" w:line="25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629A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 </w:t>
      </w:r>
    </w:p>
    <w:p w:rsidR="006525B8" w:rsidRPr="0088012F" w:rsidRDefault="006525B8" w:rsidP="006525B8">
      <w:pPr>
        <w:spacing w:after="75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Ответственность начальника Отдела.</w:t>
      </w:r>
    </w:p>
    <w:p w:rsidR="006525B8" w:rsidRPr="001629A8" w:rsidRDefault="006525B8" w:rsidP="006525B8">
      <w:pPr>
        <w:spacing w:after="75" w:line="252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629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6525B8" w:rsidRPr="0088012F" w:rsidRDefault="006525B8" w:rsidP="002E0723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 Отдела несет ответственность, предусмотренную Трудовым кодексом Российской Федерации и иными нормативно-правовыми актами в порядке определенном действующим законодательством в случаях:</w:t>
      </w:r>
    </w:p>
    <w:p w:rsidR="006525B8" w:rsidRPr="0088012F" w:rsidRDefault="002E0723" w:rsidP="002E0723">
      <w:pPr>
        <w:tabs>
          <w:tab w:val="left" w:pos="142"/>
        </w:tabs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525B8"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невыполнение возложенных на отдел задач и функций, неудовлетворительное состояние трудовой дисциплины среди подчиненных, невыполнение обязанностей и неиспользование прав, предусмотренных настоящим Положением и должностной инструкцией.</w:t>
      </w:r>
    </w:p>
    <w:p w:rsidR="006525B8" w:rsidRPr="0088012F" w:rsidRDefault="006525B8" w:rsidP="006525B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ненадлежащего выполнения поручений главы </w:t>
      </w:r>
      <w:r w:rsidR="002E0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</w:t>
      </w: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поселения;</w:t>
      </w:r>
    </w:p>
    <w:p w:rsidR="006525B8" w:rsidRPr="0088012F" w:rsidRDefault="006525B8" w:rsidP="006525B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-причинения своим действием (бездействием) прямого действенного ущерба администрации </w:t>
      </w:r>
      <w:r w:rsidR="002E0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</w:t>
      </w: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поселения;</w:t>
      </w:r>
    </w:p>
    <w:p w:rsidR="006525B8" w:rsidRPr="0088012F" w:rsidRDefault="006525B8" w:rsidP="006525B8">
      <w:pPr>
        <w:spacing w:after="75" w:line="252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-разглашения конфиденциальных сведений, ставших ему известными в связи с выполнением им своих должностных обязанностей</w:t>
      </w:r>
      <w:r w:rsidR="002E0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25B8" w:rsidRPr="001629A8" w:rsidRDefault="006525B8" w:rsidP="006525B8">
      <w:pPr>
        <w:spacing w:after="75" w:line="25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2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25B8" w:rsidRPr="001629A8" w:rsidRDefault="006525B8" w:rsidP="006525B8">
      <w:pPr>
        <w:spacing w:after="75" w:line="25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2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25B8" w:rsidRPr="001629A8" w:rsidRDefault="006525B8" w:rsidP="002E0723">
      <w:pPr>
        <w:spacing w:after="75" w:line="25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29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E0723" w:rsidRDefault="002E0723" w:rsidP="002E0723">
      <w:pPr>
        <w:spacing w:after="75" w:line="25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</w:t>
      </w:r>
      <w:r w:rsidR="006525B8"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отдела ЖКХ, </w:t>
      </w:r>
    </w:p>
    <w:p w:rsidR="006525B8" w:rsidRDefault="006525B8" w:rsidP="002E0723">
      <w:pPr>
        <w:spacing w:after="75" w:line="25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малого и среднего </w:t>
      </w:r>
      <w:r w:rsidR="002E0723" w:rsidRPr="008801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бизнеса</w:t>
      </w:r>
      <w:r w:rsidR="002E0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0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2E0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2E0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2E0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2E0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2E0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В.В. Токаренко</w:t>
      </w:r>
    </w:p>
    <w:p w:rsidR="00F36309" w:rsidRDefault="00F36309" w:rsidP="002E0723">
      <w:pPr>
        <w:spacing w:after="75" w:line="25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6309" w:rsidRPr="0088012F" w:rsidRDefault="00F36309" w:rsidP="002E0723">
      <w:pPr>
        <w:spacing w:after="75" w:line="25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F36309" w:rsidRPr="0088012F" w:rsidSect="001629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E8"/>
    <w:rsid w:val="000F326C"/>
    <w:rsid w:val="001629A8"/>
    <w:rsid w:val="002E0723"/>
    <w:rsid w:val="005145FA"/>
    <w:rsid w:val="00577D97"/>
    <w:rsid w:val="006525B8"/>
    <w:rsid w:val="00740E6F"/>
    <w:rsid w:val="0088012F"/>
    <w:rsid w:val="009E7310"/>
    <w:rsid w:val="00CF7AE8"/>
    <w:rsid w:val="00D9481E"/>
    <w:rsid w:val="00F36309"/>
    <w:rsid w:val="00F4750D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5B8"/>
    <w:rPr>
      <w:b/>
      <w:bCs/>
    </w:rPr>
  </w:style>
  <w:style w:type="character" w:customStyle="1" w:styleId="apple-converted-space">
    <w:name w:val="apple-converted-space"/>
    <w:basedOn w:val="a0"/>
    <w:rsid w:val="006525B8"/>
  </w:style>
  <w:style w:type="character" w:customStyle="1" w:styleId="30">
    <w:name w:val="Заголовок 3 Знак"/>
    <w:basedOn w:val="a0"/>
    <w:link w:val="3"/>
    <w:uiPriority w:val="9"/>
    <w:semiHidden/>
    <w:rsid w:val="00F3630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E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5B8"/>
    <w:rPr>
      <w:b/>
      <w:bCs/>
    </w:rPr>
  </w:style>
  <w:style w:type="character" w:customStyle="1" w:styleId="apple-converted-space">
    <w:name w:val="apple-converted-space"/>
    <w:basedOn w:val="a0"/>
    <w:rsid w:val="006525B8"/>
  </w:style>
  <w:style w:type="character" w:customStyle="1" w:styleId="30">
    <w:name w:val="Заголовок 3 Знак"/>
    <w:basedOn w:val="a0"/>
    <w:link w:val="3"/>
    <w:uiPriority w:val="9"/>
    <w:semiHidden/>
    <w:rsid w:val="00F3630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E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540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11</cp:revision>
  <cp:lastPrinted>2016-02-16T06:15:00Z</cp:lastPrinted>
  <dcterms:created xsi:type="dcterms:W3CDTF">2016-02-10T08:32:00Z</dcterms:created>
  <dcterms:modified xsi:type="dcterms:W3CDTF">2016-02-17T11:46:00Z</dcterms:modified>
</cp:coreProperties>
</file>