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5" w:rsidRDefault="00A93D55" w:rsidP="00A93D55">
      <w:pPr>
        <w:pStyle w:val="8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55" w:rsidRDefault="00A93D55" w:rsidP="00A93D55">
      <w:pPr>
        <w:rPr>
          <w:b/>
          <w:sz w:val="28"/>
          <w:szCs w:val="28"/>
        </w:rPr>
      </w:pPr>
    </w:p>
    <w:p w:rsidR="00A93D55" w:rsidRDefault="00A93D55" w:rsidP="00A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НОВОВЕЛИЧКОВСКОГО</w:t>
      </w:r>
    </w:p>
    <w:p w:rsidR="00A93D55" w:rsidRDefault="00A93D55" w:rsidP="00A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A93D55" w:rsidRDefault="00A93D55" w:rsidP="00A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3D55" w:rsidRDefault="00A93D55" w:rsidP="00A93D55">
      <w:pPr>
        <w:jc w:val="center"/>
        <w:rPr>
          <w:b/>
          <w:sz w:val="28"/>
          <w:szCs w:val="28"/>
        </w:rPr>
      </w:pPr>
    </w:p>
    <w:p w:rsidR="00A93D55" w:rsidRDefault="00A93D55" w:rsidP="00A93D55">
      <w:pPr>
        <w:jc w:val="center"/>
        <w:rPr>
          <w:b/>
          <w:sz w:val="28"/>
          <w:szCs w:val="28"/>
        </w:rPr>
      </w:pPr>
    </w:p>
    <w:p w:rsidR="00A93D55" w:rsidRDefault="005B4BBA" w:rsidP="00A93D55">
      <w:pPr>
        <w:jc w:val="both"/>
      </w:pPr>
      <w:r>
        <w:rPr>
          <w:sz w:val="28"/>
          <w:szCs w:val="28"/>
        </w:rPr>
        <w:t>о</w:t>
      </w:r>
      <w:bookmarkStart w:id="0" w:name="_GoBack"/>
      <w:bookmarkEnd w:id="0"/>
      <w:r w:rsidR="00A93D55">
        <w:rPr>
          <w:sz w:val="28"/>
          <w:szCs w:val="28"/>
        </w:rPr>
        <w:t>т</w:t>
      </w:r>
      <w:r w:rsidR="006D3482">
        <w:rPr>
          <w:sz w:val="28"/>
          <w:szCs w:val="28"/>
        </w:rPr>
        <w:t xml:space="preserve"> 03.03.2016 </w:t>
      </w:r>
      <w:r w:rsidR="00A93D55">
        <w:rPr>
          <w:sz w:val="28"/>
          <w:szCs w:val="28"/>
        </w:rPr>
        <w:t xml:space="preserve">                                                                                       </w:t>
      </w:r>
      <w:r w:rsidR="006D3482">
        <w:rPr>
          <w:sz w:val="28"/>
          <w:szCs w:val="28"/>
        </w:rPr>
        <w:t xml:space="preserve">         </w:t>
      </w:r>
      <w:r w:rsidR="00A93D55">
        <w:rPr>
          <w:sz w:val="28"/>
          <w:szCs w:val="28"/>
        </w:rPr>
        <w:t xml:space="preserve"> </w:t>
      </w:r>
      <w:r w:rsidR="006D3482">
        <w:rPr>
          <w:sz w:val="28"/>
          <w:szCs w:val="28"/>
        </w:rPr>
        <w:t>№ 102</w:t>
      </w:r>
    </w:p>
    <w:p w:rsidR="00A93D55" w:rsidRDefault="00A93D55" w:rsidP="00A93D55">
      <w:pPr>
        <w:jc w:val="center"/>
      </w:pPr>
    </w:p>
    <w:p w:rsidR="00A93D55" w:rsidRDefault="00A93D55" w:rsidP="00A93D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Нововеличковская</w:t>
      </w:r>
    </w:p>
    <w:p w:rsidR="00A93D55" w:rsidRDefault="00A93D55" w:rsidP="00A93D55">
      <w:pPr>
        <w:jc w:val="center"/>
      </w:pPr>
    </w:p>
    <w:p w:rsidR="00A93D55" w:rsidRDefault="00A93D55" w:rsidP="00A93D55">
      <w:pPr>
        <w:jc w:val="center"/>
      </w:pPr>
    </w:p>
    <w:p w:rsidR="00A93D55" w:rsidRDefault="00A93D55" w:rsidP="00A93D55">
      <w:pPr>
        <w:jc w:val="center"/>
      </w:pPr>
    </w:p>
    <w:p w:rsidR="00A93D55" w:rsidRDefault="00A93D55" w:rsidP="00A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оповещения, сбора,</w:t>
      </w:r>
    </w:p>
    <w:p w:rsidR="00A93D55" w:rsidRDefault="00A93D55" w:rsidP="00A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отправки граждан и поставки техники </w:t>
      </w:r>
    </w:p>
    <w:p w:rsidR="00A93D55" w:rsidRDefault="00A93D55" w:rsidP="00A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Вооруженные силы Российской Федерации</w:t>
      </w:r>
    </w:p>
    <w:p w:rsidR="00A93D55" w:rsidRDefault="00A93D55" w:rsidP="00A93D55">
      <w:pPr>
        <w:jc w:val="center"/>
        <w:rPr>
          <w:b/>
        </w:rPr>
      </w:pPr>
    </w:p>
    <w:p w:rsidR="00A93D55" w:rsidRDefault="00A93D55" w:rsidP="00A93D55">
      <w:pPr>
        <w:jc w:val="center"/>
        <w:rPr>
          <w:b/>
        </w:rPr>
      </w:pPr>
    </w:p>
    <w:p w:rsidR="00A93D55" w:rsidRDefault="00A93D55" w:rsidP="00A93D55">
      <w:pPr>
        <w:tabs>
          <w:tab w:val="left" w:pos="851"/>
        </w:tabs>
        <w:jc w:val="center"/>
        <w:rPr>
          <w:b/>
        </w:rPr>
      </w:pP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Федеральных законов Российской Федерации от 28.03.1998 № 53-ФЗ «О воинской обязанности и военной службе», от 26.02.1997 № 31-ФЗ «О мобилизационной подготовке и мобилизации», в целях организованного и своевременного оповещения граждан, пребывающих в запасе, их сбора и отправки в Вооруженные силы по требованию отдела военного комиссариата Краснодарского края по Динскому району, а так же своевременной и качественной поставки техники народного хозяйства, п о с т а н о в л я ю:</w:t>
      </w:r>
    </w:p>
    <w:p w:rsidR="00A93D55" w:rsidRDefault="00A93D55" w:rsidP="00A93D5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1.Постановление администрации Нововеличковского сельского поселения Динского района от 07.11.2014 года № 496 «О мерах по обеспечению оповещения, сбора, отправки и поставки техники в Вооруженные силы Российской Федерации» признать утратившим силу.   </w:t>
      </w:r>
    </w:p>
    <w:p w:rsidR="00A93D55" w:rsidRDefault="00A93D55" w:rsidP="00A93D5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2.Штаб оповещения и проведения оборонных мероприятий администрации Нововеличковского сельского поселения организовать на базе МБУ ДО «Детской школы искусств ст. Нововеличковской» МО Динской район, ст.Нововеличковская ул.Красная, 42, сбор поставляемой в Вооруженные силы техники – на площади возле МБУ ДО «Детской школы искусств ст. Нововеличковской» МО Динской район.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Назначить: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начальником ШО и ПС Нововеличковского сельского поселения –  главу администрации Нововеличковского сельского поселения Кову Сергея Михайловича;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-помощником начальника ШО и ПС – начальника отдела ЖКХ, малого и среднего бизнеса администрации Нововеличковского сельского поселения Токаренко Валерия Владимировича;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начальником пункта оповещения – специалиста отдела ЖКХ, малого и среднего бизнеса администрации Нововеличковского сельского поселения Степика Романа Васильевича;</w:t>
      </w:r>
    </w:p>
    <w:p w:rsidR="00A93D55" w:rsidRDefault="00A93D55" w:rsidP="00A93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начальником группы розыска не оповещенных граждан – директора МУ «Спорт» Рытикову Елену Леонидовну;</w:t>
      </w:r>
    </w:p>
    <w:p w:rsidR="00A93D55" w:rsidRDefault="00A93D55" w:rsidP="00A93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-начальником отделения сбора, отправки и по транспорту–заместителя главы администрации Кову Галину Михайловну;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патрульным –  участкового уполномоченного ОВД по Динскому району майора полиции Кочеткова Игоря Леонидовича. 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Дежурным по администрации на период выполнения распоряжений отдела военного комиссариата Краснодарского края по Динскому району назначить начальника отдела по общим и правовым вопросам администрации Нововеличковского сельского поселения Калитка Ольгу Юрьевну.</w:t>
      </w:r>
    </w:p>
    <w:p w:rsidR="00A93D55" w:rsidRDefault="00A93D55" w:rsidP="00A93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Обязать руководителей хозяйств выделить в исполнительный период в распоряжение администрации Нововеличковского сельского поселения следующий транспорт: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председателю СПК «Колос» Стародуб Николаю Петровичу -1 легковой автомобиль для оповещения граждан пребывающих в запасе;</w:t>
      </w:r>
    </w:p>
    <w:p w:rsidR="00A93D55" w:rsidRDefault="00A93D55" w:rsidP="00A93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генеральному директору ООО ПКФ «Кредо-С» Кравченко Таисии Васильевне-2 легковых автомобиля для оповещения граждан, пребывающих в запасе;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генеральному директору ЗАО «Виктория-92» Орда Валерию Николаевичу - 2 автобуса для доставки граждан, пребывающих в запасе, на пункт сбора отдела военного комиссариата Краснодарского края по Динскому району и 1 легковой автомобиль для оповещения граждан, пребывающих в запасе по п. Найдорф и доставки их на пункт сбора в «Детскую школу искусств ст. Нововеличковской».                                                                                                                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-генеральному директору ОАО «Воронцовское» Алексею Ивановичу Тыщенко -2 легковых автомобиля для оповещения граждан, пребывающих в запасе, по ст. Воронцовской и доставки их на пункт сбора в «Детскую школу искусств ст. Нововеличковской».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-директору БОУ СОШ № 30 Елене Аршалуйсовне Максен –автобус для доставки граждан, пребывающих в запасе на пункт сбора Отдела Военного Комиссариата Краснодарского края по Динскому району.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-директору БОУ СОШ № 38 Ярославне Геннадьевне Ярославской –автобус для доставки граждан, пребывающих в запасе на пункт сбора Отдела Военного Комиссариата Краснодарского края по Динскому району.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-директору БОУ СОШ № 39 Александру Владимировичу Машкову -газель для доставки граждан, пребывающих в запасе на пункт сбора Отдела Военного Комиссариата Краснодарского края по Динскому району.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-директору БОУ СОШ № 53 Ольге Григорьевне Грек–автобус для доставки граждан, пребывающих в запасе на пункт сбора Отдела Военного Комиссариата Краснодарского края по Динскому району.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Обязать всех руководителей торгующих организаций, расположенных на территории Нововеличковского сельского поселения, в период призыва граждан, пребывающих в запасе, в Вооруженные силы, как в мирное время, так и при мобилизации, временно прекратить продажу населению спиртных напитков.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Старшему инспектору военно-учетного стола Кравченко Вере Ивановне довести до ответственных должностных лиц настоящее постановление в части, их касающейся.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выполнением настоящего постановления оставляю за собой.</w:t>
      </w:r>
    </w:p>
    <w:p w:rsidR="00A93D55" w:rsidRDefault="00A93D55" w:rsidP="00A93D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Постановление вступает в силу с момента его подписания.</w:t>
      </w:r>
    </w:p>
    <w:p w:rsidR="00A93D55" w:rsidRDefault="00A93D55" w:rsidP="00A93D55">
      <w:pPr>
        <w:ind w:firstLine="540"/>
        <w:jc w:val="both"/>
        <w:rPr>
          <w:sz w:val="28"/>
          <w:szCs w:val="28"/>
        </w:rPr>
      </w:pPr>
    </w:p>
    <w:p w:rsidR="00A93D55" w:rsidRDefault="00A93D55" w:rsidP="00A93D55">
      <w:pPr>
        <w:ind w:firstLine="540"/>
        <w:jc w:val="both"/>
        <w:rPr>
          <w:sz w:val="28"/>
          <w:szCs w:val="28"/>
        </w:rPr>
      </w:pPr>
    </w:p>
    <w:p w:rsidR="00A93D55" w:rsidRDefault="00A93D55" w:rsidP="00A93D55">
      <w:pPr>
        <w:jc w:val="both"/>
        <w:rPr>
          <w:sz w:val="28"/>
          <w:szCs w:val="28"/>
        </w:rPr>
      </w:pPr>
    </w:p>
    <w:p w:rsidR="00A93D55" w:rsidRDefault="00A93D55" w:rsidP="00A93D55">
      <w:pPr>
        <w:jc w:val="both"/>
        <w:rPr>
          <w:sz w:val="28"/>
          <w:szCs w:val="28"/>
        </w:rPr>
      </w:pPr>
    </w:p>
    <w:p w:rsidR="00A93D55" w:rsidRDefault="00A93D55" w:rsidP="00A93D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3D55" w:rsidRDefault="00A93D55" w:rsidP="00A93D5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A93D55" w:rsidRDefault="00A93D55" w:rsidP="00A9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6D34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С.М. Кова</w:t>
      </w:r>
    </w:p>
    <w:p w:rsidR="00A93D55" w:rsidRDefault="00A93D55" w:rsidP="00A93D55">
      <w:pPr>
        <w:jc w:val="both"/>
        <w:rPr>
          <w:sz w:val="28"/>
          <w:szCs w:val="28"/>
        </w:rPr>
      </w:pPr>
    </w:p>
    <w:p w:rsidR="00A93D55" w:rsidRDefault="00A93D55" w:rsidP="00A93D55">
      <w:pPr>
        <w:jc w:val="both"/>
        <w:rPr>
          <w:sz w:val="28"/>
          <w:szCs w:val="28"/>
        </w:rPr>
      </w:pPr>
    </w:p>
    <w:p w:rsidR="003F6BB0" w:rsidRDefault="003F6BB0"/>
    <w:sectPr w:rsidR="003F6BB0" w:rsidSect="006D348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16" w:rsidRDefault="007F1C16" w:rsidP="006D3482">
      <w:r>
        <w:separator/>
      </w:r>
    </w:p>
  </w:endnote>
  <w:endnote w:type="continuationSeparator" w:id="0">
    <w:p w:rsidR="007F1C16" w:rsidRDefault="007F1C16" w:rsidP="006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16" w:rsidRDefault="007F1C16" w:rsidP="006D3482">
      <w:r>
        <w:separator/>
      </w:r>
    </w:p>
  </w:footnote>
  <w:footnote w:type="continuationSeparator" w:id="0">
    <w:p w:rsidR="007F1C16" w:rsidRDefault="007F1C16" w:rsidP="006D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198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3482" w:rsidRPr="006D3482" w:rsidRDefault="006D3482">
        <w:pPr>
          <w:pStyle w:val="a3"/>
          <w:jc w:val="center"/>
          <w:rPr>
            <w:sz w:val="28"/>
            <w:szCs w:val="28"/>
          </w:rPr>
        </w:pPr>
        <w:r w:rsidRPr="006D3482">
          <w:rPr>
            <w:sz w:val="28"/>
            <w:szCs w:val="28"/>
          </w:rPr>
          <w:fldChar w:fldCharType="begin"/>
        </w:r>
        <w:r w:rsidRPr="006D3482">
          <w:rPr>
            <w:sz w:val="28"/>
            <w:szCs w:val="28"/>
          </w:rPr>
          <w:instrText>PAGE   \* MERGEFORMAT</w:instrText>
        </w:r>
        <w:r w:rsidRPr="006D3482">
          <w:rPr>
            <w:sz w:val="28"/>
            <w:szCs w:val="28"/>
          </w:rPr>
          <w:fldChar w:fldCharType="separate"/>
        </w:r>
        <w:r w:rsidR="005B4BBA">
          <w:rPr>
            <w:noProof/>
            <w:sz w:val="28"/>
            <w:szCs w:val="28"/>
          </w:rPr>
          <w:t>3</w:t>
        </w:r>
        <w:r w:rsidRPr="006D3482">
          <w:rPr>
            <w:sz w:val="28"/>
            <w:szCs w:val="28"/>
          </w:rPr>
          <w:fldChar w:fldCharType="end"/>
        </w:r>
      </w:p>
    </w:sdtContent>
  </w:sdt>
  <w:p w:rsidR="006D3482" w:rsidRDefault="006D3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55"/>
    <w:rsid w:val="003F6BB0"/>
    <w:rsid w:val="005B4BBA"/>
    <w:rsid w:val="006D3482"/>
    <w:rsid w:val="007F1C16"/>
    <w:rsid w:val="00A93D55"/>
    <w:rsid w:val="00E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93D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93D5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D3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D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3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B4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B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93D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93D5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D3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D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3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B4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B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5</cp:revision>
  <dcterms:created xsi:type="dcterms:W3CDTF">2016-03-14T12:57:00Z</dcterms:created>
  <dcterms:modified xsi:type="dcterms:W3CDTF">2016-03-15T12:09:00Z</dcterms:modified>
</cp:coreProperties>
</file>