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Pr="00407240" w:rsidRDefault="00407240" w:rsidP="00407240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i/>
          <w:iCs/>
          <w:color w:val="FFFFFF"/>
          <w:sz w:val="24"/>
          <w:szCs w:val="24"/>
          <w:lang w:eastAsia="ar-SA"/>
        </w:rPr>
      </w:pPr>
      <w:r w:rsidRPr="00407240">
        <w:rPr>
          <w:rFonts w:ascii="Times New Roman" w:eastAsia="Times New Roman" w:hAnsi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0ED4535A" wp14:editId="028E63D7">
            <wp:extent cx="4381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40" w:rsidRPr="004577CD" w:rsidRDefault="00407240" w:rsidP="004072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НОВОВЕЛИЧКОВСКОГО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ДИНСКОГО РАЙОНА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77CD" w:rsidRDefault="004577CD" w:rsidP="004072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07240" w:rsidRPr="00407240" w:rsidRDefault="004577CD" w:rsidP="004072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т </w:t>
      </w:r>
      <w:r w:rsidR="00C44D62">
        <w:rPr>
          <w:rFonts w:ascii="Times New Roman" w:eastAsia="Times New Roman" w:hAnsi="Times New Roman"/>
          <w:sz w:val="28"/>
          <w:szCs w:val="28"/>
          <w:lang w:eastAsia="ar-SA"/>
        </w:rPr>
        <w:t>16.06.2016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4D6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C44D62">
        <w:rPr>
          <w:rFonts w:ascii="Times New Roman" w:eastAsia="Times New Roman" w:hAnsi="Times New Roman"/>
          <w:sz w:val="28"/>
          <w:szCs w:val="28"/>
          <w:lang w:eastAsia="ar-SA"/>
        </w:rPr>
        <w:t>315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7240" w:rsidRPr="00407240" w:rsidRDefault="0057204A" w:rsidP="004072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станица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Нововеличковская</w:t>
      </w:r>
    </w:p>
    <w:p w:rsidR="00407240" w:rsidRP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07240" w:rsidRDefault="00407240" w:rsidP="00457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204A" w:rsidRPr="00407240" w:rsidRDefault="0057204A" w:rsidP="004577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07240" w:rsidRPr="00407240" w:rsidTr="009D3320">
        <w:tc>
          <w:tcPr>
            <w:tcW w:w="7938" w:type="dxa"/>
          </w:tcPr>
          <w:p w:rsidR="00407240" w:rsidRPr="00407240" w:rsidRDefault="00407240" w:rsidP="004577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0724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 утверждении Порядка и организации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на соответствие вновь принятым нормативным правовым актам Российской Федерации и Краснодарского края</w:t>
            </w:r>
          </w:p>
          <w:p w:rsidR="00407240" w:rsidRPr="00407240" w:rsidRDefault="00407240" w:rsidP="004072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07240" w:rsidRDefault="00407240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204A" w:rsidRPr="00407240" w:rsidRDefault="0057204A" w:rsidP="00407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240" w:rsidRPr="00407240" w:rsidRDefault="00407240" w:rsidP="005720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совершенствования работы органов местного самоуправления, на основании </w:t>
      </w:r>
      <w:r w:rsidRPr="00407240">
        <w:rPr>
          <w:rFonts w:ascii="Times New Roman" w:hAnsi="Times New Roman"/>
          <w:sz w:val="28"/>
          <w:szCs w:val="28"/>
        </w:rPr>
        <w:t>Устава Нововеличковского сельск</w:t>
      </w:r>
      <w:r w:rsidR="004577CD">
        <w:rPr>
          <w:rFonts w:ascii="Times New Roman" w:hAnsi="Times New Roman"/>
          <w:sz w:val="28"/>
          <w:szCs w:val="28"/>
        </w:rPr>
        <w:t xml:space="preserve">ого поселения Динского района </w:t>
      </w: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п о с </w:t>
      </w:r>
      <w:proofErr w:type="gramStart"/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proofErr w:type="gramEnd"/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а н о в л я ю: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осуществления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на соответствие вновь принятым нормативным правовым актам Российской Фе</w:t>
      </w:r>
      <w:r w:rsidR="0057204A">
        <w:rPr>
          <w:rFonts w:ascii="Times New Roman" w:eastAsia="Times New Roman" w:hAnsi="Times New Roman"/>
          <w:sz w:val="28"/>
          <w:szCs w:val="28"/>
          <w:lang w:eastAsia="ru-RU"/>
        </w:rPr>
        <w:t>дерации и Краснодарского края (п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риложение).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ответственным лицом за мониторинг и ревизию муниципальных правовых актов специалист отдела по общим и правовым вопросам </w:t>
      </w:r>
      <w:r w:rsidR="005720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7204A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сельского поселения </w:t>
      </w:r>
      <w:proofErr w:type="spellStart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Саламахину</w:t>
      </w:r>
      <w:proofErr w:type="spellEnd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Игоревну. </w:t>
      </w:r>
    </w:p>
    <w:p w:rsidR="00407240" w:rsidRDefault="00407240" w:rsidP="005720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hAnsi="Times New Roman"/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 Динского района в сети «Интернет».</w:t>
      </w:r>
    </w:p>
    <w:p w:rsidR="0057204A" w:rsidRPr="00407240" w:rsidRDefault="0057204A" w:rsidP="005720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Контроль за выполнением настоящего постановления оставляю за собой.</w:t>
      </w:r>
    </w:p>
    <w:p w:rsidR="00407240" w:rsidRPr="00407240" w:rsidRDefault="00407240" w:rsidP="0057204A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Default="0057204A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Pr="00407240" w:rsidRDefault="0057204A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204A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  <w:r w:rsidR="004577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07240" w:rsidRP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</w:t>
      </w:r>
    </w:p>
    <w:p w:rsid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Pr="00407240">
        <w:rPr>
          <w:rFonts w:ascii="Times New Roman" w:eastAsia="Times New Roman" w:hAnsi="Times New Roman"/>
          <w:sz w:val="28"/>
          <w:szCs w:val="28"/>
          <w:lang w:eastAsia="ar-SA"/>
        </w:rPr>
        <w:t xml:space="preserve">  С.М. Кова</w:t>
      </w: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04A" w:rsidRDefault="0057204A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577CD" w:rsidRPr="00407240" w:rsidRDefault="004577CD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407240" w:rsidRPr="00407240" w:rsidRDefault="004577CD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Нововеличковского сельского поселения 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4D62">
        <w:rPr>
          <w:rFonts w:ascii="Times New Roman" w:eastAsia="Times New Roman" w:hAnsi="Times New Roman"/>
          <w:sz w:val="28"/>
          <w:szCs w:val="28"/>
          <w:lang w:eastAsia="ru-RU"/>
        </w:rPr>
        <w:t>16.06.2016 г. № 315</w:t>
      </w:r>
      <w:bookmarkStart w:id="0" w:name="_GoBack"/>
      <w:bookmarkEnd w:id="0"/>
    </w:p>
    <w:p w:rsidR="00407240" w:rsidRPr="00407240" w:rsidRDefault="00407240" w:rsidP="00407240">
      <w:pPr>
        <w:shd w:val="clear" w:color="auto" w:fill="FFFFFF"/>
        <w:spacing w:after="15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0F15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00F15"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</w:t>
      </w:r>
    </w:p>
    <w:p w:rsidR="00407240" w:rsidRPr="00400F15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15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осуществления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на соответствие вновь принятым нормативным правовым актам Российской Федерации и Краснодарского края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577CD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положения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осуществления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1.2. Мониторинг федерального законодательства, законодательства Краснодарского края и ревизия муниципальных правовых актов на соответствие вновь принятым нормативным правовым актам Российской Федерации и Краснодарского края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Краснодарского края, муниципальных правовых актов, принятых на местном уровне.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1.3. Мониторинг федерального законодательства, законодательства Краснодарского края ревизия муниципальных правовых актов осуществляется органами и должностными лицами местного самоуправления Нововеличковского сельского поселения, по вопросам, относящимся к их компетенции.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1.4. Принципами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Динского района являются: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полнота анализа нормативных правовых актов;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актуальность и достоверность информации;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выводов;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лиц, осуществляющих мониторинг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края;</w:t>
      </w:r>
    </w:p>
    <w:p w:rsidR="00407240" w:rsidRPr="00407240" w:rsidRDefault="00400F15" w:rsidP="00400F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результат мониторинга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края.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 Мониторинг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2.1. Мониторинг федерального законодательства, законодательства Краснодарского края и ревизия муниципальных правовых актов Нововеличковского сельского поселения проводится администрацией Нововеличковского сельского поселения Динского района постоянно.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2.2.  По результатам проведения мониторинга федерального законодательства, законодательства Краснодарского края и ревизии муниципальных правовых актов Нововеличковского сельского поселения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администрации Нововеличковского сельского поселения Динского района за тридцать календарных дней до окончания текущего квартала.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Представляемый обзор должен отвечать требованиям актуальности, полноты и достоверности сведений.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 обзору прилагается информация в виде таблиц или перечней действующих нормативных правовых актов Российской Федерации, Краснодарского края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2.3.  Обзор законодательства включает в себя следующие разделы: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анализ федерального законодательства, законодательства Краснодарского края в соответствующей сфере правового регулирования;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полномочия органа местного самоуправления Нововеличковского сельского поселения Динского района в соответствующей сфере правового регулирования;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анализ действующих муниципальных правовых актов Нововеличковского сельского поселения Динского района в соответствующей сфере правоотношений;</w:t>
      </w:r>
    </w:p>
    <w:p w:rsidR="00407240" w:rsidRPr="00407240" w:rsidRDefault="00400F15" w:rsidP="00407240">
      <w:pPr>
        <w:shd w:val="clear" w:color="auto" w:fill="FFFFFF"/>
        <w:tabs>
          <w:tab w:val="left" w:pos="851"/>
          <w:tab w:val="left" w:pos="993"/>
        </w:tabs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выводы.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«Введение» обосновывается необходимость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«Анализ федерального законодательства, законодательства Краснодарского края в соответствующей сфере правового регулирования»: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2.5.1. Указывается предмет и состояние правового регулирования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2.5.2. В случае повторного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федерального законодательства, законодательства Краснодарского края в конкретной сфере правового регулирования в обзоре также отражается динамика развития федерального законодательства, законодательства Краснодарского края за рассматриваемый период (квартал, полугодие, год).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Краснодарского края, нормативных актах главы администрации (губернатора) Краснодарского края, органов исполнительной власти Краснодарского края</w:t>
      </w:r>
      <w:r w:rsidR="00400F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«Полномочия органа местного самоуправления муниципального образования Нововеличковское сельское поселение Динского района в соответствующей сфере правового регулирования»: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2.6.1. Определяются полномочия муниципального образования Нововеличковское сельское поселение Динского района в соответствующей сфере правоотношений, предоставленным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При возможности рекомендуется указывать исчерпывающий перечень полномочий муниципального образования Нововеличковское сельское поселение Динского района.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Краснодарского края с указанием их реквизитов.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 случае повторного проведения мониторинга федерального законодательства, законодательства Краснодарского края и ревизии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правовых актов муниципального образования Нововеличковское сельское поселение Динского района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Краснодарского края органу местного самоуправления муниципального образования Нововеличковское сельское поселение Динского района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 Нововеличковское сельское поселение Динского района.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 разделе «Анализ действующих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муниципального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   Нововеличковское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поселение Динского района в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сфере правоотношений»: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2.7.1. Дается оценка реализации органом местного самоуправления муниципального образования  Нововеличковское сельское поселение Динского района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муниципального образования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2.7.2. Определяется состояние правового регулирования в муниципальном образовании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количество действующих муниципальных правовых актов муниципального образования Нововеличковское сельское поселение Динского района в соответствующей сфере.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Оцениваются муниципальные правовые акты муниципального образования Нововеличковское сельское поселение Динского района, полнота и достаточность реализаций в муниципальном образовании Нововеличковское сельское поселение Динского района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обзоре также указываются правовые пробелы в действующих муниципальных правовых актах муниципального образования Нововеличковское сельское поселение Динского района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Нововеличковское сельское поселение Динского района полномочий, предоставляемых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2.7.3. В случае повторного проведения мониторинга федерального законодательства, законодательства Краснодарского края и ревизии 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правовых актов муниципального образования Нововеличковское сельское поселение Динского района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 образовании Нововеличковское сельское поселение Динского района за рассматриваемый период (квартал, полугодие, год).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данной информации указываются полномочия муниципального образования Нововеличковское сельское поселение Динского района, урегулированные федеральным законодательством, законодательством Краснодарского края,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2.7.4. Кроме того, отражаются следующие количественные показатели: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действовавших муниципальных правовых актов на момент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2.7.5. 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В разделе «Выводы» включаются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подразделений администрации муниципального образования Нововеличковское сельское поселение Динского района 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3. Координация деятельности по мониторингу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407240" w:rsidRPr="00407240" w:rsidRDefault="00407240" w:rsidP="00407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по мониторингу федерального законодательства, законодательства Краснодарского края и ревизии муниципальных правовых актов Краснодарского края осуществляется муниципальным образованием Нововеличковское сельское поселения путем: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- подготовки и разработки проектов муниципальных правовых актов и контроля за их исполнением;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представления информации о вновь принятых федеральных законов, законов Краснодарского края и изменениях внесенных в федеральные законы, законы Краснодарского края.</w:t>
      </w:r>
    </w:p>
    <w:p w:rsid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F15" w:rsidRPr="00407240" w:rsidRDefault="00400F15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Pr="00407240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Мониторинг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</w:t>
      </w:r>
    </w:p>
    <w:p w:rsidR="00407240" w:rsidRPr="00407240" w:rsidRDefault="00407240" w:rsidP="0040724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 Краснодарского края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52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080"/>
        <w:gridCol w:w="2681"/>
        <w:gridCol w:w="2612"/>
      </w:tblGrid>
      <w:tr w:rsidR="00407240" w:rsidRPr="00407240" w:rsidTr="009D3320">
        <w:trPr>
          <w:trHeight w:val="405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2" w:type="dxa"/>
            <w:gridSpan w:val="2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07240" w:rsidRPr="00407240" w:rsidTr="009D3320">
        <w:trPr>
          <w:trHeight w:val="8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ЗАКОНОДАТЕЛЬСТВА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 ревизия</w:t>
            </w:r>
          </w:p>
          <w:p w:rsidR="00407240" w:rsidRPr="00407240" w:rsidRDefault="00407240" w:rsidP="00407240">
            <w:pPr>
              <w:spacing w:after="15" w:line="240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072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 г</w:t>
              </w:r>
            </w:smartTag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Повторный мониторинг и ревизия</w:t>
            </w:r>
          </w:p>
          <w:p w:rsidR="00407240" w:rsidRPr="00407240" w:rsidRDefault="00407240" w:rsidP="00407240">
            <w:pPr>
              <w:spacing w:after="15" w:line="240" w:lineRule="auto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0724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20 г</w:t>
              </w:r>
            </w:smartTag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07240" w:rsidRPr="00407240" w:rsidTr="009D3320">
        <w:trPr>
          <w:trHeight w:val="405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07240" w:rsidRPr="00407240" w:rsidTr="009D3320">
        <w:trPr>
          <w:trHeight w:val="138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федерального законодательства, законодательства Краснодарского края в соответствующей сфере правового регулирования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&lt;2&gt;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&lt;3&gt;</w:t>
            </w:r>
          </w:p>
        </w:tc>
      </w:tr>
      <w:tr w:rsidR="00407240" w:rsidRPr="00407240" w:rsidTr="009D3320">
        <w:trPr>
          <w:trHeight w:val="11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&lt;4&gt;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&lt;4&gt;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&lt;5&gt;</w:t>
            </w:r>
          </w:p>
        </w:tc>
      </w:tr>
      <w:tr w:rsidR="00407240" w:rsidRPr="00407240" w:rsidTr="009D3320">
        <w:trPr>
          <w:trHeight w:val="114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действующих муниципальных правовых актов в соответствующей сфере правоотношений</w:t>
            </w:r>
          </w:p>
          <w:p w:rsidR="00407240" w:rsidRPr="00407240" w:rsidRDefault="00407240" w:rsidP="00407240">
            <w:pPr>
              <w:spacing w:after="1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&lt;6&gt;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&lt;6&gt;</w:t>
            </w:r>
          </w:p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&lt;7&gt;</w:t>
            </w:r>
          </w:p>
        </w:tc>
      </w:tr>
      <w:tr w:rsidR="00407240" w:rsidRPr="00407240" w:rsidTr="009D3320">
        <w:trPr>
          <w:trHeight w:val="420"/>
        </w:trPr>
        <w:tc>
          <w:tcPr>
            <w:tcW w:w="364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5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273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&lt;8&gt;</w:t>
            </w:r>
          </w:p>
        </w:tc>
        <w:tc>
          <w:tcPr>
            <w:tcW w:w="2651" w:type="dxa"/>
            <w:vAlign w:val="center"/>
          </w:tcPr>
          <w:p w:rsidR="00407240" w:rsidRPr="00407240" w:rsidRDefault="00407240" w:rsidP="00407240">
            <w:pPr>
              <w:spacing w:after="1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&lt;8&gt;</w:t>
            </w:r>
          </w:p>
        </w:tc>
      </w:tr>
    </w:tbl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7240" w:rsidP="0040724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&lt;1&gt;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Обоснования необходимости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&lt;2&gt;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и состояние правового регулирования в соответствующей сфере правоотношений.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&lt;3&gt; Динамика развития федерального законодательства, законодательства Краснодарского края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Краснодарского края, нормативных актах главы администрации (Губернатора) Краснодарского края, органов исполнительной власти Краснодарского края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Краснодарского края. Перечень полномочий муниципального образования со ссылками на статьи и реквизиты правовых актов.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&lt;5&gt; Динамика предоставления федеральным законодательством, законодательством Краснодарского края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407240" w:rsidRPr="00407240" w:rsidRDefault="00400F15" w:rsidP="00400F1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&lt;6&gt;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включает следующее: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муниципального образования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2) 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Краснодарского края.</w:t>
      </w:r>
    </w:p>
    <w:p w:rsidR="00407240" w:rsidRPr="00407240" w:rsidRDefault="00407240" w:rsidP="00407240">
      <w:pPr>
        <w:shd w:val="clear" w:color="auto" w:fill="FFFFFF"/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3)Количественные показатели: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действовавших муниципальных правовых актов на момент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актам.</w:t>
      </w:r>
    </w:p>
    <w:p w:rsidR="00407240" w:rsidRPr="00407240" w:rsidRDefault="00400F15" w:rsidP="00407240">
      <w:pPr>
        <w:shd w:val="clear" w:color="auto" w:fill="FFFFFF"/>
        <w:spacing w:after="1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соответствия действующих муниципальных правовых актов в соответствующей сфере правоотношений федеральному</w:t>
      </w:r>
      <w:r w:rsidR="00407240" w:rsidRPr="00407240">
        <w:rPr>
          <w:rFonts w:ascii="Times New Roman" w:eastAsia="Times New Roman" w:hAnsi="Times New Roman"/>
          <w:sz w:val="28"/>
          <w:szCs w:val="28"/>
          <w:lang w:eastAsia="ru-RU"/>
        </w:rPr>
        <w:br/>
        <w:t>законодательству, законодательству Краснодарского края.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законодательством, законодательством Краснодарского края,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407240" w:rsidRPr="00407240" w:rsidRDefault="00407240" w:rsidP="00400F1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&lt;8&gt;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407240" w:rsidRPr="00407240" w:rsidRDefault="00407240" w:rsidP="00D87C49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C44D62"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154.35pt;height:.75pt" o:hrpct="330" o:hrstd="t" o:hr="t" fillcolor="#aca899" stroked="f"/>
        </w:pict>
      </w:r>
    </w:p>
    <w:bookmarkStart w:id="1" w:name="_ftn1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[1]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1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наименование муниципального образования</w:t>
      </w:r>
    </w:p>
    <w:bookmarkStart w:id="2" w:name="_ftn2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[2]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2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407240" w:rsidRPr="00407240" w:rsidRDefault="00407240" w:rsidP="00407240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4072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[3]</w:t>
      </w:r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3"/>
      <w:r w:rsidRPr="00407240">
        <w:rPr>
          <w:rFonts w:ascii="Times New Roman" w:eastAsia="Times New Roman" w:hAnsi="Times New Roman"/>
          <w:sz w:val="28"/>
          <w:szCs w:val="28"/>
          <w:lang w:eastAsia="ru-RU"/>
        </w:rPr>
        <w:t>Номер указывается в случае опубликования в газете</w:t>
      </w:r>
    </w:p>
    <w:p w:rsidR="00407240" w:rsidRPr="00407240" w:rsidRDefault="00407240" w:rsidP="004072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240" w:rsidRDefault="00407240"/>
    <w:p w:rsidR="00D87C49" w:rsidRPr="00D87C49" w:rsidRDefault="00D87C49" w:rsidP="00D87C49">
      <w:pPr>
        <w:spacing w:after="0"/>
        <w:rPr>
          <w:rFonts w:ascii="Times New Roman" w:hAnsi="Times New Roman"/>
          <w:sz w:val="28"/>
          <w:szCs w:val="28"/>
        </w:rPr>
      </w:pPr>
      <w:r w:rsidRPr="00D87C49">
        <w:rPr>
          <w:rFonts w:ascii="Times New Roman" w:hAnsi="Times New Roman"/>
          <w:sz w:val="28"/>
          <w:szCs w:val="28"/>
        </w:rPr>
        <w:t>Начальник отдела по общим и</w:t>
      </w:r>
    </w:p>
    <w:p w:rsidR="00D87C49" w:rsidRPr="00D87C49" w:rsidRDefault="00D87C49" w:rsidP="00D87C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7C49">
        <w:rPr>
          <w:rFonts w:ascii="Times New Roman" w:hAnsi="Times New Roman"/>
          <w:sz w:val="28"/>
          <w:szCs w:val="28"/>
        </w:rPr>
        <w:t>равовым вопросам администра</w:t>
      </w:r>
      <w:r>
        <w:rPr>
          <w:rFonts w:ascii="Times New Roman" w:hAnsi="Times New Roman"/>
          <w:sz w:val="28"/>
          <w:szCs w:val="28"/>
        </w:rPr>
        <w:t xml:space="preserve">ции                         </w:t>
      </w:r>
      <w:r w:rsidRPr="00D87C49">
        <w:rPr>
          <w:rFonts w:ascii="Times New Roman" w:hAnsi="Times New Roman"/>
          <w:sz w:val="28"/>
          <w:szCs w:val="28"/>
        </w:rPr>
        <w:t xml:space="preserve">                      О.Ю.Калитка</w:t>
      </w:r>
    </w:p>
    <w:sectPr w:rsidR="00D87C49" w:rsidRPr="00D87C49" w:rsidSect="00572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9"/>
    <w:rsid w:val="00004430"/>
    <w:rsid w:val="000328C8"/>
    <w:rsid w:val="001D3CF6"/>
    <w:rsid w:val="001F524C"/>
    <w:rsid w:val="002433A0"/>
    <w:rsid w:val="00284B26"/>
    <w:rsid w:val="00311536"/>
    <w:rsid w:val="00333FDB"/>
    <w:rsid w:val="00400F15"/>
    <w:rsid w:val="00407240"/>
    <w:rsid w:val="004159B9"/>
    <w:rsid w:val="004577CD"/>
    <w:rsid w:val="004A1489"/>
    <w:rsid w:val="005511ED"/>
    <w:rsid w:val="0057204A"/>
    <w:rsid w:val="00687A2A"/>
    <w:rsid w:val="006F791F"/>
    <w:rsid w:val="00707BA5"/>
    <w:rsid w:val="00754877"/>
    <w:rsid w:val="0078018A"/>
    <w:rsid w:val="008A4FD9"/>
    <w:rsid w:val="00996E90"/>
    <w:rsid w:val="00AF5F21"/>
    <w:rsid w:val="00B72DA2"/>
    <w:rsid w:val="00BB52AD"/>
    <w:rsid w:val="00C44D62"/>
    <w:rsid w:val="00D87C49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12BDED-1D0B-4D85-B4FA-0DCFA84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0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8</cp:revision>
  <cp:lastPrinted>2016-06-15T10:17:00Z</cp:lastPrinted>
  <dcterms:created xsi:type="dcterms:W3CDTF">2016-06-14T12:00:00Z</dcterms:created>
  <dcterms:modified xsi:type="dcterms:W3CDTF">2016-06-16T06:32:00Z</dcterms:modified>
</cp:coreProperties>
</file>