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2" w:rsidRDefault="008E4E62" w:rsidP="00523FD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4AEFB6" wp14:editId="5FDAC2B3">
            <wp:extent cx="447040" cy="568960"/>
            <wp:effectExtent l="0" t="0" r="0" b="254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D9" w:rsidRPr="00523FD9" w:rsidRDefault="00523FD9" w:rsidP="00523FD9">
      <w:pPr>
        <w:jc w:val="center"/>
        <w:rPr>
          <w:b/>
          <w:sz w:val="28"/>
          <w:szCs w:val="28"/>
        </w:rPr>
      </w:pPr>
      <w:r w:rsidRPr="00523FD9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523FD9" w:rsidRPr="00523FD9" w:rsidRDefault="00523FD9" w:rsidP="00523FD9">
      <w:pPr>
        <w:ind w:left="-142" w:firstLine="709"/>
        <w:jc w:val="center"/>
        <w:rPr>
          <w:b/>
          <w:sz w:val="28"/>
          <w:szCs w:val="28"/>
        </w:rPr>
      </w:pPr>
      <w:r w:rsidRPr="00523FD9">
        <w:rPr>
          <w:b/>
          <w:sz w:val="28"/>
          <w:szCs w:val="28"/>
        </w:rPr>
        <w:t>ДИНСКОГО РАЙОНА</w:t>
      </w:r>
    </w:p>
    <w:p w:rsidR="00523FD9" w:rsidRPr="00523FD9" w:rsidRDefault="00523FD9" w:rsidP="00523FD9">
      <w:pPr>
        <w:jc w:val="center"/>
        <w:rPr>
          <w:b/>
          <w:sz w:val="28"/>
          <w:szCs w:val="28"/>
        </w:rPr>
      </w:pPr>
    </w:p>
    <w:p w:rsidR="00523FD9" w:rsidRPr="00523FD9" w:rsidRDefault="00523FD9" w:rsidP="00523FD9">
      <w:pPr>
        <w:jc w:val="center"/>
        <w:rPr>
          <w:rFonts w:eastAsia="Calibri"/>
          <w:b/>
          <w:bCs/>
          <w:sz w:val="28"/>
          <w:szCs w:val="28"/>
        </w:rPr>
      </w:pPr>
      <w:r w:rsidRPr="00523FD9">
        <w:rPr>
          <w:rFonts w:eastAsia="Calibri"/>
          <w:b/>
          <w:sz w:val="28"/>
          <w:szCs w:val="28"/>
        </w:rPr>
        <w:t>РЕШЕНИЕ</w:t>
      </w:r>
    </w:p>
    <w:p w:rsidR="00EC56AD" w:rsidRPr="00EC56AD" w:rsidRDefault="00EC56AD" w:rsidP="00EC56AD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EC56AD" w:rsidRPr="00ED7F61" w:rsidRDefault="0087349B" w:rsidP="00EC56AD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26.01.2017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u w:val="single"/>
        </w:rPr>
        <w:t>№ 164</w:t>
      </w:r>
      <w:r>
        <w:rPr>
          <w:sz w:val="28"/>
          <w:szCs w:val="28"/>
          <w:u w:val="single"/>
        </w:rPr>
        <w:t>-35/3</w:t>
      </w:r>
    </w:p>
    <w:p w:rsidR="00EC56AD" w:rsidRPr="00ED7F61" w:rsidRDefault="00EC56AD" w:rsidP="00EC56AD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 w:rsidRPr="00ED7F61">
        <w:rPr>
          <w:rFonts w:eastAsia="Lucida Sans Unicode"/>
          <w:bCs/>
          <w:kern w:val="1"/>
          <w:sz w:val="28"/>
          <w:szCs w:val="28"/>
        </w:rPr>
        <w:t>ст.</w:t>
      </w:r>
      <w:r w:rsidR="00C52DAC" w:rsidRPr="00ED7F61">
        <w:rPr>
          <w:rFonts w:eastAsia="Lucida Sans Unicode"/>
          <w:bCs/>
          <w:kern w:val="1"/>
          <w:sz w:val="28"/>
          <w:szCs w:val="28"/>
        </w:rPr>
        <w:t xml:space="preserve"> </w:t>
      </w:r>
      <w:r w:rsidRPr="00ED7F61">
        <w:rPr>
          <w:rFonts w:eastAsia="Lucida Sans Unicode"/>
          <w:bCs/>
          <w:kern w:val="1"/>
          <w:sz w:val="28"/>
          <w:szCs w:val="28"/>
        </w:rPr>
        <w:t>Нововеличковская</w:t>
      </w:r>
    </w:p>
    <w:p w:rsidR="00EC56AD" w:rsidRPr="00ED7F61" w:rsidRDefault="00EC56AD" w:rsidP="00EC56AD">
      <w:pPr>
        <w:widowControl w:val="0"/>
        <w:suppressAutoHyphens/>
        <w:jc w:val="both"/>
        <w:rPr>
          <w:rFonts w:eastAsia="Lucida Sans Unicode"/>
          <w:b/>
          <w:bCs/>
          <w:kern w:val="1"/>
          <w:sz w:val="28"/>
          <w:szCs w:val="28"/>
        </w:rPr>
      </w:pPr>
    </w:p>
    <w:p w:rsidR="00EC56AD" w:rsidRPr="00ED7F61" w:rsidRDefault="00EC56AD" w:rsidP="00EC56AD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ED7F61" w:rsidRPr="00ED7F61" w:rsidRDefault="00ED7F61" w:rsidP="00EC56AD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ED7F61" w:rsidRPr="00ED7F61" w:rsidRDefault="00EC56AD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</w:p>
    <w:p w:rsidR="00ED7F61" w:rsidRPr="00ED7F61" w:rsidRDefault="00ED7F61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EC56AD" w:rsidRPr="00ED7F61" w:rsidRDefault="00EC56AD" w:rsidP="00ED7F61">
      <w:pPr>
        <w:jc w:val="center"/>
        <w:rPr>
          <w:b/>
          <w:color w:val="000000"/>
          <w:sz w:val="28"/>
          <w:szCs w:val="28"/>
        </w:rPr>
      </w:pPr>
      <w:r w:rsidRPr="00ED7F61">
        <w:rPr>
          <w:b/>
          <w:bCs/>
          <w:color w:val="000000"/>
          <w:w w:val="105"/>
          <w:sz w:val="28"/>
          <w:szCs w:val="28"/>
        </w:rPr>
        <w:t>Динского района</w:t>
      </w:r>
      <w:r w:rsidRPr="00ED7F61">
        <w:rPr>
          <w:b/>
          <w:color w:val="000000"/>
          <w:sz w:val="28"/>
          <w:szCs w:val="28"/>
        </w:rPr>
        <w:t xml:space="preserve"> на 201</w:t>
      </w:r>
      <w:r w:rsidR="004111C4">
        <w:rPr>
          <w:b/>
          <w:color w:val="000000"/>
          <w:sz w:val="28"/>
          <w:szCs w:val="28"/>
        </w:rPr>
        <w:t>7</w:t>
      </w:r>
      <w:r w:rsidRPr="00ED7F61">
        <w:rPr>
          <w:b/>
          <w:color w:val="000000"/>
          <w:sz w:val="28"/>
          <w:szCs w:val="28"/>
        </w:rPr>
        <w:t xml:space="preserve">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В соответствии с Уставом Нововеличковского сельского поселения Динского района, Совет Нововеличковского сель</w:t>
      </w:r>
      <w:r w:rsidR="004111C4">
        <w:rPr>
          <w:sz w:val="28"/>
          <w:szCs w:val="28"/>
        </w:rPr>
        <w:t>ского поселения Динского района</w:t>
      </w:r>
      <w:r w:rsidR="008E4E62">
        <w:rPr>
          <w:sz w:val="28"/>
          <w:szCs w:val="28"/>
        </w:rPr>
        <w:t>,</w:t>
      </w:r>
      <w:r w:rsidR="00C52DAC">
        <w:rPr>
          <w:sz w:val="28"/>
          <w:szCs w:val="28"/>
        </w:rPr>
        <w:t xml:space="preserve"> </w:t>
      </w:r>
      <w:proofErr w:type="gramStart"/>
      <w:r w:rsidRPr="00EC56AD">
        <w:rPr>
          <w:sz w:val="28"/>
          <w:szCs w:val="28"/>
        </w:rPr>
        <w:t>р</w:t>
      </w:r>
      <w:proofErr w:type="gramEnd"/>
      <w:r w:rsidRPr="00EC56AD">
        <w:rPr>
          <w:sz w:val="28"/>
          <w:szCs w:val="28"/>
        </w:rPr>
        <w:t xml:space="preserve">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Pr="00EC56AD">
        <w:rPr>
          <w:color w:val="000000"/>
          <w:sz w:val="28"/>
          <w:szCs w:val="28"/>
        </w:rPr>
        <w:t>на 201</w:t>
      </w:r>
      <w:r w:rsidR="004111C4">
        <w:rPr>
          <w:color w:val="000000"/>
          <w:sz w:val="28"/>
          <w:szCs w:val="28"/>
        </w:rPr>
        <w:t>7</w:t>
      </w:r>
      <w:r w:rsidRPr="00EC56AD">
        <w:rPr>
          <w:color w:val="000000"/>
          <w:sz w:val="28"/>
          <w:szCs w:val="28"/>
        </w:rPr>
        <w:t xml:space="preserve"> год</w:t>
      </w:r>
      <w:r w:rsidRPr="00EC56AD">
        <w:rPr>
          <w:sz w:val="28"/>
          <w:szCs w:val="28"/>
        </w:rPr>
        <w:t xml:space="preserve"> 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46781A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EC56AD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Нововеличковского сельского поселения         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 w:rsidRPr="00EC56AD">
        <w:rPr>
          <w:sz w:val="28"/>
          <w:szCs w:val="28"/>
        </w:rPr>
        <w:t>В.А.Габлая</w:t>
      </w:r>
      <w:proofErr w:type="spellEnd"/>
      <w:r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ED7F61" w:rsidRPr="00EC56AD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81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6AD">
        <w:rPr>
          <w:sz w:val="28"/>
          <w:szCs w:val="28"/>
        </w:rPr>
        <w:t xml:space="preserve"> </w:t>
      </w:r>
      <w:r w:rsidRPr="00EC56AD">
        <w:rPr>
          <w:sz w:val="28"/>
          <w:szCs w:val="28"/>
        </w:rPr>
        <w:br/>
      </w: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Default="00EC56AD" w:rsidP="00EC56AD">
      <w:pPr>
        <w:spacing w:line="216" w:lineRule="auto"/>
        <w:rPr>
          <w:rFonts w:eastAsia="Calibri"/>
          <w:lang w:eastAsia="en-US"/>
        </w:rPr>
      </w:pP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367CA0">
        <w:rPr>
          <w:rFonts w:eastAsia="Calibri"/>
          <w:sz w:val="28"/>
          <w:szCs w:val="28"/>
          <w:lang w:eastAsia="en-US"/>
        </w:rPr>
        <w:t>ПРИЛОЖЕНИЕ</w:t>
      </w: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83128" w:rsidRPr="00F83128">
        <w:rPr>
          <w:rFonts w:eastAsia="Calibri"/>
          <w:sz w:val="28"/>
          <w:szCs w:val="28"/>
          <w:lang w:eastAsia="en-US"/>
        </w:rPr>
        <w:t>УТВЕРЖДЕН</w:t>
      </w:r>
    </w:p>
    <w:p w:rsidR="00F83128" w:rsidRPr="00F83128" w:rsidRDefault="00367CA0" w:rsidP="00F831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83128" w:rsidRPr="00F83128">
        <w:rPr>
          <w:rFonts w:eastAsia="Calibri"/>
          <w:sz w:val="28"/>
          <w:szCs w:val="28"/>
          <w:lang w:eastAsia="en-US"/>
        </w:rPr>
        <w:t xml:space="preserve">ешением Совета Нововеличковского </w:t>
      </w:r>
    </w:p>
    <w:p w:rsidR="00F83128" w:rsidRPr="00F83128" w:rsidRDefault="00F83128" w:rsidP="00F83128">
      <w:pPr>
        <w:jc w:val="right"/>
        <w:rPr>
          <w:rFonts w:eastAsia="Calibri"/>
          <w:sz w:val="28"/>
          <w:szCs w:val="28"/>
          <w:lang w:eastAsia="en-US"/>
        </w:rPr>
      </w:pPr>
      <w:r w:rsidRPr="00F83128">
        <w:rPr>
          <w:rFonts w:eastAsia="Calibri"/>
          <w:sz w:val="28"/>
          <w:szCs w:val="28"/>
          <w:lang w:eastAsia="en-US"/>
        </w:rPr>
        <w:t xml:space="preserve">сельского поселения Динского района </w:t>
      </w:r>
    </w:p>
    <w:p w:rsidR="00F83128" w:rsidRPr="00F83128" w:rsidRDefault="0087349B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                                                                      </w:t>
      </w:r>
      <w:r>
        <w:rPr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26.01.2017 г. </w:t>
      </w:r>
      <w:r>
        <w:rPr>
          <w:sz w:val="28"/>
          <w:szCs w:val="28"/>
          <w:u w:val="single"/>
        </w:rPr>
        <w:t>№ 163</w:t>
      </w:r>
      <w:bookmarkStart w:id="0" w:name="_GoBack"/>
      <w:bookmarkEnd w:id="0"/>
      <w:r>
        <w:rPr>
          <w:sz w:val="28"/>
          <w:szCs w:val="28"/>
          <w:u w:val="single"/>
        </w:rPr>
        <w:t>-35/3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График приема депутатов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F83128" w:rsidRPr="00F83128" w:rsidRDefault="00F8312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с распределением по округам</w:t>
      </w:r>
      <w:r w:rsidR="00E84BED">
        <w:rPr>
          <w:rFonts w:eastAsia="Calibri"/>
          <w:b/>
          <w:sz w:val="28"/>
          <w:szCs w:val="28"/>
          <w:lang w:eastAsia="en-US"/>
        </w:rPr>
        <w:t xml:space="preserve"> на 2017 год</w:t>
      </w:r>
    </w:p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8"/>
        <w:gridCol w:w="2410"/>
        <w:gridCol w:w="2410"/>
        <w:gridCol w:w="2693"/>
      </w:tblGrid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Место приема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День, </w:t>
            </w:r>
          </w:p>
          <w:p w:rsidR="00F83128" w:rsidRPr="00F83128" w:rsidRDefault="00F83128" w:rsidP="00F831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время приема (</w:t>
            </w:r>
            <w:proofErr w:type="gramStart"/>
            <w:r w:rsidRPr="00F83128">
              <w:rPr>
                <w:rFonts w:eastAsia="Calibri"/>
                <w:sz w:val="22"/>
                <w:szCs w:val="22"/>
                <w:lang w:eastAsia="en-US"/>
              </w:rPr>
              <w:t>согласно списка</w:t>
            </w:r>
            <w:proofErr w:type="gramEnd"/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 депутатов по округу)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E84BE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Вуймин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Габлая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Евтушенко Д.А.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Иванько О.В.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Ковтун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музыкальная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Кравченко В.С.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Максен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Е.А.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Муренко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ДС № 9 (филиал)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Индюков И.И.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Кирьян О.Л.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Лашко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Ануфриева Л.Х.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Савосько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БОУ СОШ № 53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Авишов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В.А.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Бойченко А.В.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Мартыненко Н.В.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Сидорец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38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(кабинет №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Кочарян М.А.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Христюк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С.В.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Шевцов А.П.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30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</w:t>
            </w:r>
            <w:proofErr w:type="spellStart"/>
            <w:r w:rsidRPr="00F83128">
              <w:rPr>
                <w:rFonts w:eastAsia="Calibri"/>
                <w:lang w:eastAsia="en-US"/>
              </w:rPr>
              <w:t>метод</w:t>
            </w:r>
            <w:proofErr w:type="gramStart"/>
            <w:r w:rsidRPr="00F83128">
              <w:rPr>
                <w:rFonts w:eastAsia="Calibri"/>
                <w:lang w:eastAsia="en-US"/>
              </w:rPr>
              <w:t>.к</w:t>
            </w:r>
            <w:proofErr w:type="gramEnd"/>
            <w:r w:rsidRPr="00F83128">
              <w:rPr>
                <w:rFonts w:eastAsia="Calibri"/>
                <w:lang w:eastAsia="en-US"/>
              </w:rPr>
              <w:t>абинет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«учительская»)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F83128" w:rsidRPr="00F83128" w:rsidTr="00102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Белогай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Т.Б.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proofErr w:type="spellStart"/>
            <w:r w:rsidRPr="00F83128">
              <w:rPr>
                <w:rFonts w:eastAsia="Calibri"/>
                <w:lang w:eastAsia="en-US"/>
              </w:rPr>
              <w:t>Карнаух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И.Е.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Костенко В.Ф.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F83128" w:rsidRPr="00F83128" w:rsidRDefault="00F83128" w:rsidP="00F83128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</w:tbl>
    <w:p w:rsidR="00F83128" w:rsidRPr="00F83128" w:rsidRDefault="00F83128" w:rsidP="00F83128">
      <w:pPr>
        <w:jc w:val="center"/>
        <w:rPr>
          <w:rFonts w:eastAsia="Calibri"/>
          <w:lang w:eastAsia="en-US"/>
        </w:rPr>
      </w:pPr>
    </w:p>
    <w:p w:rsidR="00F83128" w:rsidRPr="00F83128" w:rsidRDefault="00F83128" w:rsidP="00F831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3128" w:rsidRDefault="00F83128" w:rsidP="00EC56AD">
      <w:pPr>
        <w:spacing w:line="216" w:lineRule="auto"/>
        <w:rPr>
          <w:rFonts w:eastAsia="Calibri"/>
          <w:lang w:eastAsia="en-US"/>
        </w:rPr>
      </w:pP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Нововеличковского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EC56AD">
        <w:rPr>
          <w:sz w:val="28"/>
          <w:szCs w:val="28"/>
        </w:rPr>
        <w:t>В.А.Габлая</w:t>
      </w:r>
      <w:proofErr w:type="spellEnd"/>
      <w:r w:rsidRPr="00EC56AD">
        <w:rPr>
          <w:sz w:val="28"/>
          <w:szCs w:val="28"/>
        </w:rPr>
        <w:t xml:space="preserve"> </w:t>
      </w: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</w:p>
    <w:p w:rsidR="00367CA0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67CA0" w:rsidRPr="00EC56AD" w:rsidRDefault="00367CA0" w:rsidP="00367CA0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F83128" w:rsidRPr="00EC56AD" w:rsidRDefault="00F83128" w:rsidP="00EC56AD">
      <w:pPr>
        <w:spacing w:line="216" w:lineRule="auto"/>
        <w:rPr>
          <w:rFonts w:eastAsia="Calibri"/>
          <w:lang w:eastAsia="en-US"/>
        </w:rPr>
      </w:pPr>
    </w:p>
    <w:sectPr w:rsidR="00F83128" w:rsidRPr="00EC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5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CA0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BF4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1C4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81A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FD9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49B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E62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BED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128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931F-FEA4-40E4-8271-CDDF8BC9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14</cp:revision>
  <cp:lastPrinted>2017-01-27T05:55:00Z</cp:lastPrinted>
  <dcterms:created xsi:type="dcterms:W3CDTF">2015-01-26T13:00:00Z</dcterms:created>
  <dcterms:modified xsi:type="dcterms:W3CDTF">2017-01-27T12:50:00Z</dcterms:modified>
</cp:coreProperties>
</file>