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54" w:rsidRPr="00D32C95" w:rsidRDefault="00710E54" w:rsidP="00710E54">
      <w:pPr>
        <w:spacing w:after="0" w:line="240" w:lineRule="auto"/>
        <w:jc w:val="center"/>
        <w:rPr>
          <w:rFonts w:ascii="Times New Roman" w:hAnsi="Times New Roman" w:cs="Times New Roman"/>
          <w:b/>
          <w:bCs/>
          <w:caps/>
          <w:sz w:val="28"/>
          <w:szCs w:val="28"/>
        </w:rPr>
      </w:pPr>
      <w:r w:rsidRPr="00D32C95">
        <w:rPr>
          <w:rFonts w:ascii="Times New Roman" w:hAnsi="Times New Roman" w:cs="Times New Roman"/>
          <w:i/>
          <w:iCs/>
          <w:noProof/>
        </w:rPr>
        <w:drawing>
          <wp:inline distT="0" distB="0" distL="0" distR="0">
            <wp:extent cx="495300" cy="571500"/>
            <wp:effectExtent l="1905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6"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710E54" w:rsidRPr="00D32C95" w:rsidRDefault="00710E54" w:rsidP="00710E54">
      <w:pPr>
        <w:spacing w:after="0" w:line="240" w:lineRule="auto"/>
        <w:jc w:val="center"/>
        <w:rPr>
          <w:rFonts w:ascii="Times New Roman" w:hAnsi="Times New Roman" w:cs="Times New Roman"/>
          <w:b/>
          <w:bCs/>
          <w:caps/>
          <w:sz w:val="28"/>
          <w:szCs w:val="28"/>
        </w:rPr>
      </w:pPr>
      <w:r w:rsidRPr="00D32C95">
        <w:rPr>
          <w:rFonts w:ascii="Times New Roman" w:hAnsi="Times New Roman" w:cs="Times New Roman"/>
          <w:b/>
          <w:bCs/>
          <w:caps/>
          <w:sz w:val="28"/>
          <w:szCs w:val="28"/>
        </w:rPr>
        <w:t xml:space="preserve">АДМИНИСТРАЦИЯ Нововеличковского </w:t>
      </w:r>
    </w:p>
    <w:p w:rsidR="00710E54" w:rsidRPr="00D32C95" w:rsidRDefault="00710E54" w:rsidP="00710E54">
      <w:pPr>
        <w:spacing w:after="0" w:line="240" w:lineRule="auto"/>
        <w:jc w:val="center"/>
        <w:rPr>
          <w:rFonts w:ascii="Times New Roman" w:hAnsi="Times New Roman" w:cs="Times New Roman"/>
          <w:b/>
          <w:bCs/>
          <w:caps/>
          <w:sz w:val="28"/>
          <w:szCs w:val="28"/>
        </w:rPr>
      </w:pPr>
      <w:r w:rsidRPr="00D32C95">
        <w:rPr>
          <w:rFonts w:ascii="Times New Roman" w:hAnsi="Times New Roman" w:cs="Times New Roman"/>
          <w:b/>
          <w:bCs/>
          <w:caps/>
          <w:sz w:val="28"/>
          <w:szCs w:val="28"/>
        </w:rPr>
        <w:t xml:space="preserve">сельского поселения Динского района </w:t>
      </w:r>
    </w:p>
    <w:p w:rsidR="00710E54" w:rsidRPr="00D32C95" w:rsidRDefault="00710E54" w:rsidP="00710E54">
      <w:pPr>
        <w:keepNext/>
        <w:spacing w:after="0" w:line="240" w:lineRule="auto"/>
        <w:jc w:val="center"/>
        <w:outlineLvl w:val="1"/>
        <w:rPr>
          <w:rFonts w:ascii="Times New Roman" w:hAnsi="Times New Roman" w:cs="Times New Roman"/>
          <w:b/>
          <w:sz w:val="28"/>
        </w:rPr>
      </w:pPr>
    </w:p>
    <w:p w:rsidR="00710E54" w:rsidRPr="00D32C95" w:rsidRDefault="00710E54" w:rsidP="00710E54">
      <w:pPr>
        <w:keepNext/>
        <w:spacing w:after="0" w:line="240" w:lineRule="auto"/>
        <w:jc w:val="center"/>
        <w:outlineLvl w:val="1"/>
        <w:rPr>
          <w:rFonts w:ascii="Times New Roman" w:hAnsi="Times New Roman" w:cs="Times New Roman"/>
          <w:b/>
          <w:sz w:val="28"/>
        </w:rPr>
      </w:pPr>
      <w:r w:rsidRPr="00D32C95">
        <w:rPr>
          <w:rFonts w:ascii="Times New Roman" w:hAnsi="Times New Roman" w:cs="Times New Roman"/>
          <w:b/>
          <w:sz w:val="28"/>
        </w:rPr>
        <w:t>ПОСТАНОВЛЕНИЕ</w:t>
      </w:r>
    </w:p>
    <w:p w:rsidR="00710E54" w:rsidRPr="00D32C95" w:rsidRDefault="00710E54" w:rsidP="00710E54">
      <w:pPr>
        <w:shd w:val="clear" w:color="auto" w:fill="FFFFFF"/>
        <w:spacing w:after="0" w:line="240" w:lineRule="auto"/>
        <w:ind w:firstLine="709"/>
        <w:jc w:val="center"/>
        <w:rPr>
          <w:rFonts w:ascii="Times New Roman" w:hAnsi="Times New Roman" w:cs="Times New Roman"/>
          <w:sz w:val="28"/>
          <w:szCs w:val="28"/>
        </w:rPr>
      </w:pPr>
    </w:p>
    <w:p w:rsidR="00710E54" w:rsidRPr="00D32C95" w:rsidRDefault="00710E54" w:rsidP="00710E54">
      <w:pPr>
        <w:shd w:val="clear" w:color="auto" w:fill="FFFFFF"/>
        <w:tabs>
          <w:tab w:val="left" w:leader="underscore" w:pos="547"/>
          <w:tab w:val="left" w:leader="underscore" w:pos="2237"/>
        </w:tabs>
        <w:spacing w:after="0" w:line="240" w:lineRule="auto"/>
        <w:rPr>
          <w:rFonts w:ascii="Times New Roman" w:hAnsi="Times New Roman" w:cs="Times New Roman"/>
          <w:color w:val="000000"/>
          <w:sz w:val="28"/>
          <w:szCs w:val="28"/>
        </w:rPr>
      </w:pPr>
      <w:r w:rsidRPr="00D32C95">
        <w:rPr>
          <w:rFonts w:ascii="Times New Roman" w:hAnsi="Times New Roman" w:cs="Times New Roman"/>
          <w:color w:val="000000"/>
          <w:sz w:val="28"/>
          <w:szCs w:val="28"/>
        </w:rPr>
        <w:t xml:space="preserve">от </w:t>
      </w:r>
      <w:r w:rsidR="002078F7">
        <w:rPr>
          <w:rFonts w:ascii="Times New Roman" w:hAnsi="Times New Roman" w:cs="Times New Roman"/>
          <w:color w:val="000000"/>
          <w:sz w:val="28"/>
          <w:szCs w:val="28"/>
        </w:rPr>
        <w:t>26.10.2017</w:t>
      </w:r>
      <w:r w:rsidRPr="00D32C95">
        <w:rPr>
          <w:rFonts w:ascii="Times New Roman" w:hAnsi="Times New Roman" w:cs="Times New Roman"/>
          <w:color w:val="FFFFFF"/>
          <w:spacing w:val="-1"/>
          <w:sz w:val="28"/>
          <w:szCs w:val="28"/>
        </w:rPr>
        <w:t xml:space="preserve">                        </w:t>
      </w:r>
      <w:r w:rsidRPr="00D32C95">
        <w:rPr>
          <w:rFonts w:ascii="Times New Roman" w:hAnsi="Times New Roman" w:cs="Times New Roman"/>
          <w:color w:val="FFFFFF"/>
          <w:sz w:val="28"/>
          <w:szCs w:val="28"/>
        </w:rPr>
        <w:t xml:space="preserve">                                       </w:t>
      </w:r>
      <w:r w:rsidRPr="00D32C95">
        <w:rPr>
          <w:rFonts w:ascii="Times New Roman" w:hAnsi="Times New Roman" w:cs="Times New Roman"/>
          <w:color w:val="000000"/>
          <w:sz w:val="28"/>
          <w:szCs w:val="28"/>
        </w:rPr>
        <w:tab/>
      </w:r>
      <w:r w:rsidRPr="00D32C95">
        <w:rPr>
          <w:rFonts w:ascii="Times New Roman" w:hAnsi="Times New Roman" w:cs="Times New Roman"/>
          <w:color w:val="000000"/>
          <w:sz w:val="28"/>
          <w:szCs w:val="28"/>
        </w:rPr>
        <w:tab/>
      </w:r>
      <w:r w:rsidR="002078F7">
        <w:rPr>
          <w:rFonts w:ascii="Times New Roman" w:hAnsi="Times New Roman" w:cs="Times New Roman"/>
          <w:color w:val="000000"/>
          <w:sz w:val="28"/>
          <w:szCs w:val="28"/>
        </w:rPr>
        <w:t xml:space="preserve">                </w:t>
      </w:r>
      <w:r w:rsidRPr="00D32C95">
        <w:rPr>
          <w:rFonts w:ascii="Times New Roman" w:hAnsi="Times New Roman" w:cs="Times New Roman"/>
          <w:color w:val="000000"/>
          <w:sz w:val="28"/>
          <w:szCs w:val="28"/>
        </w:rPr>
        <w:t xml:space="preserve">№ </w:t>
      </w:r>
      <w:r w:rsidR="002078F7">
        <w:rPr>
          <w:rFonts w:ascii="Times New Roman" w:hAnsi="Times New Roman" w:cs="Times New Roman"/>
          <w:color w:val="000000"/>
          <w:sz w:val="28"/>
          <w:szCs w:val="28"/>
        </w:rPr>
        <w:t>268</w:t>
      </w:r>
    </w:p>
    <w:p w:rsidR="00710E54" w:rsidRPr="00D32C95" w:rsidRDefault="00710E54" w:rsidP="00710E54">
      <w:pPr>
        <w:shd w:val="clear" w:color="auto" w:fill="FFFFFF"/>
        <w:spacing w:after="0" w:line="240" w:lineRule="auto"/>
        <w:ind w:firstLine="709"/>
        <w:rPr>
          <w:rFonts w:ascii="Times New Roman" w:hAnsi="Times New Roman" w:cs="Times New Roman"/>
          <w:sz w:val="28"/>
          <w:szCs w:val="28"/>
        </w:rPr>
      </w:pPr>
      <w:r w:rsidRPr="00D32C95">
        <w:rPr>
          <w:rFonts w:ascii="Times New Roman" w:hAnsi="Times New Roman" w:cs="Times New Roman"/>
          <w:color w:val="000000"/>
          <w:spacing w:val="-1"/>
          <w:sz w:val="28"/>
          <w:szCs w:val="28"/>
        </w:rPr>
        <w:t xml:space="preserve">                                   станица Нововеличковская</w:t>
      </w:r>
    </w:p>
    <w:p w:rsidR="003F583D" w:rsidRDefault="003F583D" w:rsidP="00710E54">
      <w:pPr>
        <w:rPr>
          <w:rFonts w:ascii="Times New Roman" w:hAnsi="Times New Roman" w:cs="Times New Roman"/>
          <w:sz w:val="24"/>
          <w:szCs w:val="24"/>
        </w:rPr>
      </w:pPr>
    </w:p>
    <w:p w:rsidR="003F583D" w:rsidRDefault="00710E54" w:rsidP="003F583D">
      <w:pPr>
        <w:spacing w:after="0" w:line="240" w:lineRule="auto"/>
        <w:jc w:val="center"/>
        <w:rPr>
          <w:rFonts w:ascii="Times New Roman" w:hAnsi="Times New Roman" w:cs="Times New Roman"/>
          <w:b/>
          <w:sz w:val="28"/>
          <w:szCs w:val="28"/>
        </w:rPr>
      </w:pPr>
      <w:r w:rsidRPr="00D32C95">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Порядка определения нормативов запаса </w:t>
      </w:r>
    </w:p>
    <w:p w:rsidR="003F583D" w:rsidRDefault="00710E54" w:rsidP="003F58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топлива на источниках тепловой энергии</w:t>
      </w:r>
      <w:r w:rsidRPr="00D32C95">
        <w:rPr>
          <w:rFonts w:ascii="Times New Roman" w:hAnsi="Times New Roman" w:cs="Times New Roman"/>
          <w:b/>
          <w:sz w:val="28"/>
          <w:szCs w:val="28"/>
        </w:rPr>
        <w:t xml:space="preserve"> Нововеличковского </w:t>
      </w:r>
    </w:p>
    <w:p w:rsidR="00710E54" w:rsidRDefault="00710E54" w:rsidP="003F583D">
      <w:pPr>
        <w:spacing w:after="0" w:line="240" w:lineRule="auto"/>
        <w:jc w:val="center"/>
        <w:rPr>
          <w:rFonts w:ascii="Times New Roman" w:hAnsi="Times New Roman" w:cs="Times New Roman"/>
          <w:b/>
          <w:sz w:val="28"/>
          <w:szCs w:val="28"/>
        </w:rPr>
      </w:pPr>
      <w:r w:rsidRPr="00D32C95">
        <w:rPr>
          <w:rFonts w:ascii="Times New Roman" w:hAnsi="Times New Roman" w:cs="Times New Roman"/>
          <w:b/>
          <w:sz w:val="28"/>
          <w:szCs w:val="28"/>
        </w:rPr>
        <w:t>сельского поселения</w:t>
      </w:r>
    </w:p>
    <w:p w:rsidR="00710E54" w:rsidRDefault="00710E54" w:rsidP="00710E54">
      <w:pPr>
        <w:spacing w:after="0" w:line="240" w:lineRule="auto"/>
        <w:jc w:val="center"/>
        <w:rPr>
          <w:rFonts w:ascii="Times New Roman" w:hAnsi="Times New Roman" w:cs="Times New Roman"/>
          <w:b/>
          <w:sz w:val="28"/>
          <w:szCs w:val="28"/>
        </w:rPr>
      </w:pPr>
    </w:p>
    <w:p w:rsidR="003F583D" w:rsidRPr="00D32C95" w:rsidRDefault="003F583D" w:rsidP="00710E54">
      <w:pPr>
        <w:spacing w:after="0" w:line="240" w:lineRule="auto"/>
        <w:jc w:val="center"/>
        <w:rPr>
          <w:rFonts w:ascii="Times New Roman" w:hAnsi="Times New Roman" w:cs="Times New Roman"/>
          <w:b/>
          <w:sz w:val="28"/>
          <w:szCs w:val="28"/>
        </w:rPr>
      </w:pPr>
    </w:p>
    <w:p w:rsidR="00710E54" w:rsidRPr="003F583D" w:rsidRDefault="00710E54" w:rsidP="00710E54">
      <w:pPr>
        <w:spacing w:after="0" w:line="240" w:lineRule="auto"/>
        <w:jc w:val="both"/>
        <w:rPr>
          <w:rFonts w:ascii="Times New Roman" w:hAnsi="Times New Roman" w:cs="Times New Roman"/>
          <w:bCs/>
          <w:color w:val="000000"/>
          <w:sz w:val="28"/>
          <w:szCs w:val="28"/>
          <w:shd w:val="clear" w:color="auto" w:fill="FFFFFF"/>
        </w:rPr>
      </w:pPr>
      <w:r w:rsidRPr="00D32C95">
        <w:rPr>
          <w:rFonts w:ascii="Times New Roman" w:hAnsi="Times New Roman" w:cs="Times New Roman"/>
          <w:sz w:val="28"/>
          <w:szCs w:val="28"/>
        </w:rPr>
        <w:t xml:space="preserve">            </w:t>
      </w:r>
      <w:r w:rsidR="003F583D">
        <w:rPr>
          <w:rFonts w:ascii="Times New Roman" w:hAnsi="Times New Roman" w:cs="Times New Roman"/>
          <w:sz w:val="28"/>
          <w:szCs w:val="28"/>
        </w:rPr>
        <w:t xml:space="preserve">    </w:t>
      </w:r>
      <w:r w:rsidRPr="00D32C95">
        <w:rPr>
          <w:rFonts w:ascii="Times New Roman" w:hAnsi="Times New Roman" w:cs="Times New Roman"/>
          <w:sz w:val="28"/>
          <w:szCs w:val="28"/>
        </w:rPr>
        <w:t xml:space="preserve">В соответствии с Федеральным законом от 27 июля 2010 года № 190-ФЗ «О теплоснабжении», </w:t>
      </w:r>
      <w:r w:rsidR="003F583D" w:rsidRPr="003F583D">
        <w:rPr>
          <w:rFonts w:ascii="Times New Roman" w:hAnsi="Times New Roman" w:cs="Times New Roman"/>
          <w:bCs/>
          <w:color w:val="000000"/>
          <w:sz w:val="28"/>
          <w:szCs w:val="28"/>
          <w:shd w:val="clear" w:color="auto" w:fill="FFFFFF"/>
        </w:rPr>
        <w:t>Приказ</w:t>
      </w:r>
      <w:r w:rsidR="003F583D">
        <w:rPr>
          <w:rFonts w:ascii="Times New Roman" w:hAnsi="Times New Roman" w:cs="Times New Roman"/>
          <w:bCs/>
          <w:color w:val="000000"/>
          <w:sz w:val="28"/>
          <w:szCs w:val="28"/>
          <w:shd w:val="clear" w:color="auto" w:fill="FFFFFF"/>
        </w:rPr>
        <w:t>ом</w:t>
      </w:r>
      <w:r w:rsidR="003F583D" w:rsidRPr="003F583D">
        <w:rPr>
          <w:rFonts w:ascii="Times New Roman" w:hAnsi="Times New Roman" w:cs="Times New Roman"/>
          <w:bCs/>
          <w:color w:val="000000"/>
          <w:sz w:val="28"/>
          <w:szCs w:val="28"/>
          <w:shd w:val="clear" w:color="auto" w:fill="FFFFFF"/>
        </w:rPr>
        <w:t xml:space="preserve"> Министерства энергетики РФ от 10 августа 2012 г. N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и дополнениями</w:t>
      </w:r>
      <w:r w:rsidR="003F583D">
        <w:rPr>
          <w:rFonts w:ascii="Times New Roman" w:hAnsi="Times New Roman" w:cs="Times New Roman"/>
          <w:bCs/>
          <w:color w:val="000000"/>
          <w:sz w:val="28"/>
          <w:szCs w:val="28"/>
          <w:shd w:val="clear" w:color="auto" w:fill="FFFFFF"/>
        </w:rPr>
        <w:t xml:space="preserve">), </w:t>
      </w:r>
      <w:r w:rsidRPr="00D32C95">
        <w:rPr>
          <w:rFonts w:ascii="Times New Roman" w:hAnsi="Times New Roman" w:cs="Times New Roman"/>
          <w:sz w:val="28"/>
          <w:szCs w:val="28"/>
        </w:rPr>
        <w:t xml:space="preserve">Приказом министерства энергетики Российской Федерации от 12 марта 2013 года № 103 «Об утверждении правил оценки готовности к отопительному периоду», </w:t>
      </w:r>
      <w:r w:rsidR="009F2F1A">
        <w:rPr>
          <w:rFonts w:ascii="Times New Roman" w:hAnsi="Times New Roman" w:cs="Times New Roman"/>
          <w:sz w:val="28"/>
          <w:szCs w:val="28"/>
        </w:rPr>
        <w:t xml:space="preserve">              </w:t>
      </w:r>
      <w:r w:rsidRPr="00D32C95">
        <w:rPr>
          <w:rFonts w:ascii="Times New Roman" w:hAnsi="Times New Roman" w:cs="Times New Roman"/>
          <w:sz w:val="28"/>
          <w:szCs w:val="28"/>
        </w:rPr>
        <w:t>п о с т а н о в л я ю:</w:t>
      </w:r>
    </w:p>
    <w:p w:rsidR="00710E54" w:rsidRPr="00D32C95" w:rsidRDefault="00710E54" w:rsidP="00710E54">
      <w:pPr>
        <w:pStyle w:val="a4"/>
        <w:numPr>
          <w:ilvl w:val="0"/>
          <w:numId w:val="1"/>
        </w:numPr>
        <w:spacing w:after="0" w:line="240" w:lineRule="auto"/>
        <w:ind w:left="0" w:firstLine="851"/>
        <w:jc w:val="both"/>
        <w:rPr>
          <w:rFonts w:ascii="Times New Roman" w:hAnsi="Times New Roman" w:cs="Times New Roman"/>
          <w:sz w:val="28"/>
          <w:szCs w:val="28"/>
        </w:rPr>
      </w:pPr>
      <w:r w:rsidRPr="00D32C95">
        <w:rPr>
          <w:rFonts w:ascii="Times New Roman" w:hAnsi="Times New Roman" w:cs="Times New Roman"/>
          <w:sz w:val="28"/>
          <w:szCs w:val="28"/>
        </w:rPr>
        <w:t xml:space="preserve">Утвердить </w:t>
      </w:r>
      <w:r w:rsidR="003F583D">
        <w:rPr>
          <w:rFonts w:ascii="Times New Roman" w:hAnsi="Times New Roman" w:cs="Times New Roman"/>
          <w:sz w:val="28"/>
          <w:szCs w:val="28"/>
        </w:rPr>
        <w:t>Порядок определения нормативов запаса топлива на источниках тепловой энергии Нововеличковского с</w:t>
      </w:r>
      <w:r w:rsidR="00051ACB">
        <w:rPr>
          <w:rFonts w:ascii="Times New Roman" w:hAnsi="Times New Roman" w:cs="Times New Roman"/>
          <w:sz w:val="28"/>
          <w:szCs w:val="28"/>
        </w:rPr>
        <w:t>ельского поселения (приложение</w:t>
      </w:r>
      <w:r w:rsidRPr="00D32C95">
        <w:rPr>
          <w:rFonts w:ascii="Times New Roman" w:hAnsi="Times New Roman" w:cs="Times New Roman"/>
          <w:sz w:val="28"/>
          <w:szCs w:val="28"/>
        </w:rPr>
        <w:t>).</w:t>
      </w:r>
    </w:p>
    <w:p w:rsidR="00710E54" w:rsidRPr="00D32C95" w:rsidRDefault="00710E54" w:rsidP="00710E54">
      <w:pPr>
        <w:pStyle w:val="a4"/>
        <w:numPr>
          <w:ilvl w:val="0"/>
          <w:numId w:val="1"/>
        </w:numPr>
        <w:spacing w:after="0" w:line="240" w:lineRule="auto"/>
        <w:ind w:left="0" w:firstLine="851"/>
        <w:jc w:val="both"/>
        <w:rPr>
          <w:rFonts w:ascii="Times New Roman" w:hAnsi="Times New Roman" w:cs="Times New Roman"/>
          <w:sz w:val="28"/>
          <w:szCs w:val="28"/>
        </w:rPr>
      </w:pPr>
      <w:r w:rsidRPr="00D32C95">
        <w:rPr>
          <w:rFonts w:ascii="Times New Roman" w:hAnsi="Times New Roman" w:cs="Times New Roman"/>
          <w:sz w:val="28"/>
          <w:szCs w:val="28"/>
        </w:rPr>
        <w:t>Рекомендовать теплоснабжающему предприятию МУП ЖКХ «Нововеличковское» руково</w:t>
      </w:r>
      <w:r w:rsidR="003F583D">
        <w:rPr>
          <w:rFonts w:ascii="Times New Roman" w:hAnsi="Times New Roman" w:cs="Times New Roman"/>
          <w:sz w:val="28"/>
          <w:szCs w:val="28"/>
        </w:rPr>
        <w:t>дствоваться указанным Порядком</w:t>
      </w:r>
      <w:r w:rsidRPr="00D32C95">
        <w:rPr>
          <w:rFonts w:ascii="Times New Roman" w:hAnsi="Times New Roman" w:cs="Times New Roman"/>
          <w:sz w:val="28"/>
          <w:szCs w:val="28"/>
        </w:rPr>
        <w:t>.</w:t>
      </w:r>
    </w:p>
    <w:p w:rsidR="00710E54" w:rsidRPr="00D32C95" w:rsidRDefault="00710E54" w:rsidP="00710E54">
      <w:pPr>
        <w:pStyle w:val="a4"/>
        <w:numPr>
          <w:ilvl w:val="0"/>
          <w:numId w:val="1"/>
        </w:numPr>
        <w:spacing w:after="0" w:line="240" w:lineRule="auto"/>
        <w:ind w:left="0" w:firstLine="851"/>
        <w:jc w:val="both"/>
        <w:rPr>
          <w:rFonts w:ascii="Times New Roman" w:hAnsi="Times New Roman" w:cs="Times New Roman"/>
          <w:sz w:val="28"/>
          <w:szCs w:val="28"/>
        </w:rPr>
      </w:pPr>
      <w:r w:rsidRPr="00D32C95">
        <w:rPr>
          <w:rFonts w:ascii="Times New Roman" w:hAnsi="Times New Roman" w:cs="Times New Roman"/>
          <w:sz w:val="28"/>
          <w:szCs w:val="28"/>
        </w:rPr>
        <w:t xml:space="preserve"> Отделу по общим и правовым вопросам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p>
    <w:p w:rsidR="00710E54" w:rsidRPr="00D32C95" w:rsidRDefault="00710E54" w:rsidP="00710E54">
      <w:pPr>
        <w:pStyle w:val="a4"/>
        <w:numPr>
          <w:ilvl w:val="0"/>
          <w:numId w:val="1"/>
        </w:numPr>
        <w:tabs>
          <w:tab w:val="left" w:pos="900"/>
        </w:tabs>
        <w:spacing w:after="0" w:line="240" w:lineRule="auto"/>
        <w:ind w:left="0" w:firstLine="851"/>
        <w:jc w:val="both"/>
        <w:rPr>
          <w:rFonts w:ascii="Times New Roman" w:hAnsi="Times New Roman" w:cs="Times New Roman"/>
          <w:sz w:val="28"/>
          <w:szCs w:val="28"/>
        </w:rPr>
      </w:pPr>
      <w:r w:rsidRPr="00D32C95">
        <w:rPr>
          <w:rFonts w:ascii="Times New Roman" w:hAnsi="Times New Roman" w:cs="Times New Roman"/>
          <w:sz w:val="28"/>
          <w:szCs w:val="28"/>
        </w:rPr>
        <w:t>Контроль за исполнением постановления оставляю за собой.</w:t>
      </w:r>
    </w:p>
    <w:p w:rsidR="00710E54" w:rsidRPr="00D32C95" w:rsidRDefault="00710E54" w:rsidP="00710E54">
      <w:pPr>
        <w:pStyle w:val="a4"/>
        <w:numPr>
          <w:ilvl w:val="0"/>
          <w:numId w:val="1"/>
        </w:numPr>
        <w:spacing w:after="0" w:line="240" w:lineRule="auto"/>
        <w:ind w:left="0" w:firstLine="851"/>
        <w:jc w:val="both"/>
        <w:rPr>
          <w:rFonts w:ascii="Times New Roman" w:hAnsi="Times New Roman" w:cs="Times New Roman"/>
          <w:sz w:val="28"/>
          <w:szCs w:val="28"/>
        </w:rPr>
      </w:pPr>
      <w:r w:rsidRPr="00D32C95">
        <w:rPr>
          <w:rFonts w:ascii="Times New Roman" w:hAnsi="Times New Roman" w:cs="Times New Roman"/>
          <w:sz w:val="28"/>
          <w:szCs w:val="28"/>
        </w:rPr>
        <w:t>Постановление вступает в силу со дня его обнародования.</w:t>
      </w:r>
    </w:p>
    <w:p w:rsidR="00710E54" w:rsidRDefault="00710E54" w:rsidP="003F583D">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p>
    <w:p w:rsidR="00710E54" w:rsidRDefault="00710E54" w:rsidP="00710E54">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line="240" w:lineRule="auto"/>
        <w:ind w:left="284"/>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710E54" w:rsidRDefault="00710E54" w:rsidP="00710E54">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2C9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D32C95">
        <w:rPr>
          <w:rFonts w:ascii="Times New Roman" w:hAnsi="Times New Roman" w:cs="Times New Roman"/>
          <w:sz w:val="28"/>
          <w:szCs w:val="28"/>
        </w:rPr>
        <w:t xml:space="preserve">Нововеличковского </w:t>
      </w:r>
    </w:p>
    <w:p w:rsidR="00710E54" w:rsidRPr="00710E54" w:rsidRDefault="00710E54" w:rsidP="00710E54">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2C95">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r w:rsidRPr="00D32C95">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D32C95">
        <w:rPr>
          <w:rFonts w:ascii="Times New Roman" w:hAnsi="Times New Roman" w:cs="Times New Roman"/>
          <w:sz w:val="28"/>
          <w:szCs w:val="28"/>
        </w:rPr>
        <w:t xml:space="preserve">      </w:t>
      </w:r>
      <w:r>
        <w:rPr>
          <w:rFonts w:ascii="Times New Roman" w:hAnsi="Times New Roman" w:cs="Times New Roman"/>
          <w:sz w:val="28"/>
          <w:szCs w:val="28"/>
        </w:rPr>
        <w:t xml:space="preserve">                      Г</w:t>
      </w:r>
      <w:r w:rsidRPr="00D32C95">
        <w:rPr>
          <w:rFonts w:ascii="Times New Roman" w:hAnsi="Times New Roman" w:cs="Times New Roman"/>
          <w:sz w:val="28"/>
          <w:szCs w:val="28"/>
        </w:rPr>
        <w:t>.М. Ков</w:t>
      </w:r>
      <w:r>
        <w:rPr>
          <w:rFonts w:ascii="Times New Roman" w:hAnsi="Times New Roman" w:cs="Times New Roman"/>
          <w:sz w:val="28"/>
          <w:szCs w:val="28"/>
        </w:rPr>
        <w:t>а</w:t>
      </w:r>
    </w:p>
    <w:p w:rsidR="009F2F1A" w:rsidRDefault="009F2F1A" w:rsidP="009F2F1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ind w:left="4956"/>
        <w:jc w:val="right"/>
        <w:rPr>
          <w:rFonts w:ascii="Times New Roman" w:hAnsi="Times New Roman" w:cs="Times New Roman"/>
          <w:color w:val="000000"/>
          <w:sz w:val="20"/>
          <w:szCs w:val="20"/>
        </w:rPr>
      </w:pPr>
    </w:p>
    <w:p w:rsidR="009F2F1A" w:rsidRPr="00051ACB" w:rsidRDefault="009F2F1A" w:rsidP="009F2F1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ind w:left="4956"/>
        <w:jc w:val="right"/>
        <w:rPr>
          <w:rFonts w:ascii="Times New Roman" w:hAnsi="Times New Roman" w:cs="Times New Roman"/>
          <w:color w:val="000000"/>
          <w:sz w:val="28"/>
          <w:szCs w:val="28"/>
        </w:rPr>
      </w:pPr>
      <w:r w:rsidRPr="00051ACB">
        <w:rPr>
          <w:rFonts w:ascii="Times New Roman" w:hAnsi="Times New Roman" w:cs="Times New Roman"/>
          <w:color w:val="000000"/>
          <w:sz w:val="28"/>
          <w:szCs w:val="28"/>
        </w:rPr>
        <w:lastRenderedPageBreak/>
        <w:t>Приложение 1</w:t>
      </w:r>
    </w:p>
    <w:p w:rsidR="009F2F1A" w:rsidRPr="00051ACB" w:rsidRDefault="009F2F1A" w:rsidP="009F2F1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ind w:left="4956"/>
        <w:jc w:val="right"/>
        <w:rPr>
          <w:rFonts w:ascii="Times New Roman" w:hAnsi="Times New Roman" w:cs="Times New Roman"/>
          <w:color w:val="000000"/>
          <w:sz w:val="28"/>
          <w:szCs w:val="28"/>
        </w:rPr>
      </w:pPr>
      <w:r w:rsidRPr="00051ACB">
        <w:rPr>
          <w:rFonts w:ascii="Times New Roman" w:hAnsi="Times New Roman" w:cs="Times New Roman"/>
          <w:color w:val="000000"/>
          <w:sz w:val="28"/>
          <w:szCs w:val="28"/>
        </w:rPr>
        <w:t xml:space="preserve"> к постановлению  администрации </w:t>
      </w:r>
      <w:r w:rsidRPr="00051ACB">
        <w:rPr>
          <w:rFonts w:ascii="Times New Roman" w:hAnsi="Times New Roman" w:cs="Times New Roman"/>
          <w:sz w:val="28"/>
          <w:szCs w:val="28"/>
        </w:rPr>
        <w:t>Нововеличковского сельского поселения</w:t>
      </w:r>
    </w:p>
    <w:p w:rsidR="009F2F1A" w:rsidRPr="00051ACB" w:rsidRDefault="009F2F1A" w:rsidP="009F2F1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pacing w:after="0" w:line="240" w:lineRule="auto"/>
        <w:ind w:left="4956"/>
        <w:jc w:val="right"/>
        <w:rPr>
          <w:rFonts w:ascii="Times New Roman" w:hAnsi="Times New Roman" w:cs="Times New Roman"/>
          <w:color w:val="000000"/>
          <w:sz w:val="28"/>
          <w:szCs w:val="28"/>
        </w:rPr>
      </w:pPr>
      <w:r w:rsidRPr="00051ACB">
        <w:rPr>
          <w:rFonts w:ascii="Times New Roman" w:hAnsi="Times New Roman" w:cs="Times New Roman"/>
          <w:color w:val="000000"/>
          <w:sz w:val="28"/>
          <w:szCs w:val="28"/>
        </w:rPr>
        <w:t xml:space="preserve">от </w:t>
      </w:r>
      <w:r w:rsidR="002078F7">
        <w:rPr>
          <w:rFonts w:ascii="Times New Roman" w:hAnsi="Times New Roman" w:cs="Times New Roman"/>
          <w:color w:val="000000"/>
          <w:sz w:val="28"/>
          <w:szCs w:val="28"/>
        </w:rPr>
        <w:t xml:space="preserve">26.10.2017 </w:t>
      </w:r>
      <w:r w:rsidRPr="00051ACB">
        <w:rPr>
          <w:rFonts w:ascii="Times New Roman" w:hAnsi="Times New Roman" w:cs="Times New Roman"/>
          <w:color w:val="000000"/>
          <w:sz w:val="28"/>
          <w:szCs w:val="28"/>
        </w:rPr>
        <w:t xml:space="preserve">№ </w:t>
      </w:r>
      <w:r w:rsidR="002078F7">
        <w:rPr>
          <w:rFonts w:ascii="Times New Roman" w:hAnsi="Times New Roman" w:cs="Times New Roman"/>
          <w:color w:val="000000"/>
          <w:sz w:val="28"/>
          <w:szCs w:val="28"/>
        </w:rPr>
        <w:t>268</w:t>
      </w:r>
    </w:p>
    <w:p w:rsidR="00261D1C" w:rsidRDefault="00261D1C" w:rsidP="00051ACB">
      <w:pPr>
        <w:autoSpaceDE w:val="0"/>
        <w:autoSpaceDN w:val="0"/>
        <w:adjustRightInd w:val="0"/>
        <w:spacing w:after="0" w:line="240" w:lineRule="auto"/>
        <w:rPr>
          <w:rFonts w:ascii="Times New Roman" w:hAnsi="Times New Roman" w:cs="Times New Roman"/>
          <w:b/>
          <w:bCs/>
          <w:sz w:val="28"/>
          <w:szCs w:val="28"/>
        </w:rPr>
      </w:pPr>
    </w:p>
    <w:p w:rsidR="00261D1C" w:rsidRPr="00261D1C" w:rsidRDefault="00261D1C" w:rsidP="00D52BC6">
      <w:pPr>
        <w:autoSpaceDE w:val="0"/>
        <w:autoSpaceDN w:val="0"/>
        <w:adjustRightInd w:val="0"/>
        <w:spacing w:after="0" w:line="240" w:lineRule="auto"/>
        <w:jc w:val="center"/>
        <w:rPr>
          <w:rFonts w:ascii="Times New Roman" w:hAnsi="Times New Roman" w:cs="Times New Roman"/>
          <w:b/>
          <w:bCs/>
          <w:sz w:val="28"/>
          <w:szCs w:val="28"/>
        </w:rPr>
      </w:pPr>
    </w:p>
    <w:p w:rsidR="00D52BC6" w:rsidRPr="009F2F1A" w:rsidRDefault="00D52BC6" w:rsidP="00261D1C">
      <w:pPr>
        <w:autoSpaceDE w:val="0"/>
        <w:autoSpaceDN w:val="0"/>
        <w:adjustRightInd w:val="0"/>
        <w:spacing w:after="0" w:line="240" w:lineRule="auto"/>
        <w:jc w:val="center"/>
        <w:rPr>
          <w:rFonts w:ascii="Times New Roman" w:hAnsi="Times New Roman" w:cs="Times New Roman"/>
          <w:b/>
          <w:bCs/>
          <w:sz w:val="28"/>
          <w:szCs w:val="28"/>
        </w:rPr>
      </w:pPr>
      <w:r w:rsidRPr="009F2F1A">
        <w:rPr>
          <w:rFonts w:ascii="Times New Roman" w:hAnsi="Times New Roman" w:cs="Times New Roman"/>
          <w:b/>
          <w:bCs/>
          <w:sz w:val="28"/>
          <w:szCs w:val="28"/>
        </w:rPr>
        <w:t>ПОРЯДОК</w:t>
      </w:r>
    </w:p>
    <w:p w:rsidR="00D52BC6" w:rsidRPr="009F2F1A" w:rsidRDefault="00D52BC6" w:rsidP="009F2F1A">
      <w:pPr>
        <w:autoSpaceDE w:val="0"/>
        <w:autoSpaceDN w:val="0"/>
        <w:adjustRightInd w:val="0"/>
        <w:spacing w:after="0" w:line="240" w:lineRule="auto"/>
        <w:jc w:val="center"/>
        <w:rPr>
          <w:rFonts w:ascii="Times New Roman" w:hAnsi="Times New Roman" w:cs="Times New Roman"/>
          <w:b/>
          <w:bCs/>
          <w:sz w:val="28"/>
          <w:szCs w:val="28"/>
        </w:rPr>
      </w:pPr>
      <w:r w:rsidRPr="009F2F1A">
        <w:rPr>
          <w:rFonts w:ascii="Times New Roman" w:hAnsi="Times New Roman" w:cs="Times New Roman"/>
          <w:b/>
          <w:bCs/>
          <w:sz w:val="28"/>
          <w:szCs w:val="28"/>
        </w:rPr>
        <w:t>ОПРЕДЕЛЕНИЯ НОРМАТИВОВ ЗАПАСОВ ТОПЛИВА НА ИСТОЧНИКАХ</w:t>
      </w:r>
      <w:r w:rsidR="009F2F1A">
        <w:rPr>
          <w:rFonts w:ascii="Times New Roman" w:hAnsi="Times New Roman" w:cs="Times New Roman"/>
          <w:b/>
          <w:bCs/>
          <w:sz w:val="28"/>
          <w:szCs w:val="28"/>
        </w:rPr>
        <w:t xml:space="preserve"> </w:t>
      </w:r>
      <w:r w:rsidRPr="009F2F1A">
        <w:rPr>
          <w:rFonts w:ascii="Times New Roman" w:hAnsi="Times New Roman" w:cs="Times New Roman"/>
          <w:b/>
          <w:bCs/>
          <w:sz w:val="28"/>
          <w:szCs w:val="28"/>
        </w:rPr>
        <w:t xml:space="preserve">ТЕПЛОВОЙ ЭНЕРГИИ </w:t>
      </w:r>
    </w:p>
    <w:p w:rsidR="00261D1C" w:rsidRPr="00261D1C" w:rsidRDefault="00261D1C" w:rsidP="00261D1C">
      <w:pPr>
        <w:autoSpaceDE w:val="0"/>
        <w:autoSpaceDN w:val="0"/>
        <w:adjustRightInd w:val="0"/>
        <w:spacing w:after="0" w:line="240" w:lineRule="auto"/>
        <w:jc w:val="center"/>
        <w:rPr>
          <w:rFonts w:ascii="Times New Roman" w:hAnsi="Times New Roman" w:cs="Times New Roman"/>
          <w:b/>
          <w:bCs/>
          <w:sz w:val="24"/>
          <w:szCs w:val="24"/>
        </w:rPr>
      </w:pPr>
    </w:p>
    <w:p w:rsidR="00D52BC6" w:rsidRPr="009F2F1A" w:rsidRDefault="00D52BC6" w:rsidP="009F2F1A">
      <w:pPr>
        <w:autoSpaceDE w:val="0"/>
        <w:autoSpaceDN w:val="0"/>
        <w:adjustRightInd w:val="0"/>
        <w:spacing w:after="0" w:line="240" w:lineRule="auto"/>
        <w:jc w:val="center"/>
        <w:rPr>
          <w:rFonts w:ascii="Times New Roman" w:hAnsi="Times New Roman" w:cs="Times New Roman"/>
          <w:sz w:val="28"/>
          <w:szCs w:val="28"/>
        </w:rPr>
      </w:pPr>
      <w:r w:rsidRPr="009F2F1A">
        <w:rPr>
          <w:rFonts w:ascii="Times New Roman" w:hAnsi="Times New Roman" w:cs="Times New Roman"/>
          <w:sz w:val="28"/>
          <w:szCs w:val="28"/>
        </w:rPr>
        <w:t>I. Общие положения</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 Настоящий Порядок устанавливает правила расчета нормативов запасов топлива</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на источниках тепловой энергии, за исключением источников тепловой энергии,</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функционирующих в режиме комбинированной выработки электрической и тепловой</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энергии (далее - котельные), и основные требования к нормированию запасов топлива</w:t>
      </w:r>
      <w:r w:rsidR="00261D1C" w:rsidRPr="009F2F1A">
        <w:rPr>
          <w:rFonts w:ascii="Times New Roman" w:hAnsi="Times New Roman" w:cs="Times New Roman"/>
          <w:sz w:val="28"/>
          <w:szCs w:val="28"/>
        </w:rPr>
        <w:t xml:space="preserve"> (уголь, мазут, </w:t>
      </w:r>
      <w:r w:rsidRPr="009F2F1A">
        <w:rPr>
          <w:rFonts w:ascii="Times New Roman" w:hAnsi="Times New Roman" w:cs="Times New Roman"/>
          <w:sz w:val="28"/>
          <w:szCs w:val="28"/>
        </w:rPr>
        <w:t>торф, дизельное топливо, печное топливо) при производстве тепловой</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энергии организациями, независимо от форм собственности и организационно-правовых</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форм.</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2. Норматив запасов топлива на котельных рассчитывается как запас основного и</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резервного видов топлива (далее - ОНЗТ) и определяется по сумме объемов</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неснижаемого нормативного запаса топлива (далее - ННЗТ) и нормативного</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эксплуатационного запаса топлива (далее - НЭЗТ).</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3. ННЗТ определяется для котельных в размере, обеспечивающем поддержание</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плюсовых температур в главном корпусе, вспомогательных зданиях и сооружениях в</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режиме "выживания" с минимальной расчетной тепловой нагрузкой по условиям самого</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холодного месяца года.</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4. ННЗТ на отопительных котельных определяется в размере, рассчитываемом в</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соответствии с пунктом 3 настоящего Порядка, а также с учетом необходимости</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обеспечения их работы в условиях непредвиденных обстоятельств при невозможности</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использования или исчерпании НЭЗТ.</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5. В расчете ННЗТ учитываются следующие объекты:</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объекты социально значимых категорий потребителей - в размере максимальной</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тепловой нагрузки за вычетом тепловой нагрузки горячего водоснабжения;</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центральные тепловые пункты, насосные станции, собственные нужды источников</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тепловой энергии в осенне-зимний период.</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6. ННЗТ рассчитывается один раз в три года, результаты расчетов рекомендуется</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оформлять по форме согласно приложению N 1 к настоящему Порядку.</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7. В течение трехлетнего периода ННЗТ подлежит корректировке в случаях</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изменения состава оборудования, структуры топлива, а также нагрузки социально</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значимых категорий потребителей тепловой энергии, не имеющих питания от других</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источников.</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lastRenderedPageBreak/>
        <w:t>8. Расчет ННЗТ производится для котельных по каждому виду топлива раздельно.</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9. ННЗТ восстанавливается в утвержденном размере после ликвидации</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последствий аварийных ситуаций.</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10. Для котельных, работающих на газе, ННЗТ устанавливается по резервному</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топливу.</w:t>
      </w:r>
    </w:p>
    <w:p w:rsidR="004B1293"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11. НЭЗТ необходим для надежной и стабильной работы котельных и обеспечивает</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плановую выработку тепловой энергии в случае введения ограничений поставок</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основного вида топлива.</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12. Расчет НЭЗТ производится ежегодно для каждой котельной, сжигающей или</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имеющей в качестве резервного твердое или жидкое топливо (уголь, мазут, торф,</w:t>
      </w:r>
      <w:r w:rsidR="00261D1C" w:rsidRPr="009F2F1A">
        <w:rPr>
          <w:rFonts w:ascii="Times New Roman" w:hAnsi="Times New Roman" w:cs="Times New Roman"/>
          <w:sz w:val="28"/>
          <w:szCs w:val="28"/>
        </w:rPr>
        <w:t xml:space="preserve"> </w:t>
      </w:r>
      <w:r w:rsidRPr="009F2F1A">
        <w:rPr>
          <w:rFonts w:ascii="Times New Roman" w:hAnsi="Times New Roman" w:cs="Times New Roman"/>
          <w:sz w:val="28"/>
          <w:szCs w:val="28"/>
        </w:rPr>
        <w:t>дизельное топливо). Расчеты производятся на 1 октября планируемого года.</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13. Расчеты ННЗТ и НЭЗТ производятся по котельным, не относящихся к организациям электроэнергетики, в соответствии с</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разделом II настоящего Порядка. В результатах расчетов значения нормативов</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представляются в тоннах натурального твердого и жидкого топлива и округляются до</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десятых долей указанной единицы измерения.</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14. Определение нормативов осуществляется на основании следующих данных:</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 данные о фактическом основном и резервном топливе, его характеристика и</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структура на 1 октября последнего отчетного года;</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2) способы и время доставки топлива;</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3) данные о вместимости складов для твердого топлива и объеме емкостей для</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жидкого топлива;</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4) показатели среднесуточного расхода топлива в наиболее холодное расчетное</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время года предшествующих периодов;</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5) технологическая схема и состав оборудования, обеспечивающие работу</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котельных в режиме "выживания";</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6) перечень неотключаемых внешних потребителей тепловой энергии;</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7) расчетная тепловая нагрузка внешних потребителей (не учитывается тепловая</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нагрузка котельных, которая по условиям тепловых сетей может быть временно</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передана на другие котельные);</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8) расчет минимально необходимой тепловой нагрузки для собственных нужд</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котельных;</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9) обоснование принимаемых коэффициентов для определения нормативов запасов</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топлива на котельных;</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10) размер ОНЗТ с разбивкой на ННЗТ и НЭЗТ, утвержденный на</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предшествующий планируемому год;</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11) фактическое использование топлива из ОНЗТ с выделением НЭЗТ за последний</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отчетный год.</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15. ОНЗТ определяются не позднее 1 октября года, предшествующего</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планируемому.</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Основаниями для корректировки нормативов запасов топлива являются изменения</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 xml:space="preserve">программы выработки тепловой энергии или смена вида топлива, </w:t>
      </w:r>
      <w:r w:rsidRPr="009F2F1A">
        <w:rPr>
          <w:rFonts w:ascii="Times New Roman" w:hAnsi="Times New Roman" w:cs="Times New Roman"/>
          <w:sz w:val="28"/>
          <w:szCs w:val="28"/>
        </w:rPr>
        <w:lastRenderedPageBreak/>
        <w:t>реализация</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мероприятий по реконструкции и (или) модернизации источников тепловой энергии и</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(или) тепловых сетей, приводящих к изменению объема выработки тепловой энергии</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(мощности).</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16. Все результаты расчетов и обоснования принимаемых коэффициентов для</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определения нормативов запасов топлива на котельных рекомендуется оформлять в</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виде пояснительной записки на бумажном носителе (брошюруются в отдельную книгу)</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и в электронном виде.</w:t>
      </w:r>
    </w:p>
    <w:p w:rsidR="0072081D" w:rsidRPr="009F2F1A" w:rsidRDefault="0072081D" w:rsidP="009F2F1A">
      <w:pPr>
        <w:autoSpaceDE w:val="0"/>
        <w:autoSpaceDN w:val="0"/>
        <w:adjustRightInd w:val="0"/>
        <w:spacing w:after="0" w:line="240" w:lineRule="auto"/>
        <w:jc w:val="both"/>
        <w:rPr>
          <w:rFonts w:ascii="Times New Roman" w:hAnsi="Times New Roman" w:cs="Times New Roman"/>
          <w:sz w:val="28"/>
          <w:szCs w:val="28"/>
        </w:rPr>
      </w:pPr>
    </w:p>
    <w:p w:rsidR="00D52BC6" w:rsidRPr="009F2F1A" w:rsidRDefault="00D52BC6" w:rsidP="009F2F1A">
      <w:pPr>
        <w:autoSpaceDE w:val="0"/>
        <w:autoSpaceDN w:val="0"/>
        <w:adjustRightInd w:val="0"/>
        <w:spacing w:after="0" w:line="240" w:lineRule="auto"/>
        <w:jc w:val="center"/>
        <w:rPr>
          <w:rFonts w:ascii="Times New Roman" w:hAnsi="Times New Roman" w:cs="Times New Roman"/>
          <w:sz w:val="28"/>
          <w:szCs w:val="28"/>
        </w:rPr>
      </w:pPr>
      <w:r w:rsidRPr="009F2F1A">
        <w:rPr>
          <w:rFonts w:ascii="Times New Roman" w:hAnsi="Times New Roman" w:cs="Times New Roman"/>
          <w:sz w:val="28"/>
          <w:szCs w:val="28"/>
        </w:rPr>
        <w:t>II. Методика выполнения расчетов нормативов создания</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запасов топлива для котельных</w:t>
      </w:r>
    </w:p>
    <w:p w:rsidR="0072081D" w:rsidRPr="009F2F1A" w:rsidRDefault="0072081D" w:rsidP="009F2F1A">
      <w:pPr>
        <w:autoSpaceDE w:val="0"/>
        <w:autoSpaceDN w:val="0"/>
        <w:adjustRightInd w:val="0"/>
        <w:spacing w:after="0" w:line="240" w:lineRule="auto"/>
        <w:jc w:val="both"/>
        <w:rPr>
          <w:rFonts w:ascii="Times New Roman" w:hAnsi="Times New Roman" w:cs="Times New Roman"/>
          <w:sz w:val="28"/>
          <w:szCs w:val="28"/>
        </w:rPr>
      </w:pP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17. Нормативы создания запасов топлива могут формироваться:</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для организации в целом при возможности использования запасов топлива</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независимо от территориального расположения источников тепловой энергии и складов</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для хранения топлива;</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для отдельных обособленных подразделений (филиалов) по видам топлива;</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для обособленных подразделений (филиалов), территориально отдаленных от</w:t>
      </w:r>
      <w:r w:rsidR="0072081D" w:rsidRPr="009F2F1A">
        <w:rPr>
          <w:rFonts w:ascii="Times New Roman" w:hAnsi="Times New Roman" w:cs="Times New Roman"/>
          <w:sz w:val="28"/>
          <w:szCs w:val="28"/>
        </w:rPr>
        <w:t xml:space="preserve"> </w:t>
      </w:r>
      <w:r w:rsidRPr="009F2F1A">
        <w:rPr>
          <w:rFonts w:ascii="Times New Roman" w:hAnsi="Times New Roman" w:cs="Times New Roman"/>
          <w:sz w:val="28"/>
          <w:szCs w:val="28"/>
        </w:rPr>
        <w:t>других подразделений организации.</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18. Подлежат отдельному расчету нормативы создания запасов топлива для</w:t>
      </w:r>
      <w:r w:rsidR="00206844" w:rsidRPr="009F2F1A">
        <w:rPr>
          <w:rFonts w:ascii="Times New Roman" w:hAnsi="Times New Roman" w:cs="Times New Roman"/>
          <w:sz w:val="28"/>
          <w:szCs w:val="28"/>
        </w:rPr>
        <w:t xml:space="preserve"> </w:t>
      </w:r>
      <w:r w:rsidRPr="009F2F1A">
        <w:rPr>
          <w:rFonts w:ascii="Times New Roman" w:hAnsi="Times New Roman" w:cs="Times New Roman"/>
          <w:sz w:val="28"/>
          <w:szCs w:val="28"/>
        </w:rPr>
        <w:t>организаций и (или) их обособленных подразделений (филиалов) в местностях, где завоз</w:t>
      </w:r>
      <w:r w:rsidR="00206844" w:rsidRPr="009F2F1A">
        <w:rPr>
          <w:rFonts w:ascii="Times New Roman" w:hAnsi="Times New Roman" w:cs="Times New Roman"/>
          <w:sz w:val="28"/>
          <w:szCs w:val="28"/>
        </w:rPr>
        <w:t xml:space="preserve"> </w:t>
      </w:r>
      <w:r w:rsidRPr="009F2F1A">
        <w:rPr>
          <w:rFonts w:ascii="Times New Roman" w:hAnsi="Times New Roman" w:cs="Times New Roman"/>
          <w:sz w:val="28"/>
          <w:szCs w:val="28"/>
        </w:rPr>
        <w:t>топлива носит сезонный характер.</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Норматив создания запасов топлива для указанных организаций определяется на</w:t>
      </w:r>
      <w:r w:rsidR="00206844" w:rsidRPr="009F2F1A">
        <w:rPr>
          <w:rFonts w:ascii="Times New Roman" w:hAnsi="Times New Roman" w:cs="Times New Roman"/>
          <w:sz w:val="28"/>
          <w:szCs w:val="28"/>
        </w:rPr>
        <w:t xml:space="preserve"> </w:t>
      </w:r>
      <w:r w:rsidRPr="009F2F1A">
        <w:rPr>
          <w:rFonts w:ascii="Times New Roman" w:hAnsi="Times New Roman" w:cs="Times New Roman"/>
          <w:sz w:val="28"/>
          <w:szCs w:val="28"/>
        </w:rPr>
        <w:t>срок до следующей сезонной поставки топлива.</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19. Расчетный размер ННЗТ определяется по среднесуточному плановому расходу</w:t>
      </w:r>
      <w:r w:rsidR="00206844" w:rsidRPr="009F2F1A">
        <w:rPr>
          <w:rFonts w:ascii="Times New Roman" w:hAnsi="Times New Roman" w:cs="Times New Roman"/>
          <w:sz w:val="28"/>
          <w:szCs w:val="28"/>
        </w:rPr>
        <w:t xml:space="preserve"> </w:t>
      </w:r>
      <w:r w:rsidRPr="009F2F1A">
        <w:rPr>
          <w:rFonts w:ascii="Times New Roman" w:hAnsi="Times New Roman" w:cs="Times New Roman"/>
          <w:sz w:val="28"/>
          <w:szCs w:val="28"/>
        </w:rPr>
        <w:t>топлива самого холодного месяца отопительного периода и количеству суток,</w:t>
      </w:r>
      <w:r w:rsidR="00206844" w:rsidRPr="009F2F1A">
        <w:rPr>
          <w:rFonts w:ascii="Times New Roman" w:hAnsi="Times New Roman" w:cs="Times New Roman"/>
          <w:sz w:val="28"/>
          <w:szCs w:val="28"/>
        </w:rPr>
        <w:t xml:space="preserve"> </w:t>
      </w:r>
      <w:r w:rsidRPr="009F2F1A">
        <w:rPr>
          <w:rFonts w:ascii="Times New Roman" w:hAnsi="Times New Roman" w:cs="Times New Roman"/>
          <w:sz w:val="28"/>
          <w:szCs w:val="28"/>
        </w:rPr>
        <w:t>определяемых с учетом вида топлива и способа его доставки:</w:t>
      </w:r>
    </w:p>
    <w:p w:rsidR="00206844" w:rsidRPr="009F2F1A" w:rsidRDefault="00206844" w:rsidP="009F2F1A">
      <w:pPr>
        <w:autoSpaceDE w:val="0"/>
        <w:autoSpaceDN w:val="0"/>
        <w:adjustRightInd w:val="0"/>
        <w:spacing w:after="0" w:line="240" w:lineRule="auto"/>
        <w:jc w:val="both"/>
        <w:rPr>
          <w:rFonts w:ascii="Times New Roman" w:hAnsi="Times New Roman" w:cs="Times New Roman"/>
          <w:sz w:val="28"/>
          <w:szCs w:val="28"/>
        </w:rPr>
      </w:pPr>
    </w:p>
    <w:p w:rsidR="00D52BC6" w:rsidRPr="009F2F1A" w:rsidRDefault="00206844"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ННЗТ=</w:t>
      </w:r>
      <w:proofErr w:type="spellStart"/>
      <w:r w:rsidRPr="009F2F1A">
        <w:rPr>
          <w:rFonts w:ascii="Times New Roman" w:hAnsi="Times New Roman" w:cs="Times New Roman"/>
          <w:sz w:val="28"/>
          <w:szCs w:val="28"/>
          <w:lang w:val="en-US"/>
        </w:rPr>
        <w:t>Q</w:t>
      </w:r>
      <w:r w:rsidRPr="009F2F1A">
        <w:rPr>
          <w:rFonts w:ascii="Times New Roman" w:hAnsi="Times New Roman" w:cs="Times New Roman"/>
          <w:sz w:val="28"/>
          <w:szCs w:val="28"/>
          <w:vertAlign w:val="subscript"/>
          <w:lang w:val="en-US"/>
        </w:rPr>
        <w:t>max</w:t>
      </w:r>
      <w:proofErr w:type="spellEnd"/>
      <w:r w:rsidR="002577BB" w:rsidRPr="009F2F1A">
        <w:rPr>
          <w:rFonts w:ascii="Times New Roman" w:hAnsi="Times New Roman" w:cs="Times New Roman"/>
          <w:sz w:val="28"/>
          <w:szCs w:val="28"/>
          <w:vertAlign w:val="subscript"/>
        </w:rPr>
        <w:t xml:space="preserve"> </w:t>
      </w:r>
      <w:r w:rsidRPr="009F2F1A">
        <w:rPr>
          <w:rFonts w:ascii="Times New Roman" w:hAnsi="Times New Roman" w:cs="Times New Roman"/>
          <w:sz w:val="28"/>
          <w:szCs w:val="28"/>
        </w:rPr>
        <w:t>х</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Н</w:t>
      </w:r>
      <w:proofErr w:type="spellStart"/>
      <w:r w:rsidRPr="009F2F1A">
        <w:rPr>
          <w:rFonts w:ascii="Times New Roman" w:hAnsi="Times New Roman" w:cs="Times New Roman"/>
          <w:sz w:val="28"/>
          <w:szCs w:val="28"/>
          <w:vertAlign w:val="subscript"/>
          <w:lang w:val="en-US"/>
        </w:rPr>
        <w:t>cp</w:t>
      </w:r>
      <w:proofErr w:type="spellEnd"/>
      <w:r w:rsidRPr="009F2F1A">
        <w:rPr>
          <w:rFonts w:ascii="Times New Roman" w:hAnsi="Times New Roman" w:cs="Times New Roman"/>
          <w:sz w:val="28"/>
          <w:szCs w:val="28"/>
          <w:vertAlign w:val="subscript"/>
        </w:rPr>
        <w:t>.</w:t>
      </w:r>
      <w:r w:rsidRPr="009F2F1A">
        <w:rPr>
          <w:rFonts w:ascii="Times New Roman" w:hAnsi="Times New Roman" w:cs="Times New Roman"/>
          <w:sz w:val="28"/>
          <w:szCs w:val="28"/>
          <w:vertAlign w:val="subscript"/>
          <w:lang w:val="en-US"/>
        </w:rPr>
        <w:t>m</w:t>
      </w:r>
      <w:r w:rsidR="002577BB" w:rsidRPr="009F2F1A">
        <w:rPr>
          <w:rFonts w:ascii="Times New Roman" w:hAnsi="Times New Roman" w:cs="Times New Roman"/>
          <w:sz w:val="28"/>
          <w:szCs w:val="28"/>
          <w:vertAlign w:val="subscript"/>
        </w:rPr>
        <w:t xml:space="preserve"> </w:t>
      </w:r>
      <w:r w:rsidRPr="009F2F1A">
        <w:rPr>
          <w:rFonts w:ascii="Times New Roman" w:hAnsi="Times New Roman" w:cs="Times New Roman"/>
          <w:sz w:val="28"/>
          <w:szCs w:val="28"/>
        </w:rPr>
        <w:t>х</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1/К</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х</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Т</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х</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10</w:t>
      </w:r>
      <w:r w:rsidRPr="009F2F1A">
        <w:rPr>
          <w:rFonts w:ascii="Times New Roman" w:hAnsi="Times New Roman" w:cs="Times New Roman"/>
          <w:sz w:val="28"/>
          <w:szCs w:val="28"/>
          <w:vertAlign w:val="superscript"/>
        </w:rPr>
        <w:t xml:space="preserve">-3 </w:t>
      </w:r>
      <w:r w:rsidRPr="009F2F1A">
        <w:rPr>
          <w:rFonts w:ascii="Times New Roman" w:hAnsi="Times New Roman" w:cs="Times New Roman"/>
          <w:sz w:val="28"/>
          <w:szCs w:val="28"/>
        </w:rPr>
        <w:t>(</w:t>
      </w:r>
      <w:proofErr w:type="spellStart"/>
      <w:r w:rsidRPr="009F2F1A">
        <w:rPr>
          <w:rFonts w:ascii="Times New Roman" w:hAnsi="Times New Roman" w:cs="Times New Roman"/>
          <w:sz w:val="28"/>
          <w:szCs w:val="28"/>
        </w:rPr>
        <w:t>тыс.т</w:t>
      </w:r>
      <w:proofErr w:type="spellEnd"/>
      <w:proofErr w:type="gramStart"/>
      <w:r w:rsidRPr="009F2F1A">
        <w:rPr>
          <w:rFonts w:ascii="Times New Roman" w:hAnsi="Times New Roman" w:cs="Times New Roman"/>
          <w:sz w:val="28"/>
          <w:szCs w:val="28"/>
        </w:rPr>
        <w:t>)</w:t>
      </w:r>
      <w:r w:rsidR="00D52BC6" w:rsidRPr="009F2F1A">
        <w:rPr>
          <w:rFonts w:ascii="Times New Roman" w:hAnsi="Times New Roman" w:cs="Times New Roman"/>
          <w:sz w:val="28"/>
          <w:szCs w:val="28"/>
        </w:rPr>
        <w:t xml:space="preserve">, </w:t>
      </w:r>
      <w:r w:rsidRPr="009F2F1A">
        <w:rPr>
          <w:rFonts w:ascii="Times New Roman" w:hAnsi="Times New Roman" w:cs="Times New Roman"/>
          <w:sz w:val="28"/>
          <w:szCs w:val="28"/>
        </w:rPr>
        <w:t xml:space="preserve">  </w:t>
      </w:r>
      <w:proofErr w:type="gramEnd"/>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(2.1)</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 xml:space="preserve">где </w:t>
      </w:r>
      <w:r w:rsidR="00206844" w:rsidRPr="009F2F1A">
        <w:rPr>
          <w:rFonts w:ascii="Times New Roman" w:hAnsi="Times New Roman" w:cs="Times New Roman"/>
          <w:sz w:val="28"/>
          <w:szCs w:val="28"/>
        </w:rPr>
        <w:t xml:space="preserve"> </w:t>
      </w:r>
      <w:proofErr w:type="spellStart"/>
      <w:r w:rsidR="00206844" w:rsidRPr="009F2F1A">
        <w:rPr>
          <w:rFonts w:ascii="Times New Roman" w:hAnsi="Times New Roman" w:cs="Times New Roman"/>
          <w:sz w:val="28"/>
          <w:szCs w:val="28"/>
          <w:lang w:val="en-US"/>
        </w:rPr>
        <w:t>Q</w:t>
      </w:r>
      <w:r w:rsidR="00206844" w:rsidRPr="009F2F1A">
        <w:rPr>
          <w:rFonts w:ascii="Times New Roman" w:hAnsi="Times New Roman" w:cs="Times New Roman"/>
          <w:sz w:val="28"/>
          <w:szCs w:val="28"/>
          <w:vertAlign w:val="subscript"/>
          <w:lang w:val="en-US"/>
        </w:rPr>
        <w:t>max</w:t>
      </w:r>
      <w:proofErr w:type="spellEnd"/>
      <w:r w:rsidR="00206844" w:rsidRPr="009F2F1A">
        <w:rPr>
          <w:rFonts w:ascii="Times New Roman" w:hAnsi="Times New Roman" w:cs="Times New Roman"/>
          <w:sz w:val="28"/>
          <w:szCs w:val="28"/>
          <w:vertAlign w:val="subscript"/>
        </w:rPr>
        <w:t xml:space="preserve"> </w:t>
      </w:r>
      <w:r w:rsidRPr="009F2F1A">
        <w:rPr>
          <w:rFonts w:ascii="Times New Roman" w:hAnsi="Times New Roman" w:cs="Times New Roman"/>
          <w:sz w:val="28"/>
          <w:szCs w:val="28"/>
        </w:rPr>
        <w:t>- среднее значение отпуска тепловой энергии в тепловую сеть (выработка</w:t>
      </w:r>
      <w:r w:rsidR="00206844" w:rsidRPr="009F2F1A">
        <w:rPr>
          <w:rFonts w:ascii="Times New Roman" w:hAnsi="Times New Roman" w:cs="Times New Roman"/>
          <w:sz w:val="28"/>
          <w:szCs w:val="28"/>
        </w:rPr>
        <w:t xml:space="preserve"> </w:t>
      </w:r>
      <w:r w:rsidRPr="009F2F1A">
        <w:rPr>
          <w:rFonts w:ascii="Times New Roman" w:hAnsi="Times New Roman" w:cs="Times New Roman"/>
          <w:sz w:val="28"/>
          <w:szCs w:val="28"/>
        </w:rPr>
        <w:t>котельной) в самом холодном месяце, Гкал/</w:t>
      </w:r>
      <w:proofErr w:type="spellStart"/>
      <w:r w:rsidRPr="009F2F1A">
        <w:rPr>
          <w:rFonts w:ascii="Times New Roman" w:hAnsi="Times New Roman" w:cs="Times New Roman"/>
          <w:sz w:val="28"/>
          <w:szCs w:val="28"/>
        </w:rPr>
        <w:t>сут</w:t>
      </w:r>
      <w:proofErr w:type="spellEnd"/>
      <w:r w:rsidRPr="009F2F1A">
        <w:rPr>
          <w:rFonts w:ascii="Times New Roman" w:hAnsi="Times New Roman" w:cs="Times New Roman"/>
          <w:sz w:val="28"/>
          <w:szCs w:val="28"/>
        </w:rPr>
        <w:t>.;</w:t>
      </w:r>
    </w:p>
    <w:p w:rsidR="00D52BC6" w:rsidRPr="009F2F1A" w:rsidRDefault="00206844"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w:t>
      </w:r>
      <w:r w:rsidRPr="009F2F1A">
        <w:rPr>
          <w:rFonts w:ascii="Times New Roman" w:hAnsi="Times New Roman" w:cs="Times New Roman"/>
          <w:sz w:val="28"/>
          <w:szCs w:val="28"/>
          <w:vertAlign w:val="subscript"/>
          <w:lang w:val="en-US"/>
        </w:rPr>
        <w:t>cp</w:t>
      </w:r>
      <w:r w:rsidRPr="009F2F1A">
        <w:rPr>
          <w:rFonts w:ascii="Times New Roman" w:hAnsi="Times New Roman" w:cs="Times New Roman"/>
          <w:sz w:val="28"/>
          <w:szCs w:val="28"/>
          <w:vertAlign w:val="subscript"/>
        </w:rPr>
        <w:t>.</w:t>
      </w:r>
      <w:r w:rsidRPr="009F2F1A">
        <w:rPr>
          <w:rFonts w:ascii="Times New Roman" w:hAnsi="Times New Roman" w:cs="Times New Roman"/>
          <w:sz w:val="28"/>
          <w:szCs w:val="28"/>
          <w:vertAlign w:val="subscript"/>
          <w:lang w:val="en-US"/>
        </w:rPr>
        <w:t>m</w:t>
      </w:r>
      <w:r w:rsidRPr="009F2F1A">
        <w:rPr>
          <w:rFonts w:ascii="Times New Roman" w:hAnsi="Times New Roman" w:cs="Times New Roman"/>
          <w:sz w:val="28"/>
          <w:szCs w:val="28"/>
          <w:vertAlign w:val="subscript"/>
        </w:rPr>
        <w:t xml:space="preserve"> </w:t>
      </w:r>
      <w:r w:rsidR="00D52BC6" w:rsidRPr="009F2F1A">
        <w:rPr>
          <w:rFonts w:ascii="Times New Roman" w:hAnsi="Times New Roman" w:cs="Times New Roman"/>
          <w:sz w:val="28"/>
          <w:szCs w:val="28"/>
        </w:rPr>
        <w:t>- расчетный норматив удельного расхода топлива на отпущенную тепловую</w:t>
      </w:r>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 xml:space="preserve">энергию для самого холодного месяца, </w:t>
      </w:r>
      <w:proofErr w:type="spellStart"/>
      <w:r w:rsidR="00D52BC6" w:rsidRPr="009F2F1A">
        <w:rPr>
          <w:rFonts w:ascii="Times New Roman" w:hAnsi="Times New Roman" w:cs="Times New Roman"/>
          <w:sz w:val="28"/>
          <w:szCs w:val="28"/>
        </w:rPr>
        <w:t>т.у.т</w:t>
      </w:r>
      <w:proofErr w:type="spellEnd"/>
      <w:r w:rsidR="00D52BC6" w:rsidRPr="009F2F1A">
        <w:rPr>
          <w:rFonts w:ascii="Times New Roman" w:hAnsi="Times New Roman" w:cs="Times New Roman"/>
          <w:sz w:val="28"/>
          <w:szCs w:val="28"/>
        </w:rPr>
        <w:t>./Гкал;</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K - коэффициент перевода натурального топлива в условное;</w:t>
      </w:r>
    </w:p>
    <w:p w:rsidR="00D52BC6" w:rsidRPr="009F2F1A" w:rsidRDefault="00D52BC6" w:rsidP="009F2F1A">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 xml:space="preserve">T - длительность периода формирования объема неснижаемого запаса топлива, </w:t>
      </w:r>
      <w:proofErr w:type="spellStart"/>
      <w:r w:rsidRPr="009F2F1A">
        <w:rPr>
          <w:rFonts w:ascii="Times New Roman" w:hAnsi="Times New Roman" w:cs="Times New Roman"/>
          <w:sz w:val="28"/>
          <w:szCs w:val="28"/>
        </w:rPr>
        <w:t>сут</w:t>
      </w:r>
      <w:proofErr w:type="spellEnd"/>
      <w:r w:rsidRPr="009F2F1A">
        <w:rPr>
          <w:rFonts w:ascii="Times New Roman" w:hAnsi="Times New Roman" w:cs="Times New Roman"/>
          <w:sz w:val="28"/>
          <w:szCs w:val="28"/>
        </w:rPr>
        <w:t>.</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20. Количество суток, на которые рассчитывается ННЗТ, определяется в</w:t>
      </w:r>
      <w:r w:rsidR="00206844" w:rsidRPr="009F2F1A">
        <w:rPr>
          <w:rFonts w:ascii="Times New Roman" w:hAnsi="Times New Roman" w:cs="Times New Roman"/>
          <w:sz w:val="28"/>
          <w:szCs w:val="28"/>
        </w:rPr>
        <w:t xml:space="preserve"> </w:t>
      </w:r>
      <w:r w:rsidRPr="009F2F1A">
        <w:rPr>
          <w:rFonts w:ascii="Times New Roman" w:hAnsi="Times New Roman" w:cs="Times New Roman"/>
          <w:sz w:val="28"/>
          <w:szCs w:val="28"/>
        </w:rPr>
        <w:t>зависимости от вида топлива и способа его доставки в соответствии с таблицей 1.</w:t>
      </w:r>
    </w:p>
    <w:p w:rsidR="00D52BC6" w:rsidRDefault="00D52BC6" w:rsidP="00206844">
      <w:pPr>
        <w:autoSpaceDE w:val="0"/>
        <w:autoSpaceDN w:val="0"/>
        <w:adjustRightInd w:val="0"/>
        <w:spacing w:after="0" w:line="240" w:lineRule="auto"/>
        <w:jc w:val="right"/>
        <w:rPr>
          <w:rFonts w:ascii="Times New Roman" w:hAnsi="Times New Roman" w:cs="Times New Roman"/>
          <w:sz w:val="24"/>
          <w:szCs w:val="24"/>
        </w:rPr>
      </w:pPr>
      <w:r w:rsidRPr="00261D1C">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2447"/>
        <w:gridCol w:w="3942"/>
        <w:gridCol w:w="3181"/>
      </w:tblGrid>
      <w:tr w:rsidR="00206844" w:rsidTr="00206844">
        <w:tc>
          <w:tcPr>
            <w:tcW w:w="2518" w:type="dxa"/>
          </w:tcPr>
          <w:p w:rsidR="00206844" w:rsidRDefault="00206844" w:rsidP="002068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топлива</w:t>
            </w:r>
          </w:p>
        </w:tc>
        <w:tc>
          <w:tcPr>
            <w:tcW w:w="4051" w:type="dxa"/>
          </w:tcPr>
          <w:p w:rsidR="00206844" w:rsidRDefault="00206844" w:rsidP="002068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доставки</w:t>
            </w:r>
          </w:p>
        </w:tc>
        <w:tc>
          <w:tcPr>
            <w:tcW w:w="3285" w:type="dxa"/>
          </w:tcPr>
          <w:p w:rsidR="00206844" w:rsidRDefault="00206844" w:rsidP="002068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Объем запаса топлива,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r>
      <w:tr w:rsidR="00206844" w:rsidTr="00206844">
        <w:tc>
          <w:tcPr>
            <w:tcW w:w="2518" w:type="dxa"/>
          </w:tcPr>
          <w:p w:rsidR="00206844" w:rsidRDefault="00206844" w:rsidP="002068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051" w:type="dxa"/>
          </w:tcPr>
          <w:p w:rsidR="00206844" w:rsidRDefault="00206844" w:rsidP="002068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285" w:type="dxa"/>
          </w:tcPr>
          <w:p w:rsidR="00206844" w:rsidRDefault="00206844" w:rsidP="002068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206844" w:rsidTr="00206844">
        <w:tc>
          <w:tcPr>
            <w:tcW w:w="2518" w:type="dxa"/>
          </w:tcPr>
          <w:p w:rsidR="00206844" w:rsidRDefault="00206844" w:rsidP="002068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Жидкое</w:t>
            </w:r>
          </w:p>
        </w:tc>
        <w:tc>
          <w:tcPr>
            <w:tcW w:w="4051" w:type="dxa"/>
          </w:tcPr>
          <w:p w:rsidR="00206844" w:rsidRDefault="00206844" w:rsidP="002068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Автотранспорт</w:t>
            </w:r>
          </w:p>
        </w:tc>
        <w:tc>
          <w:tcPr>
            <w:tcW w:w="3285" w:type="dxa"/>
          </w:tcPr>
          <w:p w:rsidR="00206844" w:rsidRDefault="002577BB" w:rsidP="002577B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206844" w:rsidTr="00206844">
        <w:tc>
          <w:tcPr>
            <w:tcW w:w="2518" w:type="dxa"/>
          </w:tcPr>
          <w:p w:rsidR="00206844" w:rsidRDefault="00206844" w:rsidP="00206844">
            <w:pPr>
              <w:autoSpaceDE w:val="0"/>
              <w:autoSpaceDN w:val="0"/>
              <w:adjustRightInd w:val="0"/>
              <w:jc w:val="right"/>
              <w:rPr>
                <w:rFonts w:ascii="Times New Roman" w:hAnsi="Times New Roman" w:cs="Times New Roman"/>
                <w:sz w:val="24"/>
                <w:szCs w:val="24"/>
              </w:rPr>
            </w:pPr>
          </w:p>
        </w:tc>
        <w:tc>
          <w:tcPr>
            <w:tcW w:w="4051" w:type="dxa"/>
          </w:tcPr>
          <w:p w:rsidR="00206844" w:rsidRDefault="00206844" w:rsidP="00206844">
            <w:pPr>
              <w:autoSpaceDE w:val="0"/>
              <w:autoSpaceDN w:val="0"/>
              <w:adjustRightInd w:val="0"/>
              <w:jc w:val="right"/>
              <w:rPr>
                <w:rFonts w:ascii="Times New Roman" w:hAnsi="Times New Roman" w:cs="Times New Roman"/>
                <w:sz w:val="24"/>
                <w:szCs w:val="24"/>
              </w:rPr>
            </w:pPr>
          </w:p>
        </w:tc>
        <w:tc>
          <w:tcPr>
            <w:tcW w:w="3285" w:type="dxa"/>
          </w:tcPr>
          <w:p w:rsidR="00206844" w:rsidRDefault="00206844" w:rsidP="00206844">
            <w:pPr>
              <w:autoSpaceDE w:val="0"/>
              <w:autoSpaceDN w:val="0"/>
              <w:adjustRightInd w:val="0"/>
              <w:jc w:val="right"/>
              <w:rPr>
                <w:rFonts w:ascii="Times New Roman" w:hAnsi="Times New Roman" w:cs="Times New Roman"/>
                <w:sz w:val="24"/>
                <w:szCs w:val="24"/>
              </w:rPr>
            </w:pPr>
          </w:p>
        </w:tc>
      </w:tr>
    </w:tbl>
    <w:p w:rsidR="00206844" w:rsidRDefault="00206844" w:rsidP="00206844">
      <w:pPr>
        <w:autoSpaceDE w:val="0"/>
        <w:autoSpaceDN w:val="0"/>
        <w:adjustRightInd w:val="0"/>
        <w:spacing w:after="0" w:line="240" w:lineRule="auto"/>
        <w:jc w:val="right"/>
        <w:rPr>
          <w:rFonts w:ascii="Times New Roman" w:hAnsi="Times New Roman" w:cs="Times New Roman"/>
          <w:sz w:val="24"/>
          <w:szCs w:val="24"/>
        </w:rPr>
      </w:pPr>
    </w:p>
    <w:p w:rsidR="00206844" w:rsidRPr="00261D1C" w:rsidRDefault="00206844" w:rsidP="00261D1C">
      <w:pPr>
        <w:autoSpaceDE w:val="0"/>
        <w:autoSpaceDN w:val="0"/>
        <w:adjustRightInd w:val="0"/>
        <w:spacing w:after="0" w:line="240" w:lineRule="auto"/>
        <w:jc w:val="both"/>
        <w:rPr>
          <w:rFonts w:ascii="Times New Roman" w:hAnsi="Times New Roman" w:cs="Times New Roman"/>
          <w:sz w:val="24"/>
          <w:szCs w:val="24"/>
        </w:rPr>
      </w:pP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lastRenderedPageBreak/>
        <w:t>21. Для расчета размера НЭЗТ принимается плановый среднесуточный расход топлива трех наиболее холодных месяцев отопительного периода и количество суток:</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по жидкому топливу - 30 суток.</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Расчет производится по формуле 2.2.</w:t>
      </w:r>
    </w:p>
    <w:p w:rsidR="00D52BC6" w:rsidRPr="009F2F1A" w:rsidRDefault="002577BB"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НЭЗТ=</w:t>
      </w:r>
      <w:r w:rsidRPr="009F2F1A">
        <w:rPr>
          <w:rFonts w:ascii="Times New Roman" w:hAnsi="Times New Roman" w:cs="Times New Roman"/>
          <w:sz w:val="28"/>
          <w:szCs w:val="28"/>
          <w:lang w:val="en-US"/>
        </w:rPr>
        <w:t>Q</w:t>
      </w:r>
      <w:r w:rsidRPr="009F2F1A">
        <w:rPr>
          <w:rFonts w:ascii="Times New Roman" w:hAnsi="Times New Roman" w:cs="Times New Roman"/>
          <w:sz w:val="28"/>
          <w:szCs w:val="28"/>
          <w:vertAlign w:val="superscript"/>
        </w:rPr>
        <w:t>э</w:t>
      </w:r>
      <w:r w:rsidRPr="009F2F1A">
        <w:rPr>
          <w:rFonts w:ascii="Times New Roman" w:hAnsi="Times New Roman" w:cs="Times New Roman"/>
          <w:sz w:val="28"/>
          <w:szCs w:val="28"/>
          <w:vertAlign w:val="subscript"/>
          <w:lang w:val="en-US"/>
        </w:rPr>
        <w:t>max</w:t>
      </w:r>
      <w:r w:rsidRPr="009F2F1A">
        <w:rPr>
          <w:rFonts w:ascii="Times New Roman" w:hAnsi="Times New Roman" w:cs="Times New Roman"/>
          <w:sz w:val="28"/>
          <w:szCs w:val="28"/>
          <w:vertAlign w:val="subscript"/>
        </w:rPr>
        <w:t xml:space="preserve"> </w:t>
      </w:r>
      <w:r w:rsidRPr="009F2F1A">
        <w:rPr>
          <w:rFonts w:ascii="Times New Roman" w:hAnsi="Times New Roman" w:cs="Times New Roman"/>
          <w:sz w:val="28"/>
          <w:szCs w:val="28"/>
        </w:rPr>
        <w:t>х Н</w:t>
      </w:r>
      <w:proofErr w:type="spellStart"/>
      <w:r w:rsidRPr="009F2F1A">
        <w:rPr>
          <w:rFonts w:ascii="Times New Roman" w:hAnsi="Times New Roman" w:cs="Times New Roman"/>
          <w:sz w:val="28"/>
          <w:szCs w:val="28"/>
          <w:vertAlign w:val="subscript"/>
          <w:lang w:val="en-US"/>
        </w:rPr>
        <w:t>cp</w:t>
      </w:r>
      <w:proofErr w:type="spellEnd"/>
      <w:r w:rsidRPr="009F2F1A">
        <w:rPr>
          <w:rFonts w:ascii="Times New Roman" w:hAnsi="Times New Roman" w:cs="Times New Roman"/>
          <w:sz w:val="28"/>
          <w:szCs w:val="28"/>
          <w:vertAlign w:val="subscript"/>
        </w:rPr>
        <w:t>.</w:t>
      </w:r>
      <w:r w:rsidRPr="009F2F1A">
        <w:rPr>
          <w:rFonts w:ascii="Times New Roman" w:hAnsi="Times New Roman" w:cs="Times New Roman"/>
          <w:sz w:val="28"/>
          <w:szCs w:val="28"/>
          <w:vertAlign w:val="subscript"/>
          <w:lang w:val="en-US"/>
        </w:rPr>
        <w:t>m</w:t>
      </w:r>
      <w:r w:rsidRPr="009F2F1A">
        <w:rPr>
          <w:rFonts w:ascii="Times New Roman" w:hAnsi="Times New Roman" w:cs="Times New Roman"/>
          <w:sz w:val="28"/>
          <w:szCs w:val="28"/>
          <w:vertAlign w:val="subscript"/>
        </w:rPr>
        <w:t xml:space="preserve"> </w:t>
      </w:r>
      <w:r w:rsidRPr="009F2F1A">
        <w:rPr>
          <w:rFonts w:ascii="Times New Roman" w:hAnsi="Times New Roman" w:cs="Times New Roman"/>
          <w:sz w:val="28"/>
          <w:szCs w:val="28"/>
        </w:rPr>
        <w:t>х 1/К х Т х 10</w:t>
      </w:r>
      <w:r w:rsidRPr="009F2F1A">
        <w:rPr>
          <w:rFonts w:ascii="Times New Roman" w:hAnsi="Times New Roman" w:cs="Times New Roman"/>
          <w:sz w:val="28"/>
          <w:szCs w:val="28"/>
          <w:vertAlign w:val="superscript"/>
        </w:rPr>
        <w:t xml:space="preserve">-3 </w:t>
      </w:r>
      <w:r w:rsidRPr="009F2F1A">
        <w:rPr>
          <w:rFonts w:ascii="Times New Roman" w:hAnsi="Times New Roman" w:cs="Times New Roman"/>
          <w:sz w:val="28"/>
          <w:szCs w:val="28"/>
        </w:rPr>
        <w:t>(</w:t>
      </w:r>
      <w:proofErr w:type="spellStart"/>
      <w:r w:rsidRPr="009F2F1A">
        <w:rPr>
          <w:rFonts w:ascii="Times New Roman" w:hAnsi="Times New Roman" w:cs="Times New Roman"/>
          <w:sz w:val="28"/>
          <w:szCs w:val="28"/>
        </w:rPr>
        <w:t>тыс.т</w:t>
      </w:r>
      <w:proofErr w:type="spellEnd"/>
      <w:proofErr w:type="gramStart"/>
      <w:r w:rsidRPr="009F2F1A">
        <w:rPr>
          <w:rFonts w:ascii="Times New Roman" w:hAnsi="Times New Roman" w:cs="Times New Roman"/>
          <w:sz w:val="28"/>
          <w:szCs w:val="28"/>
        </w:rPr>
        <w:t xml:space="preserve">),   </w:t>
      </w:r>
      <w:proofErr w:type="gramEnd"/>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 xml:space="preserve"> (2.2)</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proofErr w:type="gramStart"/>
      <w:r w:rsidRPr="009F2F1A">
        <w:rPr>
          <w:rFonts w:ascii="Times New Roman" w:hAnsi="Times New Roman" w:cs="Times New Roman"/>
          <w:sz w:val="28"/>
          <w:szCs w:val="28"/>
        </w:rPr>
        <w:t xml:space="preserve">где </w:t>
      </w:r>
      <w:r w:rsidR="002577BB" w:rsidRPr="009F2F1A">
        <w:rPr>
          <w:rFonts w:ascii="Times New Roman" w:hAnsi="Times New Roman" w:cs="Times New Roman"/>
          <w:sz w:val="28"/>
          <w:szCs w:val="28"/>
        </w:rPr>
        <w:t xml:space="preserve"> </w:t>
      </w:r>
      <w:r w:rsidR="002577BB" w:rsidRPr="009F2F1A">
        <w:rPr>
          <w:rFonts w:ascii="Times New Roman" w:hAnsi="Times New Roman" w:cs="Times New Roman"/>
          <w:sz w:val="28"/>
          <w:szCs w:val="28"/>
          <w:lang w:val="en-US"/>
        </w:rPr>
        <w:t>Q</w:t>
      </w:r>
      <w:proofErr w:type="gramEnd"/>
      <w:r w:rsidR="002577BB" w:rsidRPr="009F2F1A">
        <w:rPr>
          <w:rFonts w:ascii="Times New Roman" w:hAnsi="Times New Roman" w:cs="Times New Roman"/>
          <w:sz w:val="28"/>
          <w:szCs w:val="28"/>
          <w:vertAlign w:val="superscript"/>
        </w:rPr>
        <w:t>э</w:t>
      </w:r>
      <w:r w:rsidR="002577BB" w:rsidRPr="009F2F1A">
        <w:rPr>
          <w:rFonts w:ascii="Times New Roman" w:hAnsi="Times New Roman" w:cs="Times New Roman"/>
          <w:sz w:val="28"/>
          <w:szCs w:val="28"/>
          <w:vertAlign w:val="subscript"/>
          <w:lang w:val="en-US"/>
        </w:rPr>
        <w:t>max</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 среднее значение отпуска тепловой энергии в тепловую сеть (выработка</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котельными) в течение трех наиболее холодных месяцев, Гкал/</w:t>
      </w:r>
      <w:proofErr w:type="spellStart"/>
      <w:r w:rsidRPr="009F2F1A">
        <w:rPr>
          <w:rFonts w:ascii="Times New Roman" w:hAnsi="Times New Roman" w:cs="Times New Roman"/>
          <w:sz w:val="28"/>
          <w:szCs w:val="28"/>
        </w:rPr>
        <w:t>сут</w:t>
      </w:r>
      <w:proofErr w:type="spellEnd"/>
      <w:r w:rsidRPr="009F2F1A">
        <w:rPr>
          <w:rFonts w:ascii="Times New Roman" w:hAnsi="Times New Roman" w:cs="Times New Roman"/>
          <w:sz w:val="28"/>
          <w:szCs w:val="28"/>
        </w:rPr>
        <w:t>.;</w:t>
      </w:r>
    </w:p>
    <w:p w:rsidR="00D52BC6" w:rsidRPr="009F2F1A" w:rsidRDefault="002577BB"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w:t>
      </w:r>
      <w:r w:rsidRPr="009F2F1A">
        <w:rPr>
          <w:rFonts w:ascii="Times New Roman" w:hAnsi="Times New Roman" w:cs="Times New Roman"/>
          <w:sz w:val="28"/>
          <w:szCs w:val="28"/>
          <w:vertAlign w:val="subscript"/>
          <w:lang w:val="en-US"/>
        </w:rPr>
        <w:t>cp</w:t>
      </w:r>
      <w:r w:rsidRPr="009F2F1A">
        <w:rPr>
          <w:rFonts w:ascii="Times New Roman" w:hAnsi="Times New Roman" w:cs="Times New Roman"/>
          <w:sz w:val="28"/>
          <w:szCs w:val="28"/>
          <w:vertAlign w:val="subscript"/>
        </w:rPr>
        <w:t>.</w:t>
      </w:r>
      <w:r w:rsidRPr="009F2F1A">
        <w:rPr>
          <w:rFonts w:ascii="Times New Roman" w:hAnsi="Times New Roman" w:cs="Times New Roman"/>
          <w:sz w:val="28"/>
          <w:szCs w:val="28"/>
          <w:vertAlign w:val="subscript"/>
          <w:lang w:val="en-US"/>
        </w:rPr>
        <w:t>m</w:t>
      </w:r>
      <w:r w:rsidRPr="009F2F1A">
        <w:rPr>
          <w:rFonts w:ascii="Times New Roman" w:hAnsi="Times New Roman" w:cs="Times New Roman"/>
          <w:sz w:val="28"/>
          <w:szCs w:val="28"/>
          <w:vertAlign w:val="subscript"/>
        </w:rPr>
        <w:t xml:space="preserve"> </w:t>
      </w:r>
      <w:r w:rsidR="00D52BC6" w:rsidRPr="009F2F1A">
        <w:rPr>
          <w:rFonts w:ascii="Times New Roman" w:hAnsi="Times New Roman" w:cs="Times New Roman"/>
          <w:sz w:val="28"/>
          <w:szCs w:val="28"/>
        </w:rPr>
        <w:t>- расчетный норматив средневзвешенного удельного расхода топлива на</w:t>
      </w:r>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 xml:space="preserve">отпущенную тепловую энергию по трем наиболее холодным месяцам, </w:t>
      </w:r>
      <w:proofErr w:type="spellStart"/>
      <w:r w:rsidR="00D52BC6" w:rsidRPr="009F2F1A">
        <w:rPr>
          <w:rFonts w:ascii="Times New Roman" w:hAnsi="Times New Roman" w:cs="Times New Roman"/>
          <w:sz w:val="28"/>
          <w:szCs w:val="28"/>
        </w:rPr>
        <w:t>т.у.т</w:t>
      </w:r>
      <w:proofErr w:type="spellEnd"/>
      <w:r w:rsidR="00D52BC6" w:rsidRPr="009F2F1A">
        <w:rPr>
          <w:rFonts w:ascii="Times New Roman" w:hAnsi="Times New Roman" w:cs="Times New Roman"/>
          <w:sz w:val="28"/>
          <w:szCs w:val="28"/>
        </w:rPr>
        <w:t>./Гкал;</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 xml:space="preserve">T - количество суток, </w:t>
      </w:r>
      <w:proofErr w:type="spellStart"/>
      <w:r w:rsidRPr="009F2F1A">
        <w:rPr>
          <w:rFonts w:ascii="Times New Roman" w:hAnsi="Times New Roman" w:cs="Times New Roman"/>
          <w:sz w:val="28"/>
          <w:szCs w:val="28"/>
        </w:rPr>
        <w:t>сут</w:t>
      </w:r>
      <w:proofErr w:type="spellEnd"/>
      <w:r w:rsidRPr="009F2F1A">
        <w:rPr>
          <w:rFonts w:ascii="Times New Roman" w:hAnsi="Times New Roman" w:cs="Times New Roman"/>
          <w:sz w:val="28"/>
          <w:szCs w:val="28"/>
        </w:rPr>
        <w:t>.</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22. Для организаций, эксплуатирующих отопительные (производственно-отопительные) котельные на газовом топливе с резервным топливом, в состав НЭЗТ</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дополнительно включается количество резервного топлива, необходимое для замещения</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w:t>
      </w:r>
      <w:proofErr w:type="spellStart"/>
      <w:proofErr w:type="gramStart"/>
      <w:r w:rsidR="002577BB" w:rsidRPr="009F2F1A">
        <w:rPr>
          <w:rFonts w:ascii="Times New Roman" w:hAnsi="Times New Roman" w:cs="Times New Roman"/>
          <w:sz w:val="28"/>
          <w:szCs w:val="28"/>
        </w:rPr>
        <w:t>В</w:t>
      </w:r>
      <w:r w:rsidR="002577BB" w:rsidRPr="009F2F1A">
        <w:rPr>
          <w:rFonts w:ascii="Times New Roman" w:hAnsi="Times New Roman" w:cs="Times New Roman"/>
          <w:sz w:val="28"/>
          <w:szCs w:val="28"/>
          <w:vertAlign w:val="subscript"/>
        </w:rPr>
        <w:t>зам</w:t>
      </w:r>
      <w:proofErr w:type="spellEnd"/>
      <w:r w:rsidRPr="009F2F1A">
        <w:rPr>
          <w:rFonts w:ascii="Times New Roman" w:hAnsi="Times New Roman" w:cs="Times New Roman"/>
          <w:sz w:val="28"/>
          <w:szCs w:val="28"/>
        </w:rPr>
        <w:t xml:space="preserve"> )</w:t>
      </w:r>
      <w:proofErr w:type="gramEnd"/>
      <w:r w:rsidRPr="009F2F1A">
        <w:rPr>
          <w:rFonts w:ascii="Times New Roman" w:hAnsi="Times New Roman" w:cs="Times New Roman"/>
          <w:sz w:val="28"/>
          <w:szCs w:val="28"/>
        </w:rPr>
        <w:t xml:space="preserve"> газового топлива в периоды сокращения его подачи газоснабжающими</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организациями.</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 xml:space="preserve">Значение </w:t>
      </w:r>
      <w:proofErr w:type="spellStart"/>
      <w:r w:rsidR="002577BB" w:rsidRPr="009F2F1A">
        <w:rPr>
          <w:rFonts w:ascii="Times New Roman" w:hAnsi="Times New Roman" w:cs="Times New Roman"/>
          <w:sz w:val="28"/>
          <w:szCs w:val="28"/>
        </w:rPr>
        <w:t>В</w:t>
      </w:r>
      <w:r w:rsidR="002577BB" w:rsidRPr="009F2F1A">
        <w:rPr>
          <w:rFonts w:ascii="Times New Roman" w:hAnsi="Times New Roman" w:cs="Times New Roman"/>
          <w:sz w:val="28"/>
          <w:szCs w:val="28"/>
          <w:vertAlign w:val="subscript"/>
        </w:rPr>
        <w:t>зам</w:t>
      </w:r>
      <w:proofErr w:type="spellEnd"/>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определяется по данным об ограничении подачи газа</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газоснабжающими организациями в период похолоданий, установленном на текущий</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год.</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С учетом отклонений фактических данных по ограничениям от сообщавшихся</w:t>
      </w:r>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газоснабжающими организациями за текущий и два предшествующих года значение</w:t>
      </w:r>
      <w:r w:rsidR="002577BB" w:rsidRPr="009F2F1A">
        <w:rPr>
          <w:rFonts w:ascii="Times New Roman" w:hAnsi="Times New Roman" w:cs="Times New Roman"/>
          <w:sz w:val="28"/>
          <w:szCs w:val="28"/>
        </w:rPr>
        <w:t xml:space="preserve"> </w:t>
      </w:r>
      <w:proofErr w:type="spellStart"/>
      <w:r w:rsidR="002577BB" w:rsidRPr="009F2F1A">
        <w:rPr>
          <w:rFonts w:ascii="Times New Roman" w:hAnsi="Times New Roman" w:cs="Times New Roman"/>
          <w:sz w:val="28"/>
          <w:szCs w:val="28"/>
        </w:rPr>
        <w:t>В</w:t>
      </w:r>
      <w:r w:rsidR="002577BB" w:rsidRPr="009F2F1A">
        <w:rPr>
          <w:rFonts w:ascii="Times New Roman" w:hAnsi="Times New Roman" w:cs="Times New Roman"/>
          <w:sz w:val="28"/>
          <w:szCs w:val="28"/>
          <w:vertAlign w:val="subscript"/>
        </w:rPr>
        <w:t>зам</w:t>
      </w:r>
      <w:proofErr w:type="spellEnd"/>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может быть увеличено по их среднему значению, но не более чем на 25%.</w:t>
      </w:r>
    </w:p>
    <w:p w:rsidR="00D52BC6" w:rsidRPr="009F2F1A" w:rsidRDefault="002577BB"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 xml:space="preserve"> В = </w:t>
      </w:r>
      <w:proofErr w:type="spellStart"/>
      <w:r w:rsidRPr="009F2F1A">
        <w:rPr>
          <w:rFonts w:ascii="Times New Roman" w:hAnsi="Times New Roman" w:cs="Times New Roman"/>
          <w:sz w:val="28"/>
          <w:szCs w:val="28"/>
        </w:rPr>
        <w:t>Q</w:t>
      </w:r>
      <w:r w:rsidRPr="009F2F1A">
        <w:rPr>
          <w:rFonts w:ascii="Times New Roman" w:hAnsi="Times New Roman" w:cs="Times New Roman"/>
          <w:sz w:val="28"/>
          <w:szCs w:val="28"/>
          <w:vertAlign w:val="superscript"/>
        </w:rPr>
        <w:t>э</w:t>
      </w:r>
      <w:proofErr w:type="spellEnd"/>
      <w:r w:rsidRPr="009F2F1A">
        <w:rPr>
          <w:rFonts w:ascii="Times New Roman" w:hAnsi="Times New Roman" w:cs="Times New Roman"/>
          <w:sz w:val="28"/>
          <w:szCs w:val="28"/>
          <w:vertAlign w:val="subscript"/>
          <w:lang w:val="en-US"/>
        </w:rPr>
        <w:t>max</w:t>
      </w:r>
      <w:r w:rsidRPr="009F2F1A">
        <w:rPr>
          <w:rFonts w:ascii="Times New Roman" w:hAnsi="Times New Roman" w:cs="Times New Roman"/>
          <w:sz w:val="28"/>
          <w:szCs w:val="28"/>
        </w:rPr>
        <w:t xml:space="preserve"> × Н</w:t>
      </w:r>
      <w:proofErr w:type="spellStart"/>
      <w:r w:rsidRPr="009F2F1A">
        <w:rPr>
          <w:rFonts w:ascii="Times New Roman" w:hAnsi="Times New Roman" w:cs="Times New Roman"/>
          <w:sz w:val="28"/>
          <w:szCs w:val="28"/>
          <w:vertAlign w:val="subscript"/>
          <w:lang w:val="en-US"/>
        </w:rPr>
        <w:t>cp</w:t>
      </w:r>
      <w:proofErr w:type="spellEnd"/>
      <w:r w:rsidRPr="009F2F1A">
        <w:rPr>
          <w:rFonts w:ascii="Times New Roman" w:hAnsi="Times New Roman" w:cs="Times New Roman"/>
          <w:sz w:val="28"/>
          <w:szCs w:val="28"/>
          <w:vertAlign w:val="subscript"/>
        </w:rPr>
        <w:t>.</w:t>
      </w:r>
      <w:r w:rsidRPr="009F2F1A">
        <w:rPr>
          <w:rFonts w:ascii="Times New Roman" w:hAnsi="Times New Roman" w:cs="Times New Roman"/>
          <w:sz w:val="28"/>
          <w:szCs w:val="28"/>
          <w:vertAlign w:val="subscript"/>
          <w:lang w:val="en-US"/>
        </w:rPr>
        <w:t>m</w:t>
      </w:r>
      <w:r w:rsidRPr="009F2F1A">
        <w:rPr>
          <w:rFonts w:ascii="Times New Roman" w:hAnsi="Times New Roman" w:cs="Times New Roman"/>
          <w:sz w:val="28"/>
          <w:szCs w:val="28"/>
        </w:rPr>
        <w:t xml:space="preserve"> ×</w:t>
      </w:r>
      <w:proofErr w:type="spellStart"/>
      <w:r w:rsidRPr="009F2F1A">
        <w:rPr>
          <w:rFonts w:ascii="Times New Roman" w:hAnsi="Times New Roman" w:cs="Times New Roman"/>
          <w:sz w:val="28"/>
          <w:szCs w:val="28"/>
        </w:rPr>
        <w:t>T</w:t>
      </w:r>
      <w:r w:rsidRPr="009F2F1A">
        <w:rPr>
          <w:rFonts w:ascii="Times New Roman" w:hAnsi="Times New Roman" w:cs="Times New Roman"/>
          <w:sz w:val="28"/>
          <w:szCs w:val="28"/>
          <w:vertAlign w:val="subscript"/>
        </w:rPr>
        <w:t>зам</w:t>
      </w:r>
      <w:proofErr w:type="spellEnd"/>
      <w:r w:rsidRPr="009F2F1A">
        <w:rPr>
          <w:rFonts w:ascii="Times New Roman" w:hAnsi="Times New Roman" w:cs="Times New Roman"/>
          <w:sz w:val="28"/>
          <w:szCs w:val="28"/>
        </w:rPr>
        <w:t xml:space="preserve"> ×</w:t>
      </w:r>
      <w:proofErr w:type="spellStart"/>
      <w:r w:rsidRPr="009F2F1A">
        <w:rPr>
          <w:rFonts w:ascii="Times New Roman" w:hAnsi="Times New Roman" w:cs="Times New Roman"/>
          <w:sz w:val="28"/>
          <w:szCs w:val="28"/>
        </w:rPr>
        <w:t>d</w:t>
      </w:r>
      <w:r w:rsidRPr="009F2F1A">
        <w:rPr>
          <w:rFonts w:ascii="Times New Roman" w:hAnsi="Times New Roman" w:cs="Times New Roman"/>
          <w:sz w:val="28"/>
          <w:szCs w:val="28"/>
          <w:vertAlign w:val="subscript"/>
        </w:rPr>
        <w:t>зам</w:t>
      </w:r>
      <w:proofErr w:type="spellEnd"/>
      <w:r w:rsidRPr="009F2F1A">
        <w:rPr>
          <w:rFonts w:ascii="Times New Roman" w:hAnsi="Times New Roman" w:cs="Times New Roman"/>
          <w:sz w:val="28"/>
          <w:szCs w:val="28"/>
        </w:rPr>
        <w:t xml:space="preserve"> ×</w:t>
      </w:r>
      <w:proofErr w:type="spellStart"/>
      <w:r w:rsidRPr="009F2F1A">
        <w:rPr>
          <w:rFonts w:ascii="Times New Roman" w:hAnsi="Times New Roman" w:cs="Times New Roman"/>
          <w:sz w:val="28"/>
          <w:szCs w:val="28"/>
        </w:rPr>
        <w:t>K</w:t>
      </w:r>
      <w:r w:rsidRPr="009F2F1A">
        <w:rPr>
          <w:rFonts w:ascii="Times New Roman" w:hAnsi="Times New Roman" w:cs="Times New Roman"/>
          <w:sz w:val="28"/>
          <w:szCs w:val="28"/>
          <w:vertAlign w:val="subscript"/>
        </w:rPr>
        <w:t>зам</w:t>
      </w:r>
      <w:proofErr w:type="spellEnd"/>
      <w:r w:rsidRPr="009F2F1A">
        <w:rPr>
          <w:rFonts w:ascii="Times New Roman" w:hAnsi="Times New Roman" w:cs="Times New Roman"/>
          <w:sz w:val="28"/>
          <w:szCs w:val="28"/>
        </w:rPr>
        <w:t xml:space="preserve"> ×</w:t>
      </w:r>
      <w:proofErr w:type="spellStart"/>
      <w:r w:rsidRPr="009F2F1A">
        <w:rPr>
          <w:rFonts w:ascii="Times New Roman" w:hAnsi="Times New Roman" w:cs="Times New Roman"/>
          <w:sz w:val="28"/>
          <w:szCs w:val="28"/>
        </w:rPr>
        <w:t>K</w:t>
      </w:r>
      <w:r w:rsidRPr="009F2F1A">
        <w:rPr>
          <w:rFonts w:ascii="Times New Roman" w:hAnsi="Times New Roman" w:cs="Times New Roman"/>
          <w:sz w:val="28"/>
          <w:szCs w:val="28"/>
          <w:vertAlign w:val="subscript"/>
        </w:rPr>
        <w:t>экм</w:t>
      </w:r>
      <w:proofErr w:type="spellEnd"/>
      <w:r w:rsidRPr="009F2F1A">
        <w:rPr>
          <w:rFonts w:ascii="Times New Roman" w:hAnsi="Times New Roman" w:cs="Times New Roman"/>
          <w:sz w:val="28"/>
          <w:szCs w:val="28"/>
        </w:rPr>
        <w:t xml:space="preserve"> ×1/К ×T×10 (тыс. т)</w:t>
      </w:r>
      <w:r w:rsidR="00D52BC6" w:rsidRPr="009F2F1A">
        <w:rPr>
          <w:rFonts w:ascii="Times New Roman" w:hAnsi="Times New Roman" w:cs="Times New Roman"/>
          <w:sz w:val="28"/>
          <w:szCs w:val="28"/>
        </w:rPr>
        <w:t>, (2.3)</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 xml:space="preserve">где </w:t>
      </w:r>
      <w:proofErr w:type="spellStart"/>
      <w:r w:rsidR="002577BB" w:rsidRPr="009F2F1A">
        <w:rPr>
          <w:rFonts w:ascii="Times New Roman" w:hAnsi="Times New Roman" w:cs="Times New Roman"/>
          <w:sz w:val="28"/>
          <w:szCs w:val="28"/>
        </w:rPr>
        <w:t>T</w:t>
      </w:r>
      <w:r w:rsidR="002577BB" w:rsidRPr="009F2F1A">
        <w:rPr>
          <w:rFonts w:ascii="Times New Roman" w:hAnsi="Times New Roman" w:cs="Times New Roman"/>
          <w:sz w:val="28"/>
          <w:szCs w:val="28"/>
          <w:vertAlign w:val="subscript"/>
        </w:rPr>
        <w:t>зам</w:t>
      </w:r>
      <w:proofErr w:type="spellEnd"/>
      <w:r w:rsidR="002577BB" w:rsidRPr="009F2F1A">
        <w:rPr>
          <w:rFonts w:ascii="Times New Roman" w:hAnsi="Times New Roman" w:cs="Times New Roman"/>
          <w:sz w:val="28"/>
          <w:szCs w:val="28"/>
        </w:rPr>
        <w:t xml:space="preserve"> </w:t>
      </w:r>
      <w:r w:rsidRPr="009F2F1A">
        <w:rPr>
          <w:rFonts w:ascii="Times New Roman" w:hAnsi="Times New Roman" w:cs="Times New Roman"/>
          <w:sz w:val="28"/>
          <w:szCs w:val="28"/>
        </w:rPr>
        <w:t>- количество суток, в течение которых снижается подача газа;</w:t>
      </w:r>
    </w:p>
    <w:p w:rsidR="00D52BC6" w:rsidRPr="009F2F1A" w:rsidRDefault="00503A0A" w:rsidP="00261D1C">
      <w:pPr>
        <w:autoSpaceDE w:val="0"/>
        <w:autoSpaceDN w:val="0"/>
        <w:adjustRightInd w:val="0"/>
        <w:spacing w:after="0" w:line="240" w:lineRule="auto"/>
        <w:jc w:val="both"/>
        <w:rPr>
          <w:rFonts w:ascii="Times New Roman" w:hAnsi="Times New Roman" w:cs="Times New Roman"/>
          <w:sz w:val="28"/>
          <w:szCs w:val="28"/>
        </w:rPr>
      </w:pPr>
      <w:proofErr w:type="spellStart"/>
      <w:r w:rsidRPr="009F2F1A">
        <w:rPr>
          <w:rFonts w:ascii="Times New Roman" w:hAnsi="Times New Roman" w:cs="Times New Roman"/>
          <w:sz w:val="28"/>
          <w:szCs w:val="28"/>
        </w:rPr>
        <w:t>d</w:t>
      </w:r>
      <w:r w:rsidRPr="009F2F1A">
        <w:rPr>
          <w:rFonts w:ascii="Times New Roman" w:hAnsi="Times New Roman" w:cs="Times New Roman"/>
          <w:sz w:val="28"/>
          <w:szCs w:val="28"/>
          <w:vertAlign w:val="subscript"/>
        </w:rPr>
        <w:t>зам</w:t>
      </w:r>
      <w:proofErr w:type="spellEnd"/>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 доля суточного расхода топлива, подлежащего замещению;</w:t>
      </w:r>
    </w:p>
    <w:p w:rsidR="00D52BC6" w:rsidRPr="009F2F1A" w:rsidRDefault="00503A0A" w:rsidP="00261D1C">
      <w:pPr>
        <w:autoSpaceDE w:val="0"/>
        <w:autoSpaceDN w:val="0"/>
        <w:adjustRightInd w:val="0"/>
        <w:spacing w:after="0" w:line="240" w:lineRule="auto"/>
        <w:jc w:val="both"/>
        <w:rPr>
          <w:rFonts w:ascii="Times New Roman" w:hAnsi="Times New Roman" w:cs="Times New Roman"/>
          <w:sz w:val="28"/>
          <w:szCs w:val="28"/>
        </w:rPr>
      </w:pPr>
      <w:proofErr w:type="spellStart"/>
      <w:r w:rsidRPr="009F2F1A">
        <w:rPr>
          <w:rFonts w:ascii="Times New Roman" w:hAnsi="Times New Roman" w:cs="Times New Roman"/>
          <w:sz w:val="28"/>
          <w:szCs w:val="28"/>
        </w:rPr>
        <w:t>K</w:t>
      </w:r>
      <w:r w:rsidRPr="009F2F1A">
        <w:rPr>
          <w:rFonts w:ascii="Times New Roman" w:hAnsi="Times New Roman" w:cs="Times New Roman"/>
          <w:sz w:val="28"/>
          <w:szCs w:val="28"/>
          <w:vertAlign w:val="subscript"/>
        </w:rPr>
        <w:t>зам</w:t>
      </w:r>
      <w:proofErr w:type="spellEnd"/>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 коэффициент отклонения фактических показателей снижения подачи газа;</w:t>
      </w:r>
    </w:p>
    <w:p w:rsidR="00D52BC6" w:rsidRPr="009F2F1A" w:rsidRDefault="00503A0A" w:rsidP="00261D1C">
      <w:pPr>
        <w:autoSpaceDE w:val="0"/>
        <w:autoSpaceDN w:val="0"/>
        <w:adjustRightInd w:val="0"/>
        <w:spacing w:after="0" w:line="240" w:lineRule="auto"/>
        <w:jc w:val="both"/>
        <w:rPr>
          <w:rFonts w:ascii="Times New Roman" w:hAnsi="Times New Roman" w:cs="Times New Roman"/>
          <w:sz w:val="28"/>
          <w:szCs w:val="28"/>
        </w:rPr>
      </w:pPr>
      <w:proofErr w:type="spellStart"/>
      <w:r w:rsidRPr="009F2F1A">
        <w:rPr>
          <w:rFonts w:ascii="Times New Roman" w:hAnsi="Times New Roman" w:cs="Times New Roman"/>
          <w:sz w:val="28"/>
          <w:szCs w:val="28"/>
        </w:rPr>
        <w:t>K</w:t>
      </w:r>
      <w:r w:rsidRPr="009F2F1A">
        <w:rPr>
          <w:rFonts w:ascii="Times New Roman" w:hAnsi="Times New Roman" w:cs="Times New Roman"/>
          <w:sz w:val="28"/>
          <w:szCs w:val="28"/>
          <w:vertAlign w:val="subscript"/>
        </w:rPr>
        <w:t>экм</w:t>
      </w:r>
      <w:proofErr w:type="spellEnd"/>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 соотношение теплотворной способности резервного топлива и газа.</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23. НЭЗТ для организаций, топливо для которых завозится сезонно (до начала</w:t>
      </w:r>
      <w:r w:rsidR="00503A0A" w:rsidRPr="009F2F1A">
        <w:rPr>
          <w:rFonts w:ascii="Times New Roman" w:hAnsi="Times New Roman" w:cs="Times New Roman"/>
          <w:sz w:val="28"/>
          <w:szCs w:val="28"/>
        </w:rPr>
        <w:t xml:space="preserve"> </w:t>
      </w:r>
      <w:r w:rsidRPr="009F2F1A">
        <w:rPr>
          <w:rFonts w:ascii="Times New Roman" w:hAnsi="Times New Roman" w:cs="Times New Roman"/>
          <w:sz w:val="28"/>
          <w:szCs w:val="28"/>
        </w:rPr>
        <w:t>отопительного сезона), определяется по общему плановому расходу топлива на весь</w:t>
      </w:r>
      <w:r w:rsidR="00503A0A" w:rsidRPr="009F2F1A">
        <w:rPr>
          <w:rFonts w:ascii="Times New Roman" w:hAnsi="Times New Roman" w:cs="Times New Roman"/>
          <w:sz w:val="28"/>
          <w:szCs w:val="28"/>
        </w:rPr>
        <w:t xml:space="preserve"> </w:t>
      </w:r>
      <w:r w:rsidRPr="009F2F1A">
        <w:rPr>
          <w:rFonts w:ascii="Times New Roman" w:hAnsi="Times New Roman" w:cs="Times New Roman"/>
          <w:sz w:val="28"/>
          <w:szCs w:val="28"/>
        </w:rPr>
        <w:t>отопительный период по общей его длительности.</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Расчет производится по формуле 2.4.</w:t>
      </w:r>
    </w:p>
    <w:p w:rsidR="00D52BC6" w:rsidRPr="009F2F1A" w:rsidRDefault="00503A0A" w:rsidP="00261D1C">
      <w:pPr>
        <w:autoSpaceDE w:val="0"/>
        <w:autoSpaceDN w:val="0"/>
        <w:adjustRightInd w:val="0"/>
        <w:spacing w:after="0" w:line="240" w:lineRule="auto"/>
        <w:jc w:val="both"/>
        <w:rPr>
          <w:rFonts w:ascii="Times New Roman" w:hAnsi="Times New Roman" w:cs="Times New Roman"/>
          <w:sz w:val="28"/>
          <w:szCs w:val="28"/>
        </w:rPr>
      </w:pPr>
      <w:proofErr w:type="spellStart"/>
      <w:r w:rsidRPr="009F2F1A">
        <w:rPr>
          <w:rFonts w:ascii="Times New Roman" w:hAnsi="Times New Roman" w:cs="Times New Roman"/>
          <w:sz w:val="28"/>
          <w:szCs w:val="28"/>
        </w:rPr>
        <w:t>НЭЗТ</w:t>
      </w:r>
      <w:r w:rsidRPr="009F2F1A">
        <w:rPr>
          <w:rFonts w:ascii="Times New Roman" w:hAnsi="Times New Roman" w:cs="Times New Roman"/>
          <w:sz w:val="28"/>
          <w:szCs w:val="28"/>
          <w:vertAlign w:val="subscript"/>
        </w:rPr>
        <w:t>сез</w:t>
      </w:r>
      <w:proofErr w:type="spellEnd"/>
      <w:r w:rsidRPr="009F2F1A">
        <w:rPr>
          <w:rFonts w:ascii="Times New Roman" w:hAnsi="Times New Roman" w:cs="Times New Roman"/>
          <w:sz w:val="28"/>
          <w:szCs w:val="28"/>
        </w:rPr>
        <w:t>=</w:t>
      </w:r>
      <w:r w:rsidRPr="009F2F1A">
        <w:rPr>
          <w:rFonts w:ascii="Times New Roman" w:hAnsi="Times New Roman" w:cs="Times New Roman"/>
          <w:sz w:val="28"/>
          <w:szCs w:val="28"/>
          <w:lang w:val="en-US"/>
        </w:rPr>
        <w:t>Q</w:t>
      </w:r>
      <w:r w:rsidRPr="009F2F1A">
        <w:rPr>
          <w:rFonts w:ascii="Times New Roman" w:hAnsi="Times New Roman" w:cs="Times New Roman"/>
          <w:sz w:val="28"/>
          <w:szCs w:val="28"/>
          <w:vertAlign w:val="subscript"/>
        </w:rPr>
        <w:t xml:space="preserve">ср </w:t>
      </w:r>
      <w:r w:rsidRPr="009F2F1A">
        <w:rPr>
          <w:rFonts w:ascii="Times New Roman" w:hAnsi="Times New Roman" w:cs="Times New Roman"/>
          <w:sz w:val="28"/>
          <w:szCs w:val="28"/>
        </w:rPr>
        <w:t>х Н</w:t>
      </w:r>
      <w:proofErr w:type="spellStart"/>
      <w:proofErr w:type="gramStart"/>
      <w:r w:rsidRPr="009F2F1A">
        <w:rPr>
          <w:rFonts w:ascii="Times New Roman" w:hAnsi="Times New Roman" w:cs="Times New Roman"/>
          <w:sz w:val="28"/>
          <w:szCs w:val="28"/>
          <w:vertAlign w:val="subscript"/>
          <w:lang w:val="en-US"/>
        </w:rPr>
        <w:t>cp</w:t>
      </w:r>
      <w:proofErr w:type="spellEnd"/>
      <w:r w:rsidRPr="009F2F1A">
        <w:rPr>
          <w:rFonts w:ascii="Times New Roman" w:hAnsi="Times New Roman" w:cs="Times New Roman"/>
          <w:sz w:val="28"/>
          <w:szCs w:val="28"/>
          <w:vertAlign w:val="subscript"/>
        </w:rPr>
        <w:t xml:space="preserve">  </w:t>
      </w:r>
      <w:r w:rsidRPr="009F2F1A">
        <w:rPr>
          <w:rFonts w:ascii="Times New Roman" w:hAnsi="Times New Roman" w:cs="Times New Roman"/>
          <w:sz w:val="28"/>
          <w:szCs w:val="28"/>
        </w:rPr>
        <w:t>х</w:t>
      </w:r>
      <w:proofErr w:type="gramEnd"/>
      <w:r w:rsidRPr="009F2F1A">
        <w:rPr>
          <w:rFonts w:ascii="Times New Roman" w:hAnsi="Times New Roman" w:cs="Times New Roman"/>
          <w:sz w:val="28"/>
          <w:szCs w:val="28"/>
        </w:rPr>
        <w:t xml:space="preserve"> 1/К х Т х 10</w:t>
      </w:r>
      <w:r w:rsidRPr="009F2F1A">
        <w:rPr>
          <w:rFonts w:ascii="Times New Roman" w:hAnsi="Times New Roman" w:cs="Times New Roman"/>
          <w:sz w:val="28"/>
          <w:szCs w:val="28"/>
          <w:vertAlign w:val="superscript"/>
        </w:rPr>
        <w:t xml:space="preserve">-3 </w:t>
      </w:r>
      <w:r w:rsidRPr="009F2F1A">
        <w:rPr>
          <w:rFonts w:ascii="Times New Roman" w:hAnsi="Times New Roman" w:cs="Times New Roman"/>
          <w:sz w:val="28"/>
          <w:szCs w:val="28"/>
        </w:rPr>
        <w:t>(</w:t>
      </w:r>
      <w:proofErr w:type="spellStart"/>
      <w:r w:rsidRPr="009F2F1A">
        <w:rPr>
          <w:rFonts w:ascii="Times New Roman" w:hAnsi="Times New Roman" w:cs="Times New Roman"/>
          <w:sz w:val="28"/>
          <w:szCs w:val="28"/>
        </w:rPr>
        <w:t>тыс.т</w:t>
      </w:r>
      <w:proofErr w:type="spellEnd"/>
      <w:r w:rsidRPr="009F2F1A">
        <w:rPr>
          <w:rFonts w:ascii="Times New Roman" w:hAnsi="Times New Roman" w:cs="Times New Roman"/>
          <w:sz w:val="28"/>
          <w:szCs w:val="28"/>
        </w:rPr>
        <w:t>)</w:t>
      </w:r>
      <w:r w:rsidR="00D52BC6" w:rsidRPr="009F2F1A">
        <w:rPr>
          <w:rFonts w:ascii="Times New Roman" w:hAnsi="Times New Roman" w:cs="Times New Roman"/>
          <w:sz w:val="28"/>
          <w:szCs w:val="28"/>
        </w:rPr>
        <w:t>, (2.4)</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 xml:space="preserve">где </w:t>
      </w:r>
      <w:r w:rsidR="00503A0A" w:rsidRPr="009F2F1A">
        <w:rPr>
          <w:rFonts w:ascii="Times New Roman" w:hAnsi="Times New Roman" w:cs="Times New Roman"/>
          <w:sz w:val="28"/>
          <w:szCs w:val="28"/>
          <w:lang w:val="en-US"/>
        </w:rPr>
        <w:t>Q</w:t>
      </w:r>
      <w:r w:rsidR="00503A0A" w:rsidRPr="009F2F1A">
        <w:rPr>
          <w:rFonts w:ascii="Times New Roman" w:hAnsi="Times New Roman" w:cs="Times New Roman"/>
          <w:sz w:val="28"/>
          <w:szCs w:val="28"/>
          <w:vertAlign w:val="subscript"/>
        </w:rPr>
        <w:t>ср</w:t>
      </w:r>
      <w:r w:rsidR="00503A0A" w:rsidRPr="009F2F1A">
        <w:rPr>
          <w:rFonts w:ascii="Times New Roman" w:hAnsi="Times New Roman" w:cs="Times New Roman"/>
          <w:sz w:val="28"/>
          <w:szCs w:val="28"/>
        </w:rPr>
        <w:t xml:space="preserve"> </w:t>
      </w:r>
      <w:r w:rsidRPr="009F2F1A">
        <w:rPr>
          <w:rFonts w:ascii="Times New Roman" w:hAnsi="Times New Roman" w:cs="Times New Roman"/>
          <w:sz w:val="28"/>
          <w:szCs w:val="28"/>
        </w:rPr>
        <w:t>- среднесуточное значение отпуска тепловой энергии в тепловую сеть в</w:t>
      </w:r>
      <w:r w:rsidR="00503A0A" w:rsidRPr="009F2F1A">
        <w:rPr>
          <w:rFonts w:ascii="Times New Roman" w:hAnsi="Times New Roman" w:cs="Times New Roman"/>
          <w:sz w:val="28"/>
          <w:szCs w:val="28"/>
        </w:rPr>
        <w:t xml:space="preserve"> </w:t>
      </w:r>
      <w:r w:rsidRPr="009F2F1A">
        <w:rPr>
          <w:rFonts w:ascii="Times New Roman" w:hAnsi="Times New Roman" w:cs="Times New Roman"/>
          <w:sz w:val="28"/>
          <w:szCs w:val="28"/>
        </w:rPr>
        <w:t>течение отопительного периода, Гкал/</w:t>
      </w:r>
      <w:proofErr w:type="spellStart"/>
      <w:proofErr w:type="gramStart"/>
      <w:r w:rsidRPr="009F2F1A">
        <w:rPr>
          <w:rFonts w:ascii="Times New Roman" w:hAnsi="Times New Roman" w:cs="Times New Roman"/>
          <w:sz w:val="28"/>
          <w:szCs w:val="28"/>
        </w:rPr>
        <w:t>сут</w:t>
      </w:r>
      <w:proofErr w:type="spellEnd"/>
      <w:r w:rsidRPr="009F2F1A">
        <w:rPr>
          <w:rFonts w:ascii="Times New Roman" w:hAnsi="Times New Roman" w:cs="Times New Roman"/>
          <w:sz w:val="28"/>
          <w:szCs w:val="28"/>
        </w:rPr>
        <w:t>.;</w:t>
      </w:r>
      <w:proofErr w:type="gramEnd"/>
    </w:p>
    <w:p w:rsidR="00D52BC6" w:rsidRPr="009F2F1A" w:rsidRDefault="00503A0A"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w:t>
      </w:r>
      <w:r w:rsidRPr="009F2F1A">
        <w:rPr>
          <w:rFonts w:ascii="Times New Roman" w:hAnsi="Times New Roman" w:cs="Times New Roman"/>
          <w:sz w:val="28"/>
          <w:szCs w:val="28"/>
          <w:vertAlign w:val="subscript"/>
          <w:lang w:val="en-US"/>
        </w:rPr>
        <w:t>cp</w:t>
      </w:r>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 средневзвешенный норматив удельного расхода топлива за отопительный</w:t>
      </w:r>
      <w:r w:rsidRPr="009F2F1A">
        <w:rPr>
          <w:rFonts w:ascii="Times New Roman" w:hAnsi="Times New Roman" w:cs="Times New Roman"/>
          <w:sz w:val="28"/>
          <w:szCs w:val="28"/>
        </w:rPr>
        <w:t xml:space="preserve"> </w:t>
      </w:r>
      <w:r w:rsidR="00D52BC6" w:rsidRPr="009F2F1A">
        <w:rPr>
          <w:rFonts w:ascii="Times New Roman" w:hAnsi="Times New Roman" w:cs="Times New Roman"/>
          <w:sz w:val="28"/>
          <w:szCs w:val="28"/>
        </w:rPr>
        <w:t xml:space="preserve">период, </w:t>
      </w:r>
      <w:proofErr w:type="spellStart"/>
      <w:r w:rsidR="00D52BC6" w:rsidRPr="009F2F1A">
        <w:rPr>
          <w:rFonts w:ascii="Times New Roman" w:hAnsi="Times New Roman" w:cs="Times New Roman"/>
          <w:sz w:val="28"/>
          <w:szCs w:val="28"/>
        </w:rPr>
        <w:t>т.у.т</w:t>
      </w:r>
      <w:proofErr w:type="spellEnd"/>
      <w:r w:rsidR="00D52BC6" w:rsidRPr="009F2F1A">
        <w:rPr>
          <w:rFonts w:ascii="Times New Roman" w:hAnsi="Times New Roman" w:cs="Times New Roman"/>
          <w:sz w:val="28"/>
          <w:szCs w:val="28"/>
        </w:rPr>
        <w:t>./Гкал;</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 xml:space="preserve">T - длительность отопительного периода, </w:t>
      </w:r>
      <w:proofErr w:type="spellStart"/>
      <w:r w:rsidRPr="009F2F1A">
        <w:rPr>
          <w:rFonts w:ascii="Times New Roman" w:hAnsi="Times New Roman" w:cs="Times New Roman"/>
          <w:sz w:val="28"/>
          <w:szCs w:val="28"/>
        </w:rPr>
        <w:t>сут</w:t>
      </w:r>
      <w:proofErr w:type="spellEnd"/>
      <w:r w:rsidRPr="009F2F1A">
        <w:rPr>
          <w:rFonts w:ascii="Times New Roman" w:hAnsi="Times New Roman" w:cs="Times New Roman"/>
          <w:sz w:val="28"/>
          <w:szCs w:val="28"/>
        </w:rPr>
        <w:t>.</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ННЗТ для организаций, топливо для которых завозится сезонно, не рассчитывается.</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lastRenderedPageBreak/>
        <w:t>24. Основные исходные данные и результаты расчетов нормативов создания</w:t>
      </w:r>
      <w:r w:rsidR="00503A0A" w:rsidRPr="009F2F1A">
        <w:rPr>
          <w:rFonts w:ascii="Times New Roman" w:hAnsi="Times New Roman" w:cs="Times New Roman"/>
          <w:sz w:val="28"/>
          <w:szCs w:val="28"/>
        </w:rPr>
        <w:t xml:space="preserve"> </w:t>
      </w:r>
      <w:r w:rsidRPr="009F2F1A">
        <w:rPr>
          <w:rFonts w:ascii="Times New Roman" w:hAnsi="Times New Roman" w:cs="Times New Roman"/>
          <w:sz w:val="28"/>
          <w:szCs w:val="28"/>
        </w:rPr>
        <w:t>запасов топлива рекомендуется оформлять согласно приложению N 1 к настоящему</w:t>
      </w:r>
      <w:r w:rsidR="00503A0A" w:rsidRPr="009F2F1A">
        <w:rPr>
          <w:rFonts w:ascii="Times New Roman" w:hAnsi="Times New Roman" w:cs="Times New Roman"/>
          <w:sz w:val="28"/>
          <w:szCs w:val="28"/>
        </w:rPr>
        <w:t xml:space="preserve"> </w:t>
      </w:r>
      <w:r w:rsidRPr="009F2F1A">
        <w:rPr>
          <w:rFonts w:ascii="Times New Roman" w:hAnsi="Times New Roman" w:cs="Times New Roman"/>
          <w:sz w:val="28"/>
          <w:szCs w:val="28"/>
        </w:rPr>
        <w:t>Порядку.</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25. По организациям, у которых производство и передача тепловой энергии не</w:t>
      </w:r>
      <w:r w:rsidR="00503A0A" w:rsidRPr="009F2F1A">
        <w:rPr>
          <w:rFonts w:ascii="Times New Roman" w:hAnsi="Times New Roman" w:cs="Times New Roman"/>
          <w:sz w:val="28"/>
          <w:szCs w:val="28"/>
        </w:rPr>
        <w:t xml:space="preserve"> </w:t>
      </w:r>
      <w:r w:rsidRPr="009F2F1A">
        <w:rPr>
          <w:rFonts w:ascii="Times New Roman" w:hAnsi="Times New Roman" w:cs="Times New Roman"/>
          <w:sz w:val="28"/>
          <w:szCs w:val="28"/>
        </w:rPr>
        <w:t>является основными видами деятельности, в состав ОНЗТ включаются:</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ННЗТ, рассчитываемый по общей присоединенной к источнику тепловой нагрузке;</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НЭЗТ, определяемый по присоединенной тепловой нагрузке внешних потребителей</w:t>
      </w:r>
      <w:r w:rsidR="00503A0A" w:rsidRPr="009F2F1A">
        <w:rPr>
          <w:rFonts w:ascii="Times New Roman" w:hAnsi="Times New Roman" w:cs="Times New Roman"/>
          <w:sz w:val="28"/>
          <w:szCs w:val="28"/>
        </w:rPr>
        <w:t xml:space="preserve"> </w:t>
      </w:r>
      <w:r w:rsidRPr="009F2F1A">
        <w:rPr>
          <w:rFonts w:ascii="Times New Roman" w:hAnsi="Times New Roman" w:cs="Times New Roman"/>
          <w:sz w:val="28"/>
          <w:szCs w:val="28"/>
        </w:rPr>
        <w:t>тепловой энергии.</w:t>
      </w:r>
    </w:p>
    <w:p w:rsidR="00D52BC6" w:rsidRPr="009F2F1A" w:rsidRDefault="00D52BC6" w:rsidP="00051ACB">
      <w:pPr>
        <w:autoSpaceDE w:val="0"/>
        <w:autoSpaceDN w:val="0"/>
        <w:adjustRightInd w:val="0"/>
        <w:spacing w:after="0" w:line="240" w:lineRule="auto"/>
        <w:ind w:firstLine="708"/>
        <w:jc w:val="both"/>
        <w:rPr>
          <w:rFonts w:ascii="Times New Roman" w:hAnsi="Times New Roman" w:cs="Times New Roman"/>
          <w:sz w:val="28"/>
          <w:szCs w:val="28"/>
        </w:rPr>
      </w:pPr>
      <w:r w:rsidRPr="009F2F1A">
        <w:rPr>
          <w:rFonts w:ascii="Times New Roman" w:hAnsi="Times New Roman" w:cs="Times New Roman"/>
          <w:sz w:val="28"/>
          <w:szCs w:val="28"/>
        </w:rPr>
        <w:t>26. Расчеты нормативов создания ОНЗТ отопительных (производственно-</w:t>
      </w:r>
    </w:p>
    <w:p w:rsidR="00D52BC6" w:rsidRPr="009F2F1A" w:rsidRDefault="00D52BC6" w:rsidP="00261D1C">
      <w:pPr>
        <w:autoSpaceDE w:val="0"/>
        <w:autoSpaceDN w:val="0"/>
        <w:adjustRightInd w:val="0"/>
        <w:spacing w:after="0" w:line="240" w:lineRule="auto"/>
        <w:jc w:val="both"/>
        <w:rPr>
          <w:rFonts w:ascii="Times New Roman" w:hAnsi="Times New Roman" w:cs="Times New Roman"/>
          <w:sz w:val="28"/>
          <w:szCs w:val="28"/>
        </w:rPr>
      </w:pPr>
      <w:r w:rsidRPr="009F2F1A">
        <w:rPr>
          <w:rFonts w:ascii="Times New Roman" w:hAnsi="Times New Roman" w:cs="Times New Roman"/>
          <w:sz w:val="28"/>
          <w:szCs w:val="28"/>
        </w:rPr>
        <w:t>отопительных) котельных рекомендуется оформлять по форме согласно приложению N2 к настоящему Порядку.</w:t>
      </w:r>
    </w:p>
    <w:p w:rsidR="006E7A36" w:rsidRDefault="006E7A36" w:rsidP="00503A0A">
      <w:pPr>
        <w:autoSpaceDE w:val="0"/>
        <w:autoSpaceDN w:val="0"/>
        <w:adjustRightInd w:val="0"/>
        <w:spacing w:after="0" w:line="240" w:lineRule="auto"/>
        <w:jc w:val="right"/>
        <w:rPr>
          <w:rFonts w:ascii="Times New Roman" w:hAnsi="Times New Roman" w:cs="Times New Roman"/>
          <w:sz w:val="24"/>
          <w:szCs w:val="24"/>
        </w:rPr>
      </w:pPr>
    </w:p>
    <w:p w:rsidR="006E7A36" w:rsidRDefault="006E7A36" w:rsidP="00503A0A">
      <w:pPr>
        <w:autoSpaceDE w:val="0"/>
        <w:autoSpaceDN w:val="0"/>
        <w:adjustRightInd w:val="0"/>
        <w:spacing w:after="0" w:line="240" w:lineRule="auto"/>
        <w:jc w:val="right"/>
        <w:rPr>
          <w:rFonts w:ascii="Times New Roman" w:hAnsi="Times New Roman" w:cs="Times New Roman"/>
          <w:sz w:val="24"/>
          <w:szCs w:val="24"/>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503A0A">
      <w:pPr>
        <w:autoSpaceDE w:val="0"/>
        <w:autoSpaceDN w:val="0"/>
        <w:adjustRightInd w:val="0"/>
        <w:spacing w:after="0" w:line="240" w:lineRule="auto"/>
        <w:jc w:val="right"/>
        <w:rPr>
          <w:rFonts w:ascii="Times New Roman" w:hAnsi="Times New Roman" w:cs="Times New Roman"/>
          <w:sz w:val="28"/>
          <w:szCs w:val="28"/>
        </w:rPr>
      </w:pPr>
    </w:p>
    <w:p w:rsidR="00D52BC6" w:rsidRPr="00051ACB" w:rsidRDefault="00D52BC6" w:rsidP="00503A0A">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lastRenderedPageBreak/>
        <w:t>Приложение N 1</w:t>
      </w:r>
    </w:p>
    <w:p w:rsidR="00D52BC6" w:rsidRPr="00051ACB" w:rsidRDefault="00D52BC6" w:rsidP="00503A0A">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к Порядку определения</w:t>
      </w:r>
    </w:p>
    <w:p w:rsidR="00D52BC6" w:rsidRPr="00051ACB" w:rsidRDefault="00D52BC6" w:rsidP="00503A0A">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нормативов запасов топлива</w:t>
      </w:r>
    </w:p>
    <w:p w:rsidR="00D52BC6" w:rsidRPr="00051ACB" w:rsidRDefault="00D52BC6" w:rsidP="00503A0A">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на источниках тепловой энергии</w:t>
      </w:r>
    </w:p>
    <w:p w:rsidR="00D52BC6" w:rsidRPr="00051ACB" w:rsidRDefault="00D52BC6" w:rsidP="00503A0A">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(за исключением источников</w:t>
      </w:r>
    </w:p>
    <w:p w:rsidR="00D52BC6" w:rsidRPr="00051ACB" w:rsidRDefault="00D52BC6" w:rsidP="00503A0A">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тепловой энергии, функционирующих</w:t>
      </w:r>
    </w:p>
    <w:p w:rsidR="00D52BC6" w:rsidRPr="00051ACB" w:rsidRDefault="00D52BC6" w:rsidP="00503A0A">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в режиме комбинированной выработки</w:t>
      </w:r>
    </w:p>
    <w:p w:rsidR="00D52BC6" w:rsidRPr="00051ACB" w:rsidRDefault="00D52BC6" w:rsidP="00503A0A">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электрической и тепловой энергии)</w:t>
      </w:r>
    </w:p>
    <w:p w:rsidR="00503A0A" w:rsidRDefault="00503A0A" w:rsidP="00503A0A">
      <w:pPr>
        <w:autoSpaceDE w:val="0"/>
        <w:autoSpaceDN w:val="0"/>
        <w:adjustRightInd w:val="0"/>
        <w:spacing w:after="0" w:line="240" w:lineRule="auto"/>
        <w:jc w:val="center"/>
        <w:rPr>
          <w:rFonts w:ascii="Times New Roman" w:hAnsi="Times New Roman" w:cs="Times New Roman"/>
          <w:sz w:val="24"/>
          <w:szCs w:val="24"/>
        </w:rPr>
      </w:pPr>
    </w:p>
    <w:p w:rsidR="00D52BC6" w:rsidRPr="009F2F1A" w:rsidRDefault="00D52BC6" w:rsidP="00503A0A">
      <w:pPr>
        <w:autoSpaceDE w:val="0"/>
        <w:autoSpaceDN w:val="0"/>
        <w:adjustRightInd w:val="0"/>
        <w:spacing w:after="0" w:line="240" w:lineRule="auto"/>
        <w:jc w:val="center"/>
        <w:rPr>
          <w:rFonts w:ascii="Times New Roman" w:hAnsi="Times New Roman" w:cs="Times New Roman"/>
          <w:sz w:val="28"/>
          <w:szCs w:val="28"/>
        </w:rPr>
      </w:pPr>
      <w:r w:rsidRPr="009F2F1A">
        <w:rPr>
          <w:rFonts w:ascii="Times New Roman" w:hAnsi="Times New Roman" w:cs="Times New Roman"/>
          <w:sz w:val="28"/>
          <w:szCs w:val="28"/>
        </w:rPr>
        <w:t>Основные исходные данные и результаты расчета</w:t>
      </w:r>
    </w:p>
    <w:p w:rsidR="00D52BC6" w:rsidRPr="009F2F1A" w:rsidRDefault="00D52BC6" w:rsidP="00503A0A">
      <w:pPr>
        <w:autoSpaceDE w:val="0"/>
        <w:autoSpaceDN w:val="0"/>
        <w:adjustRightInd w:val="0"/>
        <w:spacing w:after="0" w:line="240" w:lineRule="auto"/>
        <w:jc w:val="center"/>
        <w:rPr>
          <w:rFonts w:ascii="Times New Roman" w:hAnsi="Times New Roman" w:cs="Times New Roman"/>
          <w:sz w:val="28"/>
          <w:szCs w:val="28"/>
        </w:rPr>
      </w:pPr>
      <w:r w:rsidRPr="009F2F1A">
        <w:rPr>
          <w:rFonts w:ascii="Times New Roman" w:hAnsi="Times New Roman" w:cs="Times New Roman"/>
          <w:sz w:val="28"/>
          <w:szCs w:val="28"/>
        </w:rPr>
        <w:t>создания нормативного неснижаемого запаса топлива (ННЗТ)</w:t>
      </w:r>
    </w:p>
    <w:p w:rsidR="00503A0A" w:rsidRDefault="00503A0A" w:rsidP="00261D1C">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273"/>
        <w:gridCol w:w="1609"/>
        <w:gridCol w:w="1360"/>
        <w:gridCol w:w="1335"/>
        <w:gridCol w:w="1377"/>
        <w:gridCol w:w="1417"/>
        <w:gridCol w:w="1199"/>
      </w:tblGrid>
      <w:tr w:rsidR="00503A0A" w:rsidTr="00503A0A">
        <w:tc>
          <w:tcPr>
            <w:tcW w:w="1407"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топлива</w:t>
            </w:r>
          </w:p>
        </w:tc>
        <w:tc>
          <w:tcPr>
            <w:tcW w:w="1407" w:type="dxa"/>
          </w:tcPr>
          <w:p w:rsidR="00503A0A" w:rsidRDefault="00503A0A" w:rsidP="00CF6C06">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Среднесуточ</w:t>
            </w:r>
            <w:proofErr w:type="spellEnd"/>
            <w:r>
              <w:rPr>
                <w:rFonts w:ascii="Times New Roman" w:hAnsi="Times New Roman" w:cs="Times New Roman"/>
                <w:sz w:val="24"/>
                <w:szCs w:val="24"/>
              </w:rPr>
              <w:t xml:space="preserve">. </w:t>
            </w:r>
            <w:r w:rsidR="00CF6C06">
              <w:rPr>
                <w:rFonts w:ascii="Times New Roman" w:hAnsi="Times New Roman" w:cs="Times New Roman"/>
                <w:sz w:val="24"/>
                <w:szCs w:val="24"/>
              </w:rPr>
              <w:t>в</w:t>
            </w:r>
            <w:r>
              <w:rPr>
                <w:rFonts w:ascii="Times New Roman" w:hAnsi="Times New Roman" w:cs="Times New Roman"/>
                <w:sz w:val="24"/>
                <w:szCs w:val="24"/>
              </w:rPr>
              <w:t xml:space="preserve">ыработка </w:t>
            </w:r>
            <w:proofErr w:type="spellStart"/>
            <w:r>
              <w:rPr>
                <w:rFonts w:ascii="Times New Roman" w:hAnsi="Times New Roman" w:cs="Times New Roman"/>
                <w:sz w:val="24"/>
                <w:szCs w:val="24"/>
              </w:rPr>
              <w:t>теплоэнергии</w:t>
            </w:r>
            <w:proofErr w:type="spellEnd"/>
            <w:r>
              <w:rPr>
                <w:rFonts w:ascii="Times New Roman" w:hAnsi="Times New Roman" w:cs="Times New Roman"/>
                <w:sz w:val="24"/>
                <w:szCs w:val="24"/>
              </w:rPr>
              <w:t xml:space="preserve"> Гкал/</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Норматив удельного расхода топлива, </w:t>
            </w:r>
            <w:proofErr w:type="spellStart"/>
            <w:r>
              <w:rPr>
                <w:rFonts w:ascii="Times New Roman" w:hAnsi="Times New Roman" w:cs="Times New Roman"/>
                <w:sz w:val="24"/>
                <w:szCs w:val="24"/>
              </w:rPr>
              <w:t>т.у.т</w:t>
            </w:r>
            <w:proofErr w:type="spellEnd"/>
            <w:r>
              <w:rPr>
                <w:rFonts w:ascii="Times New Roman" w:hAnsi="Times New Roman" w:cs="Times New Roman"/>
                <w:sz w:val="24"/>
                <w:szCs w:val="24"/>
              </w:rPr>
              <w:t>./Гкал</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Средне-</w:t>
            </w:r>
          </w:p>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суточный</w:t>
            </w:r>
          </w:p>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расход </w:t>
            </w:r>
            <w:proofErr w:type="gramStart"/>
            <w:r>
              <w:rPr>
                <w:rFonts w:ascii="Times New Roman" w:hAnsi="Times New Roman" w:cs="Times New Roman"/>
                <w:sz w:val="24"/>
                <w:szCs w:val="24"/>
              </w:rPr>
              <w:t>топлива.,</w:t>
            </w:r>
            <w:proofErr w:type="gramEnd"/>
            <w:r>
              <w:rPr>
                <w:rFonts w:ascii="Times New Roman" w:hAnsi="Times New Roman" w:cs="Times New Roman"/>
                <w:sz w:val="24"/>
                <w:szCs w:val="24"/>
              </w:rPr>
              <w:t xml:space="preserve"> т </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Коэф</w:t>
            </w:r>
            <w:proofErr w:type="spellEnd"/>
            <w:r>
              <w:rPr>
                <w:rFonts w:ascii="Times New Roman" w:hAnsi="Times New Roman" w:cs="Times New Roman"/>
                <w:sz w:val="24"/>
                <w:szCs w:val="24"/>
              </w:rPr>
              <w:t xml:space="preserve">. перевода </w:t>
            </w:r>
          </w:p>
          <w:p w:rsidR="00503A0A" w:rsidRDefault="00503A0A" w:rsidP="00503A0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натуральн</w:t>
            </w:r>
            <w:proofErr w:type="spellEnd"/>
            <w:r>
              <w:rPr>
                <w:rFonts w:ascii="Times New Roman" w:hAnsi="Times New Roman" w:cs="Times New Roman"/>
                <w:sz w:val="24"/>
                <w:szCs w:val="24"/>
              </w:rPr>
              <w:t xml:space="preserve">. </w:t>
            </w:r>
          </w:p>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Топлива в условное топливо</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суток для расчета запаса</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ННЗТ тыс.т</w:t>
            </w:r>
          </w:p>
        </w:tc>
      </w:tr>
      <w:tr w:rsidR="00503A0A" w:rsidTr="00503A0A">
        <w:tc>
          <w:tcPr>
            <w:tcW w:w="1407"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07"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503A0A" w:rsidTr="00503A0A">
        <w:tc>
          <w:tcPr>
            <w:tcW w:w="1407" w:type="dxa"/>
          </w:tcPr>
          <w:p w:rsidR="00503A0A" w:rsidRDefault="00503A0A" w:rsidP="00503A0A">
            <w:pPr>
              <w:autoSpaceDE w:val="0"/>
              <w:autoSpaceDN w:val="0"/>
              <w:adjustRightInd w:val="0"/>
              <w:jc w:val="center"/>
              <w:rPr>
                <w:rFonts w:ascii="Times New Roman" w:hAnsi="Times New Roman" w:cs="Times New Roman"/>
                <w:sz w:val="24"/>
                <w:szCs w:val="24"/>
              </w:rPr>
            </w:pPr>
          </w:p>
        </w:tc>
        <w:tc>
          <w:tcPr>
            <w:tcW w:w="1407" w:type="dxa"/>
          </w:tcPr>
          <w:p w:rsidR="00503A0A" w:rsidRDefault="00503A0A" w:rsidP="00503A0A">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503A0A">
            <w:pPr>
              <w:autoSpaceDE w:val="0"/>
              <w:autoSpaceDN w:val="0"/>
              <w:adjustRightInd w:val="0"/>
              <w:jc w:val="center"/>
              <w:rPr>
                <w:rFonts w:ascii="Times New Roman" w:hAnsi="Times New Roman" w:cs="Times New Roman"/>
                <w:sz w:val="24"/>
                <w:szCs w:val="24"/>
              </w:rPr>
            </w:pPr>
          </w:p>
        </w:tc>
      </w:tr>
    </w:tbl>
    <w:p w:rsidR="00503A0A" w:rsidRDefault="00503A0A" w:rsidP="00261D1C">
      <w:pPr>
        <w:autoSpaceDE w:val="0"/>
        <w:autoSpaceDN w:val="0"/>
        <w:adjustRightInd w:val="0"/>
        <w:spacing w:after="0" w:line="240" w:lineRule="auto"/>
        <w:jc w:val="both"/>
        <w:rPr>
          <w:rFonts w:ascii="Times New Roman" w:hAnsi="Times New Roman" w:cs="Times New Roman"/>
          <w:sz w:val="24"/>
          <w:szCs w:val="24"/>
        </w:rPr>
      </w:pPr>
    </w:p>
    <w:p w:rsidR="00D52BC6" w:rsidRPr="009F2F1A" w:rsidRDefault="00D52BC6" w:rsidP="00503A0A">
      <w:pPr>
        <w:autoSpaceDE w:val="0"/>
        <w:autoSpaceDN w:val="0"/>
        <w:adjustRightInd w:val="0"/>
        <w:spacing w:after="0" w:line="240" w:lineRule="auto"/>
        <w:jc w:val="center"/>
        <w:rPr>
          <w:rFonts w:ascii="Times New Roman" w:hAnsi="Times New Roman" w:cs="Times New Roman"/>
          <w:sz w:val="28"/>
          <w:szCs w:val="28"/>
        </w:rPr>
      </w:pPr>
      <w:r w:rsidRPr="009F2F1A">
        <w:rPr>
          <w:rFonts w:ascii="Times New Roman" w:hAnsi="Times New Roman" w:cs="Times New Roman"/>
          <w:sz w:val="28"/>
          <w:szCs w:val="28"/>
        </w:rPr>
        <w:t>Основные исходные данные и результаты расчета создания</w:t>
      </w:r>
    </w:p>
    <w:p w:rsidR="00D52BC6" w:rsidRPr="009F2F1A" w:rsidRDefault="00D52BC6" w:rsidP="00503A0A">
      <w:pPr>
        <w:autoSpaceDE w:val="0"/>
        <w:autoSpaceDN w:val="0"/>
        <w:adjustRightInd w:val="0"/>
        <w:spacing w:after="0" w:line="240" w:lineRule="auto"/>
        <w:jc w:val="center"/>
        <w:rPr>
          <w:rFonts w:ascii="Times New Roman" w:hAnsi="Times New Roman" w:cs="Times New Roman"/>
          <w:sz w:val="28"/>
          <w:szCs w:val="28"/>
        </w:rPr>
      </w:pPr>
      <w:r w:rsidRPr="009F2F1A">
        <w:rPr>
          <w:rFonts w:ascii="Times New Roman" w:hAnsi="Times New Roman" w:cs="Times New Roman"/>
          <w:sz w:val="28"/>
          <w:szCs w:val="28"/>
        </w:rPr>
        <w:t>нормативного эксплуатационного запаса топлива (НЭЗТ)</w:t>
      </w:r>
    </w:p>
    <w:p w:rsidR="00503A0A" w:rsidRDefault="00503A0A" w:rsidP="00503A0A">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275"/>
        <w:gridCol w:w="1609"/>
        <w:gridCol w:w="1360"/>
        <w:gridCol w:w="1336"/>
        <w:gridCol w:w="1377"/>
        <w:gridCol w:w="1417"/>
        <w:gridCol w:w="1196"/>
      </w:tblGrid>
      <w:tr w:rsidR="00503A0A" w:rsidTr="00D23057">
        <w:tc>
          <w:tcPr>
            <w:tcW w:w="1407"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топлива</w:t>
            </w:r>
          </w:p>
        </w:tc>
        <w:tc>
          <w:tcPr>
            <w:tcW w:w="1407" w:type="dxa"/>
          </w:tcPr>
          <w:p w:rsidR="00503A0A" w:rsidRDefault="00503A0A" w:rsidP="00CF6C06">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Среднесуточ</w:t>
            </w:r>
            <w:proofErr w:type="spellEnd"/>
            <w:r>
              <w:rPr>
                <w:rFonts w:ascii="Times New Roman" w:hAnsi="Times New Roman" w:cs="Times New Roman"/>
                <w:sz w:val="24"/>
                <w:szCs w:val="24"/>
              </w:rPr>
              <w:t xml:space="preserve">. </w:t>
            </w:r>
            <w:r w:rsidR="00CF6C06">
              <w:rPr>
                <w:rFonts w:ascii="Times New Roman" w:hAnsi="Times New Roman" w:cs="Times New Roman"/>
                <w:sz w:val="24"/>
                <w:szCs w:val="24"/>
              </w:rPr>
              <w:t>в</w:t>
            </w:r>
            <w:r>
              <w:rPr>
                <w:rFonts w:ascii="Times New Roman" w:hAnsi="Times New Roman" w:cs="Times New Roman"/>
                <w:sz w:val="24"/>
                <w:szCs w:val="24"/>
              </w:rPr>
              <w:t xml:space="preserve">ыработка </w:t>
            </w:r>
            <w:proofErr w:type="spellStart"/>
            <w:r>
              <w:rPr>
                <w:rFonts w:ascii="Times New Roman" w:hAnsi="Times New Roman" w:cs="Times New Roman"/>
                <w:sz w:val="24"/>
                <w:szCs w:val="24"/>
              </w:rPr>
              <w:t>теплоэнергии</w:t>
            </w:r>
            <w:proofErr w:type="spellEnd"/>
            <w:r>
              <w:rPr>
                <w:rFonts w:ascii="Times New Roman" w:hAnsi="Times New Roman" w:cs="Times New Roman"/>
                <w:sz w:val="24"/>
                <w:szCs w:val="24"/>
              </w:rPr>
              <w:t xml:space="preserve"> Гкал/</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Норматив удельного расхода топлива, </w:t>
            </w:r>
            <w:proofErr w:type="spellStart"/>
            <w:r>
              <w:rPr>
                <w:rFonts w:ascii="Times New Roman" w:hAnsi="Times New Roman" w:cs="Times New Roman"/>
                <w:sz w:val="24"/>
                <w:szCs w:val="24"/>
              </w:rPr>
              <w:t>т.у.т</w:t>
            </w:r>
            <w:proofErr w:type="spellEnd"/>
            <w:r>
              <w:rPr>
                <w:rFonts w:ascii="Times New Roman" w:hAnsi="Times New Roman" w:cs="Times New Roman"/>
                <w:sz w:val="24"/>
                <w:szCs w:val="24"/>
              </w:rPr>
              <w:t>./Гкал</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Средне-</w:t>
            </w:r>
          </w:p>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суточный</w:t>
            </w:r>
          </w:p>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расход </w:t>
            </w:r>
            <w:proofErr w:type="gramStart"/>
            <w:r>
              <w:rPr>
                <w:rFonts w:ascii="Times New Roman" w:hAnsi="Times New Roman" w:cs="Times New Roman"/>
                <w:sz w:val="24"/>
                <w:szCs w:val="24"/>
              </w:rPr>
              <w:t>топлива.,</w:t>
            </w:r>
            <w:proofErr w:type="gramEnd"/>
            <w:r>
              <w:rPr>
                <w:rFonts w:ascii="Times New Roman" w:hAnsi="Times New Roman" w:cs="Times New Roman"/>
                <w:sz w:val="24"/>
                <w:szCs w:val="24"/>
              </w:rPr>
              <w:t xml:space="preserve"> т </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Коэф</w:t>
            </w:r>
            <w:proofErr w:type="spellEnd"/>
            <w:r>
              <w:rPr>
                <w:rFonts w:ascii="Times New Roman" w:hAnsi="Times New Roman" w:cs="Times New Roman"/>
                <w:sz w:val="24"/>
                <w:szCs w:val="24"/>
              </w:rPr>
              <w:t xml:space="preserve">. перевода </w:t>
            </w:r>
          </w:p>
          <w:p w:rsidR="00503A0A" w:rsidRDefault="00503A0A" w:rsidP="00D23057">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натуральн</w:t>
            </w:r>
            <w:proofErr w:type="spellEnd"/>
            <w:r>
              <w:rPr>
                <w:rFonts w:ascii="Times New Roman" w:hAnsi="Times New Roman" w:cs="Times New Roman"/>
                <w:sz w:val="24"/>
                <w:szCs w:val="24"/>
              </w:rPr>
              <w:t xml:space="preserve">. </w:t>
            </w:r>
          </w:p>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Топлива в условное топливо</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суток для расчета запаса</w:t>
            </w:r>
          </w:p>
        </w:tc>
        <w:tc>
          <w:tcPr>
            <w:tcW w:w="1408" w:type="dxa"/>
          </w:tcPr>
          <w:p w:rsidR="00503A0A" w:rsidRDefault="00503A0A" w:rsidP="00CF6C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w:t>
            </w:r>
            <w:r w:rsidR="00CF6C06">
              <w:rPr>
                <w:rFonts w:ascii="Times New Roman" w:hAnsi="Times New Roman" w:cs="Times New Roman"/>
                <w:sz w:val="24"/>
                <w:szCs w:val="24"/>
              </w:rPr>
              <w:t>Э</w:t>
            </w:r>
            <w:r>
              <w:rPr>
                <w:rFonts w:ascii="Times New Roman" w:hAnsi="Times New Roman" w:cs="Times New Roman"/>
                <w:sz w:val="24"/>
                <w:szCs w:val="24"/>
              </w:rPr>
              <w:t>ЗТ тыс.т</w:t>
            </w:r>
          </w:p>
        </w:tc>
      </w:tr>
      <w:tr w:rsidR="00503A0A" w:rsidTr="00D23057">
        <w:tc>
          <w:tcPr>
            <w:tcW w:w="1407"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07"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503A0A" w:rsidTr="00D23057">
        <w:tc>
          <w:tcPr>
            <w:tcW w:w="1407" w:type="dxa"/>
          </w:tcPr>
          <w:p w:rsidR="00503A0A" w:rsidRDefault="00503A0A" w:rsidP="00D23057">
            <w:pPr>
              <w:autoSpaceDE w:val="0"/>
              <w:autoSpaceDN w:val="0"/>
              <w:adjustRightInd w:val="0"/>
              <w:jc w:val="center"/>
              <w:rPr>
                <w:rFonts w:ascii="Times New Roman" w:hAnsi="Times New Roman" w:cs="Times New Roman"/>
                <w:sz w:val="24"/>
                <w:szCs w:val="24"/>
              </w:rPr>
            </w:pPr>
          </w:p>
        </w:tc>
        <w:tc>
          <w:tcPr>
            <w:tcW w:w="1407" w:type="dxa"/>
          </w:tcPr>
          <w:p w:rsidR="00503A0A" w:rsidRDefault="00503A0A" w:rsidP="00D23057">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p>
        </w:tc>
        <w:tc>
          <w:tcPr>
            <w:tcW w:w="1408" w:type="dxa"/>
          </w:tcPr>
          <w:p w:rsidR="00503A0A" w:rsidRDefault="00503A0A" w:rsidP="00D23057">
            <w:pPr>
              <w:autoSpaceDE w:val="0"/>
              <w:autoSpaceDN w:val="0"/>
              <w:adjustRightInd w:val="0"/>
              <w:jc w:val="center"/>
              <w:rPr>
                <w:rFonts w:ascii="Times New Roman" w:hAnsi="Times New Roman" w:cs="Times New Roman"/>
                <w:sz w:val="24"/>
                <w:szCs w:val="24"/>
              </w:rPr>
            </w:pPr>
          </w:p>
        </w:tc>
      </w:tr>
    </w:tbl>
    <w:p w:rsidR="00503A0A" w:rsidRDefault="00503A0A" w:rsidP="00503A0A">
      <w:pPr>
        <w:autoSpaceDE w:val="0"/>
        <w:autoSpaceDN w:val="0"/>
        <w:adjustRightInd w:val="0"/>
        <w:spacing w:after="0" w:line="240" w:lineRule="auto"/>
        <w:jc w:val="center"/>
        <w:rPr>
          <w:rFonts w:ascii="Times New Roman" w:hAnsi="Times New Roman" w:cs="Times New Roman"/>
          <w:sz w:val="24"/>
          <w:szCs w:val="24"/>
        </w:rPr>
      </w:pPr>
    </w:p>
    <w:p w:rsidR="009F2F1A" w:rsidRDefault="009F2F1A" w:rsidP="009F2F1A">
      <w:pPr>
        <w:autoSpaceDE w:val="0"/>
        <w:autoSpaceDN w:val="0"/>
        <w:adjustRightInd w:val="0"/>
        <w:spacing w:after="0" w:line="240" w:lineRule="auto"/>
        <w:rPr>
          <w:rFonts w:ascii="Times New Roman" w:hAnsi="Times New Roman" w:cs="Times New Roman"/>
          <w:sz w:val="24"/>
          <w:szCs w:val="24"/>
        </w:rPr>
      </w:pPr>
    </w:p>
    <w:p w:rsidR="006E7A36" w:rsidRDefault="006E7A36" w:rsidP="009F2F1A">
      <w:pPr>
        <w:autoSpaceDE w:val="0"/>
        <w:autoSpaceDN w:val="0"/>
        <w:adjustRightInd w:val="0"/>
        <w:spacing w:after="0" w:line="240" w:lineRule="auto"/>
        <w:rPr>
          <w:rFonts w:ascii="Times New Roman" w:hAnsi="Times New Roman" w:cs="Times New Roman"/>
          <w:sz w:val="24"/>
          <w:szCs w:val="24"/>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051ACB" w:rsidRDefault="00051ACB" w:rsidP="00CF6C06">
      <w:pPr>
        <w:autoSpaceDE w:val="0"/>
        <w:autoSpaceDN w:val="0"/>
        <w:adjustRightInd w:val="0"/>
        <w:spacing w:after="0" w:line="240" w:lineRule="auto"/>
        <w:jc w:val="right"/>
        <w:rPr>
          <w:rFonts w:ascii="Times New Roman" w:hAnsi="Times New Roman" w:cs="Times New Roman"/>
          <w:sz w:val="28"/>
          <w:szCs w:val="28"/>
        </w:rPr>
      </w:pPr>
    </w:p>
    <w:p w:rsidR="00CF6C06" w:rsidRPr="00051ACB" w:rsidRDefault="00CF6C06" w:rsidP="00CF6C06">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lastRenderedPageBreak/>
        <w:t>Приложение N 2</w:t>
      </w:r>
    </w:p>
    <w:p w:rsidR="00CF6C06" w:rsidRPr="00051ACB" w:rsidRDefault="00CF6C06" w:rsidP="00CF6C06">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к Порядку определения</w:t>
      </w:r>
    </w:p>
    <w:p w:rsidR="00CF6C06" w:rsidRPr="00051ACB" w:rsidRDefault="00CF6C06" w:rsidP="00CF6C06">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нормативов запасов топлива</w:t>
      </w:r>
    </w:p>
    <w:p w:rsidR="00CF6C06" w:rsidRPr="00051ACB" w:rsidRDefault="00CF6C06" w:rsidP="00CF6C06">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на источниках тепловой энергии</w:t>
      </w:r>
    </w:p>
    <w:p w:rsidR="00CF6C06" w:rsidRPr="00051ACB" w:rsidRDefault="00CF6C06" w:rsidP="00CF6C06">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(за исключением источников</w:t>
      </w:r>
    </w:p>
    <w:p w:rsidR="00CF6C06" w:rsidRPr="00051ACB" w:rsidRDefault="00CF6C06" w:rsidP="00CF6C06">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тепловой энергии, функционирующих</w:t>
      </w:r>
    </w:p>
    <w:p w:rsidR="00CF6C06" w:rsidRPr="00051ACB" w:rsidRDefault="00CF6C06" w:rsidP="00CF6C06">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в режиме комбинированной выработки</w:t>
      </w:r>
    </w:p>
    <w:p w:rsidR="00CF6C06" w:rsidRPr="00051ACB" w:rsidRDefault="00CF6C06" w:rsidP="00CF6C06">
      <w:pPr>
        <w:autoSpaceDE w:val="0"/>
        <w:autoSpaceDN w:val="0"/>
        <w:adjustRightInd w:val="0"/>
        <w:spacing w:after="0" w:line="240" w:lineRule="auto"/>
        <w:jc w:val="right"/>
        <w:rPr>
          <w:rFonts w:ascii="Times New Roman" w:hAnsi="Times New Roman" w:cs="Times New Roman"/>
          <w:sz w:val="28"/>
          <w:szCs w:val="28"/>
        </w:rPr>
      </w:pPr>
      <w:r w:rsidRPr="00051ACB">
        <w:rPr>
          <w:rFonts w:ascii="Times New Roman" w:hAnsi="Times New Roman" w:cs="Times New Roman"/>
          <w:sz w:val="28"/>
          <w:szCs w:val="28"/>
        </w:rPr>
        <w:t>электрической и тепловой энергии)</w:t>
      </w:r>
    </w:p>
    <w:p w:rsidR="00CF6C06" w:rsidRDefault="00CF6C06" w:rsidP="00CF6C06">
      <w:pPr>
        <w:autoSpaceDE w:val="0"/>
        <w:autoSpaceDN w:val="0"/>
        <w:adjustRightInd w:val="0"/>
        <w:spacing w:after="0" w:line="240" w:lineRule="auto"/>
        <w:jc w:val="center"/>
        <w:rPr>
          <w:rFonts w:ascii="Times New Roman" w:hAnsi="Times New Roman" w:cs="Times New Roman"/>
          <w:sz w:val="24"/>
          <w:szCs w:val="24"/>
        </w:rPr>
      </w:pPr>
    </w:p>
    <w:p w:rsidR="00CF6C06" w:rsidRDefault="00CF6C06" w:rsidP="00CF6C06">
      <w:pPr>
        <w:autoSpaceDE w:val="0"/>
        <w:autoSpaceDN w:val="0"/>
        <w:adjustRightInd w:val="0"/>
        <w:spacing w:after="0" w:line="240" w:lineRule="auto"/>
        <w:jc w:val="center"/>
        <w:rPr>
          <w:rFonts w:ascii="Times New Roman" w:hAnsi="Times New Roman" w:cs="Times New Roman"/>
          <w:sz w:val="24"/>
          <w:szCs w:val="24"/>
        </w:rPr>
      </w:pPr>
    </w:p>
    <w:p w:rsidR="00CF6C06" w:rsidRDefault="00CF6C06" w:rsidP="00CF6C06">
      <w:pPr>
        <w:autoSpaceDE w:val="0"/>
        <w:autoSpaceDN w:val="0"/>
        <w:adjustRightInd w:val="0"/>
        <w:spacing w:after="0" w:line="240" w:lineRule="auto"/>
        <w:jc w:val="center"/>
        <w:rPr>
          <w:rFonts w:ascii="Times New Roman" w:hAnsi="Times New Roman" w:cs="Times New Roman"/>
          <w:sz w:val="24"/>
          <w:szCs w:val="24"/>
        </w:rPr>
      </w:pPr>
    </w:p>
    <w:p w:rsidR="00CF6C06" w:rsidRDefault="00CF6C06" w:rsidP="00CF6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CF6C06" w:rsidRDefault="00CF6C06" w:rsidP="00CF6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p>
    <w:p w:rsidR="00CF6C06" w:rsidRDefault="00CF6C06" w:rsidP="00CF6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 20__ г.</w:t>
      </w:r>
    </w:p>
    <w:p w:rsidR="00CF6C06" w:rsidRDefault="00CF6C06" w:rsidP="00CF6C06">
      <w:pPr>
        <w:autoSpaceDE w:val="0"/>
        <w:autoSpaceDN w:val="0"/>
        <w:adjustRightInd w:val="0"/>
        <w:spacing w:after="0" w:line="240" w:lineRule="auto"/>
        <w:rPr>
          <w:rFonts w:ascii="Times New Roman" w:hAnsi="Times New Roman" w:cs="Times New Roman"/>
          <w:sz w:val="24"/>
          <w:szCs w:val="24"/>
        </w:rPr>
      </w:pPr>
    </w:p>
    <w:p w:rsidR="00CF6C06" w:rsidRDefault="00CF6C06" w:rsidP="00CF6C06">
      <w:pPr>
        <w:autoSpaceDE w:val="0"/>
        <w:autoSpaceDN w:val="0"/>
        <w:adjustRightInd w:val="0"/>
        <w:spacing w:after="0" w:line="240" w:lineRule="auto"/>
        <w:rPr>
          <w:rFonts w:ascii="Times New Roman" w:hAnsi="Times New Roman" w:cs="Times New Roman"/>
          <w:sz w:val="24"/>
          <w:szCs w:val="24"/>
        </w:rPr>
      </w:pPr>
    </w:p>
    <w:p w:rsidR="00CF6C06" w:rsidRPr="006E7A36" w:rsidRDefault="00CF6C06" w:rsidP="00CF6C06">
      <w:pPr>
        <w:autoSpaceDE w:val="0"/>
        <w:autoSpaceDN w:val="0"/>
        <w:adjustRightInd w:val="0"/>
        <w:spacing w:after="0" w:line="240" w:lineRule="auto"/>
        <w:jc w:val="center"/>
        <w:rPr>
          <w:rFonts w:ascii="Times New Roman" w:hAnsi="Times New Roman" w:cs="Times New Roman"/>
          <w:sz w:val="28"/>
          <w:szCs w:val="28"/>
        </w:rPr>
      </w:pPr>
      <w:r w:rsidRPr="006E7A36">
        <w:rPr>
          <w:rFonts w:ascii="Times New Roman" w:hAnsi="Times New Roman" w:cs="Times New Roman"/>
          <w:sz w:val="28"/>
          <w:szCs w:val="28"/>
        </w:rPr>
        <w:t>Общий нормативный запас</w:t>
      </w:r>
    </w:p>
    <w:p w:rsidR="00CF6C06" w:rsidRPr="006E7A36" w:rsidRDefault="00CF6C06" w:rsidP="00CF6C06">
      <w:pPr>
        <w:autoSpaceDE w:val="0"/>
        <w:autoSpaceDN w:val="0"/>
        <w:adjustRightInd w:val="0"/>
        <w:spacing w:after="0" w:line="240" w:lineRule="auto"/>
        <w:jc w:val="center"/>
        <w:rPr>
          <w:rFonts w:ascii="Times New Roman" w:hAnsi="Times New Roman" w:cs="Times New Roman"/>
          <w:sz w:val="28"/>
          <w:szCs w:val="28"/>
        </w:rPr>
      </w:pPr>
      <w:r w:rsidRPr="006E7A36">
        <w:rPr>
          <w:rFonts w:ascii="Times New Roman" w:hAnsi="Times New Roman" w:cs="Times New Roman"/>
          <w:sz w:val="28"/>
          <w:szCs w:val="28"/>
        </w:rPr>
        <w:t>топлива (ОНЗТ) на контрольную дату планируемого года</w:t>
      </w:r>
    </w:p>
    <w:p w:rsidR="00CF6C06" w:rsidRPr="006E7A36" w:rsidRDefault="00CF6C06" w:rsidP="00CF6C06">
      <w:pPr>
        <w:autoSpaceDE w:val="0"/>
        <w:autoSpaceDN w:val="0"/>
        <w:adjustRightInd w:val="0"/>
        <w:spacing w:after="0" w:line="240" w:lineRule="auto"/>
        <w:jc w:val="center"/>
        <w:rPr>
          <w:rFonts w:ascii="Times New Roman" w:hAnsi="Times New Roman" w:cs="Times New Roman"/>
          <w:sz w:val="28"/>
          <w:szCs w:val="28"/>
        </w:rPr>
      </w:pPr>
      <w:r w:rsidRPr="006E7A36">
        <w:rPr>
          <w:rFonts w:ascii="Times New Roman" w:hAnsi="Times New Roman" w:cs="Times New Roman"/>
          <w:sz w:val="28"/>
          <w:szCs w:val="28"/>
        </w:rPr>
        <w:t>отопительных (производственно-отопительных) котельных</w:t>
      </w:r>
    </w:p>
    <w:p w:rsidR="00CF6C06" w:rsidRPr="006E7A36" w:rsidRDefault="00CF6C06" w:rsidP="00CF6C06">
      <w:pPr>
        <w:autoSpaceDE w:val="0"/>
        <w:autoSpaceDN w:val="0"/>
        <w:adjustRightInd w:val="0"/>
        <w:spacing w:after="0" w:line="240" w:lineRule="auto"/>
        <w:jc w:val="center"/>
        <w:rPr>
          <w:rFonts w:ascii="Times New Roman" w:hAnsi="Times New Roman" w:cs="Times New Roman"/>
          <w:sz w:val="28"/>
          <w:szCs w:val="28"/>
        </w:rPr>
      </w:pPr>
      <w:r w:rsidRPr="006E7A36">
        <w:rPr>
          <w:rFonts w:ascii="Times New Roman" w:hAnsi="Times New Roman" w:cs="Times New Roman"/>
          <w:sz w:val="28"/>
          <w:szCs w:val="28"/>
        </w:rPr>
        <w:t>_____________________________________________________</w:t>
      </w:r>
    </w:p>
    <w:p w:rsidR="00CF6C06" w:rsidRPr="006E7A36" w:rsidRDefault="00CF6C06" w:rsidP="00CF6C06">
      <w:pPr>
        <w:autoSpaceDE w:val="0"/>
        <w:autoSpaceDN w:val="0"/>
        <w:adjustRightInd w:val="0"/>
        <w:spacing w:after="0" w:line="240" w:lineRule="auto"/>
        <w:jc w:val="center"/>
        <w:rPr>
          <w:rFonts w:ascii="Times New Roman" w:hAnsi="Times New Roman" w:cs="Times New Roman"/>
          <w:sz w:val="20"/>
          <w:szCs w:val="20"/>
        </w:rPr>
      </w:pPr>
      <w:r w:rsidRPr="006E7A36">
        <w:rPr>
          <w:rFonts w:ascii="Times New Roman" w:hAnsi="Times New Roman" w:cs="Times New Roman"/>
          <w:sz w:val="20"/>
          <w:szCs w:val="20"/>
        </w:rPr>
        <w:t>(наименование организации)</w:t>
      </w:r>
    </w:p>
    <w:p w:rsidR="00CF6C06" w:rsidRPr="006E7A36" w:rsidRDefault="00CF6C06" w:rsidP="00CF6C06">
      <w:pPr>
        <w:autoSpaceDE w:val="0"/>
        <w:autoSpaceDN w:val="0"/>
        <w:adjustRightInd w:val="0"/>
        <w:spacing w:after="0" w:line="240" w:lineRule="auto"/>
        <w:jc w:val="center"/>
        <w:rPr>
          <w:rFonts w:ascii="Times New Roman" w:hAnsi="Times New Roman" w:cs="Times New Roman"/>
          <w:sz w:val="28"/>
          <w:szCs w:val="28"/>
        </w:rPr>
      </w:pPr>
      <w:r w:rsidRPr="006E7A36">
        <w:rPr>
          <w:rFonts w:ascii="Times New Roman" w:hAnsi="Times New Roman" w:cs="Times New Roman"/>
          <w:sz w:val="28"/>
          <w:szCs w:val="28"/>
        </w:rPr>
        <w:t>на 20__ год</w:t>
      </w:r>
    </w:p>
    <w:p w:rsidR="00CF6C06" w:rsidRDefault="00CF6C06" w:rsidP="00CF6C06">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353"/>
        <w:gridCol w:w="2369"/>
        <w:gridCol w:w="2404"/>
        <w:gridCol w:w="2444"/>
      </w:tblGrid>
      <w:tr w:rsidR="00CF6C06" w:rsidTr="00F51BDA">
        <w:trPr>
          <w:trHeight w:val="461"/>
        </w:trPr>
        <w:tc>
          <w:tcPr>
            <w:tcW w:w="2463" w:type="dxa"/>
            <w:vMerge w:val="restart"/>
          </w:tcPr>
          <w:p w:rsidR="00CF6C06" w:rsidRDefault="00CF6C06" w:rsidP="00CF6C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топлива</w:t>
            </w:r>
          </w:p>
        </w:tc>
        <w:tc>
          <w:tcPr>
            <w:tcW w:w="2463" w:type="dxa"/>
            <w:vMerge w:val="restart"/>
          </w:tcPr>
          <w:p w:rsidR="00CF6C06" w:rsidRDefault="00CF6C06" w:rsidP="00CF6C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 общего запаса топлива (ОНЗТ), тыс.т</w:t>
            </w:r>
          </w:p>
        </w:tc>
        <w:tc>
          <w:tcPr>
            <w:tcW w:w="4928" w:type="dxa"/>
            <w:gridSpan w:val="2"/>
          </w:tcPr>
          <w:p w:rsidR="00CF6C06" w:rsidRDefault="00CF6C06" w:rsidP="00CF6C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CF6C06" w:rsidTr="00396EDC">
        <w:trPr>
          <w:trHeight w:val="460"/>
        </w:trPr>
        <w:tc>
          <w:tcPr>
            <w:tcW w:w="2463" w:type="dxa"/>
            <w:vMerge/>
          </w:tcPr>
          <w:p w:rsidR="00CF6C06" w:rsidRDefault="00CF6C06" w:rsidP="00CF6C06">
            <w:pPr>
              <w:autoSpaceDE w:val="0"/>
              <w:autoSpaceDN w:val="0"/>
              <w:adjustRightInd w:val="0"/>
              <w:jc w:val="center"/>
              <w:rPr>
                <w:rFonts w:ascii="Times New Roman" w:hAnsi="Times New Roman" w:cs="Times New Roman"/>
                <w:sz w:val="24"/>
                <w:szCs w:val="24"/>
              </w:rPr>
            </w:pPr>
          </w:p>
        </w:tc>
        <w:tc>
          <w:tcPr>
            <w:tcW w:w="2463" w:type="dxa"/>
            <w:vMerge/>
          </w:tcPr>
          <w:p w:rsidR="00CF6C06" w:rsidRDefault="00CF6C06" w:rsidP="00CF6C06">
            <w:pPr>
              <w:autoSpaceDE w:val="0"/>
              <w:autoSpaceDN w:val="0"/>
              <w:adjustRightInd w:val="0"/>
              <w:jc w:val="center"/>
              <w:rPr>
                <w:rFonts w:ascii="Times New Roman" w:hAnsi="Times New Roman" w:cs="Times New Roman"/>
                <w:sz w:val="24"/>
                <w:szCs w:val="24"/>
              </w:rPr>
            </w:pPr>
          </w:p>
        </w:tc>
        <w:tc>
          <w:tcPr>
            <w:tcW w:w="2464" w:type="dxa"/>
          </w:tcPr>
          <w:p w:rsidR="00CF6C06" w:rsidRDefault="00CF6C06" w:rsidP="00CF6C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Неснижаемый запас (ННЗТ), тыс.т</w:t>
            </w:r>
          </w:p>
        </w:tc>
        <w:tc>
          <w:tcPr>
            <w:tcW w:w="2464" w:type="dxa"/>
          </w:tcPr>
          <w:p w:rsidR="00CF6C06" w:rsidRDefault="00CF6C06" w:rsidP="00CF6C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Эксплуатационный запас (НЭЗТ), тыс.т</w:t>
            </w:r>
          </w:p>
        </w:tc>
      </w:tr>
      <w:tr w:rsidR="00CF6C06" w:rsidTr="00CF6C06">
        <w:tc>
          <w:tcPr>
            <w:tcW w:w="2463" w:type="dxa"/>
          </w:tcPr>
          <w:p w:rsidR="00CF6C06" w:rsidRDefault="00CF6C06" w:rsidP="00CF6C06">
            <w:pPr>
              <w:autoSpaceDE w:val="0"/>
              <w:autoSpaceDN w:val="0"/>
              <w:adjustRightInd w:val="0"/>
              <w:jc w:val="center"/>
              <w:rPr>
                <w:rFonts w:ascii="Times New Roman" w:hAnsi="Times New Roman" w:cs="Times New Roman"/>
                <w:sz w:val="24"/>
                <w:szCs w:val="24"/>
              </w:rPr>
            </w:pPr>
          </w:p>
        </w:tc>
        <w:tc>
          <w:tcPr>
            <w:tcW w:w="2463" w:type="dxa"/>
          </w:tcPr>
          <w:p w:rsidR="00CF6C06" w:rsidRDefault="00CF6C06" w:rsidP="00CF6C06">
            <w:pPr>
              <w:autoSpaceDE w:val="0"/>
              <w:autoSpaceDN w:val="0"/>
              <w:adjustRightInd w:val="0"/>
              <w:jc w:val="center"/>
              <w:rPr>
                <w:rFonts w:ascii="Times New Roman" w:hAnsi="Times New Roman" w:cs="Times New Roman"/>
                <w:sz w:val="24"/>
                <w:szCs w:val="24"/>
              </w:rPr>
            </w:pPr>
          </w:p>
        </w:tc>
        <w:tc>
          <w:tcPr>
            <w:tcW w:w="2464" w:type="dxa"/>
          </w:tcPr>
          <w:p w:rsidR="00CF6C06" w:rsidRDefault="00CF6C06" w:rsidP="00CF6C06">
            <w:pPr>
              <w:autoSpaceDE w:val="0"/>
              <w:autoSpaceDN w:val="0"/>
              <w:adjustRightInd w:val="0"/>
              <w:jc w:val="center"/>
              <w:rPr>
                <w:rFonts w:ascii="Times New Roman" w:hAnsi="Times New Roman" w:cs="Times New Roman"/>
                <w:sz w:val="24"/>
                <w:szCs w:val="24"/>
              </w:rPr>
            </w:pPr>
          </w:p>
        </w:tc>
        <w:tc>
          <w:tcPr>
            <w:tcW w:w="2464" w:type="dxa"/>
          </w:tcPr>
          <w:p w:rsidR="00CF6C06" w:rsidRDefault="00CF6C06" w:rsidP="00CF6C06">
            <w:pPr>
              <w:autoSpaceDE w:val="0"/>
              <w:autoSpaceDN w:val="0"/>
              <w:adjustRightInd w:val="0"/>
              <w:jc w:val="center"/>
              <w:rPr>
                <w:rFonts w:ascii="Times New Roman" w:hAnsi="Times New Roman" w:cs="Times New Roman"/>
                <w:sz w:val="24"/>
                <w:szCs w:val="24"/>
              </w:rPr>
            </w:pPr>
          </w:p>
        </w:tc>
      </w:tr>
      <w:tr w:rsidR="00CF6C06" w:rsidTr="00CF6C06">
        <w:tc>
          <w:tcPr>
            <w:tcW w:w="2463" w:type="dxa"/>
          </w:tcPr>
          <w:p w:rsidR="00CF6C06" w:rsidRDefault="00CF6C06" w:rsidP="00CF6C06">
            <w:pPr>
              <w:autoSpaceDE w:val="0"/>
              <w:autoSpaceDN w:val="0"/>
              <w:adjustRightInd w:val="0"/>
              <w:jc w:val="center"/>
              <w:rPr>
                <w:rFonts w:ascii="Times New Roman" w:hAnsi="Times New Roman" w:cs="Times New Roman"/>
                <w:sz w:val="24"/>
                <w:szCs w:val="24"/>
              </w:rPr>
            </w:pPr>
          </w:p>
        </w:tc>
        <w:tc>
          <w:tcPr>
            <w:tcW w:w="2463" w:type="dxa"/>
          </w:tcPr>
          <w:p w:rsidR="00CF6C06" w:rsidRDefault="00CF6C06" w:rsidP="00CF6C06">
            <w:pPr>
              <w:autoSpaceDE w:val="0"/>
              <w:autoSpaceDN w:val="0"/>
              <w:adjustRightInd w:val="0"/>
              <w:jc w:val="center"/>
              <w:rPr>
                <w:rFonts w:ascii="Times New Roman" w:hAnsi="Times New Roman" w:cs="Times New Roman"/>
                <w:sz w:val="24"/>
                <w:szCs w:val="24"/>
              </w:rPr>
            </w:pPr>
          </w:p>
        </w:tc>
        <w:tc>
          <w:tcPr>
            <w:tcW w:w="2464" w:type="dxa"/>
          </w:tcPr>
          <w:p w:rsidR="00CF6C06" w:rsidRDefault="00CF6C06" w:rsidP="00CF6C06">
            <w:pPr>
              <w:autoSpaceDE w:val="0"/>
              <w:autoSpaceDN w:val="0"/>
              <w:adjustRightInd w:val="0"/>
              <w:jc w:val="center"/>
              <w:rPr>
                <w:rFonts w:ascii="Times New Roman" w:hAnsi="Times New Roman" w:cs="Times New Roman"/>
                <w:sz w:val="24"/>
                <w:szCs w:val="24"/>
              </w:rPr>
            </w:pPr>
          </w:p>
        </w:tc>
        <w:tc>
          <w:tcPr>
            <w:tcW w:w="2464" w:type="dxa"/>
          </w:tcPr>
          <w:p w:rsidR="00CF6C06" w:rsidRDefault="00CF6C06" w:rsidP="00CF6C06">
            <w:pPr>
              <w:autoSpaceDE w:val="0"/>
              <w:autoSpaceDN w:val="0"/>
              <w:adjustRightInd w:val="0"/>
              <w:jc w:val="center"/>
              <w:rPr>
                <w:rFonts w:ascii="Times New Roman" w:hAnsi="Times New Roman" w:cs="Times New Roman"/>
                <w:sz w:val="24"/>
                <w:szCs w:val="24"/>
              </w:rPr>
            </w:pPr>
          </w:p>
        </w:tc>
      </w:tr>
    </w:tbl>
    <w:p w:rsidR="00CF6C06" w:rsidRDefault="00CF6C06" w:rsidP="002078F7">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sectPr w:rsidR="00CF6C06" w:rsidSect="003F58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0FB"/>
    <w:multiLevelType w:val="hybridMultilevel"/>
    <w:tmpl w:val="8F321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52BC6"/>
    <w:rsid w:val="00051ACB"/>
    <w:rsid w:val="00206844"/>
    <w:rsid w:val="002078F7"/>
    <w:rsid w:val="002577BB"/>
    <w:rsid w:val="00261D1C"/>
    <w:rsid w:val="003F583D"/>
    <w:rsid w:val="004B1293"/>
    <w:rsid w:val="004E7DF2"/>
    <w:rsid w:val="00503A0A"/>
    <w:rsid w:val="00547A11"/>
    <w:rsid w:val="006E7A36"/>
    <w:rsid w:val="00710E54"/>
    <w:rsid w:val="0072081D"/>
    <w:rsid w:val="007E4653"/>
    <w:rsid w:val="00815274"/>
    <w:rsid w:val="009F2F1A"/>
    <w:rsid w:val="00AA25D0"/>
    <w:rsid w:val="00AF6298"/>
    <w:rsid w:val="00CF6C06"/>
    <w:rsid w:val="00D52BC6"/>
    <w:rsid w:val="00DF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BB488-F77F-4D87-9855-014A97A4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8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10E54"/>
    <w:pPr>
      <w:ind w:left="720"/>
      <w:contextualSpacing/>
    </w:pPr>
    <w:rPr>
      <w:rFonts w:eastAsiaTheme="minorHAnsi"/>
      <w:lang w:eastAsia="en-US"/>
    </w:rPr>
  </w:style>
  <w:style w:type="paragraph" w:styleId="a5">
    <w:name w:val="Balloon Text"/>
    <w:basedOn w:val="a"/>
    <w:link w:val="a6"/>
    <w:uiPriority w:val="99"/>
    <w:semiHidden/>
    <w:unhideWhenUsed/>
    <w:rsid w:val="00710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E54"/>
    <w:rPr>
      <w:rFonts w:ascii="Tahoma" w:hAnsi="Tahoma" w:cs="Tahoma"/>
      <w:sz w:val="16"/>
      <w:szCs w:val="16"/>
    </w:rPr>
  </w:style>
  <w:style w:type="character" w:customStyle="1" w:styleId="apple-converted-space">
    <w:name w:val="apple-converted-space"/>
    <w:basedOn w:val="a0"/>
    <w:rsid w:val="003F583D"/>
  </w:style>
  <w:style w:type="character" w:styleId="a7">
    <w:name w:val="Hyperlink"/>
    <w:basedOn w:val="a0"/>
    <w:uiPriority w:val="99"/>
    <w:semiHidden/>
    <w:unhideWhenUsed/>
    <w:rsid w:val="003F583D"/>
    <w:rPr>
      <w:color w:val="0000FF"/>
      <w:u w:val="single"/>
    </w:rPr>
  </w:style>
  <w:style w:type="paragraph" w:customStyle="1" w:styleId="1">
    <w:name w:val="Цитата1"/>
    <w:basedOn w:val="a"/>
    <w:rsid w:val="006E7A36"/>
    <w:pPr>
      <w:shd w:val="clear" w:color="auto" w:fill="FFFFFF"/>
      <w:suppressAutoHyphens/>
      <w:spacing w:after="0" w:line="240" w:lineRule="auto"/>
      <w:ind w:left="567" w:right="735"/>
      <w:jc w:val="center"/>
    </w:pPr>
    <w:rPr>
      <w:rFonts w:ascii="Times New Roman" w:eastAsia="Times New Roman" w:hAnsi="Times New Roman"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9FC1-3180-4A73-8D2C-EDBFBAB2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Теплотехник</dc:creator>
  <cp:keywords/>
  <dc:description/>
  <cp:lastModifiedBy>Ольга Власова</cp:lastModifiedBy>
  <cp:revision>12</cp:revision>
  <cp:lastPrinted>2017-10-26T06:55:00Z</cp:lastPrinted>
  <dcterms:created xsi:type="dcterms:W3CDTF">2016-10-28T06:36:00Z</dcterms:created>
  <dcterms:modified xsi:type="dcterms:W3CDTF">2017-11-02T12:30:00Z</dcterms:modified>
</cp:coreProperties>
</file>