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A1" w:rsidRDefault="000474F0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i/>
          <w:i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Нововеличковское СП динского р-на" style="width:39pt;height:45pt;mso-wrap-style:square;mso-position-horizontal-relative:page;mso-position-vertical-relative:page">
            <v:fill o:detectmouseclick="t"/>
            <v:imagedata r:id="rId6" o:title="Нововеличковское СП динского р-на"/>
          </v:shape>
        </w:pict>
      </w: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4311A1" w:rsidRDefault="004311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311A1" w:rsidRDefault="004311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1A1" w:rsidRPr="002C4BF8" w:rsidRDefault="002C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1C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474F0">
        <w:rPr>
          <w:rFonts w:ascii="Times New Roman" w:hAnsi="Times New Roman"/>
          <w:sz w:val="28"/>
          <w:szCs w:val="28"/>
        </w:rPr>
        <w:t>19.10.2018</w:t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  <w:t xml:space="preserve">                       № </w:t>
      </w:r>
      <w:r w:rsidR="000474F0">
        <w:rPr>
          <w:rFonts w:ascii="Times New Roman" w:hAnsi="Times New Roman"/>
          <w:sz w:val="28"/>
          <w:szCs w:val="28"/>
        </w:rPr>
        <w:t>257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612 «Об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7"/>
          <w:szCs w:val="27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 на 2017-2019 годы»»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»,на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 части 4 статьи 8 Устава Нововеличковского сельского поселения Динского района, в целях м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="000474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Нововеличковского сельского поселения Динского района от 28.11.2016 г. №612 «Об утверждении</w:t>
      </w:r>
      <w:r w:rsidR="00047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«Устойчивое развитие сельских территорий Нововеличковского сельского поселения Динского района на 2017-2019 годы»</w:t>
      </w:r>
      <w:proofErr w:type="gramStart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постановлению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«Устойчивое развитие сельских территорий Нововеличковского сельского поселения Динского района на 2017-2019 годы»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4311A1" w:rsidRDefault="000C1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185475">
        <w:rPr>
          <w:rFonts w:ascii="Times New Roman" w:hAnsi="Times New Roman"/>
          <w:color w:val="000000"/>
          <w:sz w:val="28"/>
          <w:szCs w:val="28"/>
        </w:rPr>
        <w:t>20.08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185475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612 «Об утверждении</w:t>
      </w:r>
      <w:r w:rsidR="00047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«Устойчивое развитие сельских территорий Нововеличковского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Динского района на 2017-2019 годы»»</w:t>
      </w:r>
      <w:r w:rsidR="00047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4311A1" w:rsidRDefault="000C1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тделу по общим и правовым вопросам администрации Нововеличковского сельского поселения (Калитка) разместить</w:t>
      </w:r>
      <w:r w:rsidRPr="009F2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официальном сайте Нововеличковского сельского поселения Динского района в сети Интернет. 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постановления оставляю за собой.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со дня его обнародования.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185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C1C9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2C4BF8">
        <w:rPr>
          <w:rFonts w:ascii="Times New Roman" w:hAnsi="Times New Roman"/>
          <w:sz w:val="28"/>
          <w:szCs w:val="28"/>
        </w:rPr>
        <w:t xml:space="preserve">             </w:t>
      </w:r>
      <w:r w:rsidR="00185475">
        <w:rPr>
          <w:rFonts w:ascii="Times New Roman" w:hAnsi="Times New Roman"/>
          <w:sz w:val="28"/>
          <w:szCs w:val="28"/>
        </w:rPr>
        <w:t xml:space="preserve">      </w:t>
      </w:r>
      <w:r w:rsidR="002C4BF8">
        <w:rPr>
          <w:rFonts w:ascii="Times New Roman" w:hAnsi="Times New Roman"/>
          <w:sz w:val="28"/>
          <w:szCs w:val="28"/>
        </w:rPr>
        <w:t xml:space="preserve">            </w:t>
      </w:r>
      <w:r w:rsidR="000474F0">
        <w:rPr>
          <w:rFonts w:ascii="Times New Roman" w:hAnsi="Times New Roman"/>
          <w:sz w:val="28"/>
          <w:szCs w:val="28"/>
        </w:rPr>
        <w:t xml:space="preserve">       </w:t>
      </w:r>
      <w:r w:rsidR="002C4BF8">
        <w:rPr>
          <w:rFonts w:ascii="Times New Roman" w:hAnsi="Times New Roman"/>
          <w:sz w:val="28"/>
          <w:szCs w:val="28"/>
        </w:rPr>
        <w:t xml:space="preserve"> </w:t>
      </w:r>
      <w:r w:rsidR="00185475">
        <w:rPr>
          <w:rFonts w:ascii="Times New Roman" w:hAnsi="Times New Roman"/>
          <w:sz w:val="28"/>
          <w:szCs w:val="28"/>
        </w:rPr>
        <w:t>Г.М. Кова</w:t>
      </w:r>
    </w:p>
    <w:p w:rsidR="004311A1" w:rsidRDefault="004311A1">
      <w:pPr>
        <w:tabs>
          <w:tab w:val="left" w:pos="9214"/>
        </w:tabs>
        <w:spacing w:after="0" w:line="240" w:lineRule="auto"/>
        <w:ind w:right="142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УТВЕРЖДЕНА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постановлением администрации Нововеличковского</w:t>
      </w:r>
      <w:r w:rsidR="00B47B4B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 Динского района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 w:rsidR="000474F0">
        <w:rPr>
          <w:rFonts w:ascii="Times New Roman" w:hAnsi="Times New Roman"/>
          <w:spacing w:val="-1"/>
          <w:sz w:val="28"/>
          <w:szCs w:val="28"/>
          <w:lang w:eastAsia="ru-RU"/>
        </w:rPr>
        <w:t xml:space="preserve">19.10.2018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№</w:t>
      </w:r>
      <w:r w:rsidR="000474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257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2017-2019годы»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Нововеличковского сельского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hAnsi="Times New Roman"/>
          <w:sz w:val="28"/>
          <w:szCs w:val="28"/>
        </w:rPr>
        <w:t>»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4311A1">
        <w:trPr>
          <w:trHeight w:val="612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Координатор муниципальной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4311A1">
        <w:trPr>
          <w:trHeight w:val="710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4311A1">
        <w:trPr>
          <w:trHeight w:val="651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4311A1" w:rsidRDefault="00431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311A1" w:rsidRDefault="000C1C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4311A1">
        <w:trPr>
          <w:trHeight w:val="635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1) обеспечение надежного, бесперебойного водоснабжения абонентов.    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  обеспечение централизованным водоснабжением населения, которые не имеют его в настоящее время.</w:t>
            </w:r>
          </w:p>
        </w:tc>
      </w:tr>
      <w:tr w:rsidR="004311A1">
        <w:trPr>
          <w:trHeight w:val="776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 сфере источников водоснабжения: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 сфере организации водоснабжения: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в сфере рационального водопользования: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снижение непроизводственных потерь воды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транспортировке и использовании;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4311A1">
        <w:trPr>
          <w:trHeight w:val="720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и сроки реализации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2017-2019 годы</w:t>
            </w:r>
          </w:p>
        </w:tc>
      </w:tr>
      <w:tr w:rsidR="004311A1">
        <w:trPr>
          <w:trHeight w:val="797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Бюджет Нововеличковского сельского поселения</w:t>
            </w:r>
            <w:r w:rsidR="0018547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, краевой бюджет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</w:t>
            </w:r>
            <w:r w:rsidR="0018547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2240,2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тыс. рублей</w:t>
            </w:r>
          </w:p>
          <w:p w:rsidR="004311A1" w:rsidRDefault="000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- 2017 год- 24,0 тыс. руб.,</w:t>
            </w:r>
          </w:p>
          <w:p w:rsidR="004311A1" w:rsidRDefault="000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- 2018 год- </w:t>
            </w:r>
            <w:r w:rsidR="00185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- 2019 год- 500,0 тыс. руб.</w:t>
            </w:r>
          </w:p>
        </w:tc>
      </w:tr>
      <w:tr w:rsidR="004311A1">
        <w:trPr>
          <w:trHeight w:val="651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Администрации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pStyle w:val="a6"/>
        <w:numPr>
          <w:ilvl w:val="0"/>
          <w:numId w:val="1"/>
        </w:numPr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4311A1" w:rsidRDefault="004311A1">
      <w:pPr>
        <w:pStyle w:val="a6"/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ind w:left="555"/>
        <w:rPr>
          <w:rFonts w:ascii="Times New Roman" w:hAnsi="Times New Roman"/>
          <w:b/>
          <w:sz w:val="28"/>
          <w:szCs w:val="28"/>
        </w:rPr>
      </w:pPr>
    </w:p>
    <w:p w:rsidR="004311A1" w:rsidRDefault="000C1C9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развития Нововеличковского сельского поселения и его инфраструктуры необходимо и развитие инженерных сетей. Общая протяженность водопроводных сетей составляет по поселению 112,26 км. </w:t>
      </w:r>
      <w:r>
        <w:rPr>
          <w:rFonts w:ascii="Times New Roman" w:hAnsi="Times New Roman"/>
          <w:sz w:val="28"/>
          <w:szCs w:val="28"/>
        </w:rPr>
        <w:t xml:space="preserve">Одной из главных проблем качественной поставки воды населению Нововеличковского   сельского поселения является изношенность водопроводных сетей. 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нерациональному  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 воды в летний период, что в первую очередь связано с поливом приусадебных участков, а также поселковых зеленых насаждений.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 является: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сетей;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-оптимизация гидравлического режима.</w:t>
      </w: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Построенные ранее водопроводные сети пришли в негодность и не способны обеспечивать в необходимых пределах подачу воды к потребителю.</w:t>
      </w: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Предусмотреть согласно гидравлических расчетов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размещение  новых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дополнительных водозаборных сооружений.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цели и задачи Программы</w:t>
      </w:r>
    </w:p>
    <w:p w:rsidR="004311A1" w:rsidRDefault="004311A1">
      <w:pPr>
        <w:pStyle w:val="a6"/>
        <w:tabs>
          <w:tab w:val="left" w:pos="709"/>
        </w:tabs>
        <w:spacing w:after="0" w:line="240" w:lineRule="auto"/>
        <w:ind w:left="555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целью Программы является 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Основными задачами развития централизованной системы водоснабжения являются: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   Обеспечение надежного, бесперебойного водоснабжения абонентов.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2)   Обеспечение централизованным водоснабжением населения, которые не имеют его в настоящее время.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Для выполнения этих задач в рамках развития системы водоснабжения запланированы следующие целевые показатели: 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 Снижение потерь питьевой воды до 26,2 %; 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2) Снижение аварийности на водопроводных сетях до 1,5 повреждений на 1 км сети;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3) Снижение износа водопроводных сетей до уровня 20 %.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3.Срок реализации Программы.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Срок реализации Программы -  2017-2019 годы.</w:t>
      </w: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Финансовое обеспечение Программы.</w:t>
      </w:r>
    </w:p>
    <w:p w:rsidR="004311A1" w:rsidRDefault="004311A1">
      <w:pPr>
        <w:spacing w:after="0" w:line="240" w:lineRule="auto"/>
        <w:ind w:left="195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Общий объем финансирования Программы составляет </w:t>
      </w:r>
      <w:r w:rsidR="00185475">
        <w:rPr>
          <w:rFonts w:ascii="Times New Roman" w:hAnsi="Times New Roman"/>
          <w:color w:val="000000"/>
          <w:sz w:val="28"/>
          <w:szCs w:val="28"/>
        </w:rPr>
        <w:t>2240,2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311A1" w:rsidRDefault="000C1C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 финансирования- средства местного бюджета Нововеличковского сельского поселения и м</w:t>
      </w:r>
      <w:r>
        <w:rPr>
          <w:rFonts w:ascii="Times New Roman" w:hAnsi="Times New Roman"/>
          <w:sz w:val="28"/>
          <w:szCs w:val="28"/>
        </w:rPr>
        <w:t>ежбюджетные трансферты на поощрение победителей краевого конкурса на звание «Лучшее поселение Краснодарского края за 2017 год»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5.Оценка социально-экономической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эффективности реализации Программы.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Выполнение намеченных Программой мероприятий позволит:</w:t>
      </w:r>
    </w:p>
    <w:p w:rsidR="004311A1" w:rsidRDefault="000C1C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 уровень  водоснабжения жилого фонда;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надежной и эффективной работы системы водоснабжения всего поселения, вместе с предприятиями.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качество питьевой воды.</w:t>
      </w:r>
    </w:p>
    <w:p w:rsidR="004311A1" w:rsidRDefault="000C1C9D">
      <w:pPr>
        <w:spacing w:after="0" w:line="240" w:lineRule="auto"/>
        <w:ind w:firstLine="700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"/>
          <w:rFonts w:ascii="Times New Roman" w:hAnsi="Times New Roman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</w:t>
      </w:r>
      <w:r>
        <w:rPr>
          <w:rStyle w:val="1"/>
          <w:rFonts w:ascii="Times New Roman" w:hAnsi="Times New Roman"/>
          <w:sz w:val="28"/>
          <w:szCs w:val="28"/>
        </w:rPr>
        <w:lastRenderedPageBreak/>
        <w:t>постановлением администрации Нововеличковского сельского поселения Динского района от 09.06.2016 г.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Организация управления Программой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контроль за ходом ее реализации.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заказчик Программы - Администрация Нововеличковского сельского поселения Динского района Краснодарского края.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311A1" w:rsidRDefault="000C1C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- администрация Нововеличковского сельского поселения Динского района Краснодарского края: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 в том числе, по источникам финансирования;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малого и среднего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администрации Нововеличковского</w:t>
      </w:r>
    </w:p>
    <w:p w:rsidR="004311A1" w:rsidRDefault="000C1C9D">
      <w:pPr>
        <w:spacing w:after="0" w:line="240" w:lineRule="auto"/>
        <w:sectPr w:rsidR="004311A1" w:rsidSect="000474F0">
          <w:pgSz w:w="11906" w:h="16838"/>
          <w:pgMar w:top="1134" w:right="566" w:bottom="851" w:left="1701" w:header="709" w:footer="709" w:gutter="0"/>
          <w:pgNumType w:start="9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 Динского района                                          В.В.</w:t>
      </w:r>
      <w:r w:rsidR="000474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Приложение № 1 к паспорту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муниципальной программе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 на 2017-2019 годы»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871"/>
        <w:gridCol w:w="993"/>
        <w:gridCol w:w="661"/>
        <w:gridCol w:w="898"/>
        <w:gridCol w:w="992"/>
        <w:gridCol w:w="3119"/>
        <w:gridCol w:w="2694"/>
      </w:tblGrid>
      <w:tr w:rsidR="004311A1">
        <w:trPr>
          <w:cantSplit/>
          <w:trHeight w:val="1511"/>
        </w:trPr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54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(тыс.руб.)</w:t>
            </w:r>
          </w:p>
        </w:tc>
        <w:tc>
          <w:tcPr>
            <w:tcW w:w="661" w:type="dxa"/>
            <w:textDirection w:val="btLr"/>
            <w:vAlign w:val="cente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</w:p>
          <w:p w:rsidR="004311A1" w:rsidRDefault="004311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98" w:type="dxa"/>
            <w:textDirection w:val="btL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3119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4" w:type="dxa"/>
            <w:vAlign w:val="center"/>
          </w:tcPr>
          <w:p w:rsidR="004311A1" w:rsidRDefault="000C1C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4311A1" w:rsidRDefault="00431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lang w:eastAsia="ru-RU"/>
              </w:rPr>
              <w:t>Реконструкция системы водоснабжения Нововеличковского сельского поселения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 w:rsidP="00CC5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C58F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="002C4B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64F6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18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</w:tcPr>
          <w:p w:rsidR="004311A1" w:rsidRDefault="000C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повышение надежности работы систем водоснабжения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определение возможности подключения к сетям водоснабжения;</w:t>
            </w:r>
          </w:p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  <w:r>
              <w:rPr>
                <w:rFonts w:ascii="Times New Roman" w:hAnsi="Times New Roman"/>
              </w:rPr>
              <w:lastRenderedPageBreak/>
              <w:t>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44" w:type="dxa"/>
            <w:vMerge w:val="restart"/>
          </w:tcPr>
          <w:p w:rsidR="004311A1" w:rsidRPr="000E6E82" w:rsidRDefault="002C4BF8" w:rsidP="002C4BF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4BF8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емонт оборудования станции</w:t>
            </w:r>
            <w:r w:rsidRPr="002C4BF8">
              <w:rPr>
                <w:rFonts w:ascii="Times New Roman" w:hAnsi="Times New Roman"/>
                <w:color w:val="000000"/>
              </w:rPr>
              <w:t xml:space="preserve"> </w:t>
            </w:r>
            <w:r w:rsidRPr="002C4BF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C4BF8">
              <w:rPr>
                <w:rFonts w:ascii="Times New Roman" w:hAnsi="Times New Roman"/>
                <w:color w:val="000000"/>
              </w:rPr>
              <w:t xml:space="preserve"> подъём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r w:rsidRPr="002C4BF8">
              <w:rPr>
                <w:rFonts w:ascii="Times New Roman" w:hAnsi="Times New Roman"/>
              </w:rPr>
              <w:t>(п</w:t>
            </w:r>
            <w:r w:rsidR="000C1C9D" w:rsidRPr="002C4BF8">
              <w:rPr>
                <w:rFonts w:ascii="Times New Roman" w:hAnsi="Times New Roman"/>
              </w:rPr>
              <w:t xml:space="preserve">риобретение </w:t>
            </w:r>
            <w:r w:rsidR="009F2955" w:rsidRPr="002C4BF8">
              <w:rPr>
                <w:rFonts w:ascii="Times New Roman" w:hAnsi="Times New Roman"/>
              </w:rPr>
              <w:t>трубы</w:t>
            </w:r>
            <w:r w:rsidRPr="002C4BF8">
              <w:rPr>
                <w:rFonts w:ascii="Times New Roman" w:hAnsi="Times New Roman"/>
              </w:rPr>
              <w:t>)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9F2955" w:rsidP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C1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Pr="009F2955" w:rsidRDefault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5475"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9F2955" w:rsidP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C1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5475"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водонапорной башни п. Найдорф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дополнительную помощь</w:t>
            </w:r>
            <w:r w:rsidR="001854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местным бюджетам для решения социально-значимых вопросов местного значения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поощрение победителей краевого конкурса на звание «Лучшее поселение Краснодарского края за 2017 год» (водоснабжение)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мероприятий на поощрение победителей краевого конкурса на звание «Лучшее поселение Краснодарского края за 2017 год»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 w:rsidP="0018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C4BF8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C4B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64F6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1854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ЖКХ,малого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администрации Нововеличковского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                                                                                                                                   В.В.Токаренко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2 к паспорту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программы«</w:t>
      </w:r>
      <w:proofErr w:type="gramEnd"/>
      <w:r>
        <w:rPr>
          <w:rFonts w:ascii="Times New Roman" w:hAnsi="Times New Roman"/>
          <w:sz w:val="28"/>
          <w:szCs w:val="28"/>
        </w:rPr>
        <w:t>Устойчивое развитие сельских территорий Нововеличковского сельского поселения Динского района на 2017-2019 годы»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Нововеличковского  сельского поселения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11A1" w:rsidRDefault="000C1C9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программы, срок действия, </w:t>
      </w:r>
    </w:p>
    <w:p w:rsidR="004311A1" w:rsidRDefault="000C1C9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Нововеличковского сельского поселения Динского района от 28.11.2016  № 612</w:t>
      </w:r>
    </w:p>
    <w:p w:rsidR="004311A1" w:rsidRDefault="000C1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правого акта, которым утверждена программа)</w:t>
      </w:r>
    </w:p>
    <w:p w:rsidR="004311A1" w:rsidRDefault="004311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992"/>
        <w:gridCol w:w="1559"/>
        <w:gridCol w:w="426"/>
        <w:gridCol w:w="1275"/>
        <w:gridCol w:w="1560"/>
        <w:gridCol w:w="1636"/>
      </w:tblGrid>
      <w:tr w:rsidR="004311A1">
        <w:trPr>
          <w:trHeight w:val="405"/>
        </w:trPr>
        <w:tc>
          <w:tcPr>
            <w:tcW w:w="8330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Предусмотренное программой значение показателя</w:t>
            </w:r>
          </w:p>
        </w:tc>
        <w:tc>
          <w:tcPr>
            <w:tcW w:w="1636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4311A1">
        <w:trPr>
          <w:trHeight w:val="405"/>
        </w:trPr>
        <w:tc>
          <w:tcPr>
            <w:tcW w:w="8330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636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Устойчивое развитие сельских территорий Нововеличковского  сельского поселения Динского района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на 2017-2019 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4311A1" w:rsidRDefault="000C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Реконструкция системы водоснабжения ст. Нововеличковской</w:t>
            </w:r>
          </w:p>
        </w:tc>
      </w:tr>
      <w:tr w:rsidR="004311A1">
        <w:tc>
          <w:tcPr>
            <w:tcW w:w="12582" w:type="dxa"/>
            <w:gridSpan w:val="5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Реконструкция системы водоснабжения  Нововеличковского сельского поселения</w:t>
            </w:r>
          </w:p>
        </w:tc>
        <w:tc>
          <w:tcPr>
            <w:tcW w:w="1560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311A1">
        <w:tc>
          <w:tcPr>
            <w:tcW w:w="12582" w:type="dxa"/>
            <w:gridSpan w:val="5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1.1 </w:t>
            </w:r>
            <w:r>
              <w:rPr>
                <w:rFonts w:ascii="Times New Roman" w:hAnsi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1.2 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оборудования станции 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подъёма </w:t>
            </w:r>
            <w:r w:rsidR="002C4BF8" w:rsidRPr="002C4BF8">
              <w:rPr>
                <w:rFonts w:ascii="Times New Roman" w:hAnsi="Times New Roman"/>
                <w:sz w:val="24"/>
                <w:szCs w:val="24"/>
              </w:rPr>
              <w:t>(приобретение трубы)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1.3 Ремонт водонапорной башни п. Найдорф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Pr="009F2955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F29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1.4 </w:t>
            </w:r>
            <w:r>
              <w:rPr>
                <w:rFonts w:ascii="Times New Roman" w:hAnsi="Times New Roman"/>
              </w:rPr>
              <w:t>Субсидии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Pr="009F2955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F29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1.5 </w:t>
            </w:r>
            <w:r>
              <w:rPr>
                <w:rFonts w:ascii="Times New Roman" w:hAnsi="Times New Roman"/>
              </w:rPr>
              <w:t>Межбюджетные трансферты на поощрение победителей краевого конкурса на звание «Лучшее поселение Краснодарского края за 2017 год» (водоснабжение)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</w:rPr>
      </w:pPr>
    </w:p>
    <w:p w:rsidR="004311A1" w:rsidRDefault="004311A1">
      <w:pPr>
        <w:spacing w:after="0" w:line="240" w:lineRule="auto"/>
        <w:rPr>
          <w:rFonts w:ascii="Times New Roman" w:hAnsi="Times New Roman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малого и среднего бизнеса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В.В. Токаренко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  <w:sectPr w:rsidR="004311A1">
          <w:pgSz w:w="16838" w:h="11906" w:orient="landscape"/>
          <w:pgMar w:top="851" w:right="709" w:bottom="567" w:left="567" w:header="709" w:footer="709" w:gutter="0"/>
          <w:cols w:space="720"/>
          <w:docGrid w:linePitch="360"/>
        </w:sectPr>
      </w:pP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jc w:val="center"/>
        <w:rPr>
          <w:b/>
          <w:sz w:val="20"/>
          <w:szCs w:val="20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C9D" w:rsidRDefault="000C1C9D">
      <w:pPr>
        <w:rPr>
          <w:rFonts w:ascii="Times New Roman" w:hAnsi="Times New Roman"/>
          <w:spacing w:val="-1"/>
          <w:sz w:val="28"/>
          <w:szCs w:val="28"/>
          <w:lang w:eastAsia="ru-RU"/>
        </w:rPr>
      </w:pPr>
    </w:p>
    <w:sectPr w:rsidR="000C1C9D" w:rsidSect="004311A1">
      <w:pgSz w:w="11906" w:h="16838"/>
      <w:pgMar w:top="851" w:right="707" w:bottom="568" w:left="1701" w:header="708" w:footer="708" w:gutter="0"/>
      <w:pgNumType w:start="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3CC0"/>
    <w:multiLevelType w:val="multilevel"/>
    <w:tmpl w:val="197B3CC0"/>
    <w:lvl w:ilvl="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03807C5"/>
    <w:multiLevelType w:val="multilevel"/>
    <w:tmpl w:val="303807C5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5B8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4F0"/>
    <w:rsid w:val="00047B87"/>
    <w:rsid w:val="0005055A"/>
    <w:rsid w:val="00051EE2"/>
    <w:rsid w:val="00052900"/>
    <w:rsid w:val="000530EB"/>
    <w:rsid w:val="00053277"/>
    <w:rsid w:val="000572DE"/>
    <w:rsid w:val="00057F3D"/>
    <w:rsid w:val="0006053D"/>
    <w:rsid w:val="000634DE"/>
    <w:rsid w:val="0006391C"/>
    <w:rsid w:val="0006540B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38D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4386"/>
    <w:rsid w:val="000A5376"/>
    <w:rsid w:val="000A5978"/>
    <w:rsid w:val="000A7FC9"/>
    <w:rsid w:val="000B08C1"/>
    <w:rsid w:val="000B2F24"/>
    <w:rsid w:val="000B5326"/>
    <w:rsid w:val="000B7604"/>
    <w:rsid w:val="000C00FF"/>
    <w:rsid w:val="000C1C9D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E6E82"/>
    <w:rsid w:val="000F0EC5"/>
    <w:rsid w:val="000F14BE"/>
    <w:rsid w:val="000F275D"/>
    <w:rsid w:val="000F3765"/>
    <w:rsid w:val="000F37B3"/>
    <w:rsid w:val="000F3EC8"/>
    <w:rsid w:val="000F60AE"/>
    <w:rsid w:val="000F61E7"/>
    <w:rsid w:val="000F63E9"/>
    <w:rsid w:val="00101951"/>
    <w:rsid w:val="00102221"/>
    <w:rsid w:val="00102F8C"/>
    <w:rsid w:val="00104E48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C6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475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69F7"/>
    <w:rsid w:val="001B7E8D"/>
    <w:rsid w:val="001C0045"/>
    <w:rsid w:val="001C00FC"/>
    <w:rsid w:val="001C2A74"/>
    <w:rsid w:val="001C2B83"/>
    <w:rsid w:val="001C335E"/>
    <w:rsid w:val="001C5A54"/>
    <w:rsid w:val="001C6764"/>
    <w:rsid w:val="001D0159"/>
    <w:rsid w:val="001D0A48"/>
    <w:rsid w:val="001D0B7C"/>
    <w:rsid w:val="001D0B83"/>
    <w:rsid w:val="001D1B42"/>
    <w:rsid w:val="001D4B7A"/>
    <w:rsid w:val="001D5925"/>
    <w:rsid w:val="001D5DBB"/>
    <w:rsid w:val="001D6AAB"/>
    <w:rsid w:val="001E08F0"/>
    <w:rsid w:val="001E0EF4"/>
    <w:rsid w:val="001E25C9"/>
    <w:rsid w:val="001E5588"/>
    <w:rsid w:val="001E68E0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1E7"/>
    <w:rsid w:val="0021458E"/>
    <w:rsid w:val="0021512A"/>
    <w:rsid w:val="00215B84"/>
    <w:rsid w:val="00216655"/>
    <w:rsid w:val="002173B4"/>
    <w:rsid w:val="002201B2"/>
    <w:rsid w:val="00221B27"/>
    <w:rsid w:val="00221D1A"/>
    <w:rsid w:val="00222B9E"/>
    <w:rsid w:val="00224AB8"/>
    <w:rsid w:val="00225CAE"/>
    <w:rsid w:val="0022685A"/>
    <w:rsid w:val="00226A93"/>
    <w:rsid w:val="002308BB"/>
    <w:rsid w:val="00231B9A"/>
    <w:rsid w:val="00231F50"/>
    <w:rsid w:val="00233A10"/>
    <w:rsid w:val="00233E2B"/>
    <w:rsid w:val="002416C2"/>
    <w:rsid w:val="00242649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84D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D19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6ED"/>
    <w:rsid w:val="002C41E9"/>
    <w:rsid w:val="002C4281"/>
    <w:rsid w:val="002C4B9F"/>
    <w:rsid w:val="002C4BF8"/>
    <w:rsid w:val="002C6614"/>
    <w:rsid w:val="002D099E"/>
    <w:rsid w:val="002D0BD5"/>
    <w:rsid w:val="002D3C44"/>
    <w:rsid w:val="002D467F"/>
    <w:rsid w:val="002D58F0"/>
    <w:rsid w:val="002D7F6A"/>
    <w:rsid w:val="002E1F7E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15D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129"/>
    <w:rsid w:val="003169F2"/>
    <w:rsid w:val="00317CA8"/>
    <w:rsid w:val="00320666"/>
    <w:rsid w:val="003221EF"/>
    <w:rsid w:val="00323BF9"/>
    <w:rsid w:val="00323F85"/>
    <w:rsid w:val="0032433A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A68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77A35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243"/>
    <w:rsid w:val="003A55D3"/>
    <w:rsid w:val="003A5E5C"/>
    <w:rsid w:val="003A764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CC4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A54"/>
    <w:rsid w:val="003E73A5"/>
    <w:rsid w:val="003F1526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1A1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60E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B87"/>
    <w:rsid w:val="004A6E35"/>
    <w:rsid w:val="004B0936"/>
    <w:rsid w:val="004B0BF0"/>
    <w:rsid w:val="004B18C9"/>
    <w:rsid w:val="004B20DA"/>
    <w:rsid w:val="004B32E5"/>
    <w:rsid w:val="004B3F59"/>
    <w:rsid w:val="004B4D4A"/>
    <w:rsid w:val="004B6664"/>
    <w:rsid w:val="004B7925"/>
    <w:rsid w:val="004C4884"/>
    <w:rsid w:val="004C67A5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11EA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5A3E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1AF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066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04D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5B33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526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C9A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10E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151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4171"/>
    <w:rsid w:val="007656A3"/>
    <w:rsid w:val="00765F1F"/>
    <w:rsid w:val="00766049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6AAC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8B4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85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8C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0DF0"/>
    <w:rsid w:val="007F3C2C"/>
    <w:rsid w:val="007F3CB1"/>
    <w:rsid w:val="007F45E8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81C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101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0153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2125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4F67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380"/>
    <w:rsid w:val="009D741F"/>
    <w:rsid w:val="009E14E7"/>
    <w:rsid w:val="009E2384"/>
    <w:rsid w:val="009E2B8F"/>
    <w:rsid w:val="009E36BB"/>
    <w:rsid w:val="009E3EE7"/>
    <w:rsid w:val="009E670A"/>
    <w:rsid w:val="009F0F7F"/>
    <w:rsid w:val="009F1028"/>
    <w:rsid w:val="009F270B"/>
    <w:rsid w:val="009F2955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8B6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87D5F"/>
    <w:rsid w:val="00A9035D"/>
    <w:rsid w:val="00A910A8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07F"/>
    <w:rsid w:val="00AC5C0E"/>
    <w:rsid w:val="00AC6965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6F73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37F59"/>
    <w:rsid w:val="00B403C4"/>
    <w:rsid w:val="00B41D71"/>
    <w:rsid w:val="00B42A62"/>
    <w:rsid w:val="00B42BC4"/>
    <w:rsid w:val="00B42EB5"/>
    <w:rsid w:val="00B444CB"/>
    <w:rsid w:val="00B44DCF"/>
    <w:rsid w:val="00B47B4B"/>
    <w:rsid w:val="00B47C66"/>
    <w:rsid w:val="00B47D50"/>
    <w:rsid w:val="00B510C5"/>
    <w:rsid w:val="00B5210C"/>
    <w:rsid w:val="00B52439"/>
    <w:rsid w:val="00B528CF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F66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5E23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1476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3B47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C20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1C7F"/>
    <w:rsid w:val="00C43108"/>
    <w:rsid w:val="00C43168"/>
    <w:rsid w:val="00C43345"/>
    <w:rsid w:val="00C479A3"/>
    <w:rsid w:val="00C508A4"/>
    <w:rsid w:val="00C512D4"/>
    <w:rsid w:val="00C52742"/>
    <w:rsid w:val="00C52A98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412E"/>
    <w:rsid w:val="00C850CD"/>
    <w:rsid w:val="00C87726"/>
    <w:rsid w:val="00C90689"/>
    <w:rsid w:val="00C95166"/>
    <w:rsid w:val="00C9517C"/>
    <w:rsid w:val="00C960FD"/>
    <w:rsid w:val="00C96900"/>
    <w:rsid w:val="00C97703"/>
    <w:rsid w:val="00C9775A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1976"/>
    <w:rsid w:val="00CC2685"/>
    <w:rsid w:val="00CC3362"/>
    <w:rsid w:val="00CC3702"/>
    <w:rsid w:val="00CC4982"/>
    <w:rsid w:val="00CC5431"/>
    <w:rsid w:val="00CC58F4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25AA"/>
    <w:rsid w:val="00CF2621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129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2687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5D40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CA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3BE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CF1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870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6D31"/>
    <w:rsid w:val="00E0779E"/>
    <w:rsid w:val="00E07CEB"/>
    <w:rsid w:val="00E07E02"/>
    <w:rsid w:val="00E07F9A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90E"/>
    <w:rsid w:val="00E25301"/>
    <w:rsid w:val="00E26301"/>
    <w:rsid w:val="00E27448"/>
    <w:rsid w:val="00E2781E"/>
    <w:rsid w:val="00E31D4C"/>
    <w:rsid w:val="00E33347"/>
    <w:rsid w:val="00E34EE2"/>
    <w:rsid w:val="00E35C5C"/>
    <w:rsid w:val="00E4057C"/>
    <w:rsid w:val="00E420F2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4E2E"/>
    <w:rsid w:val="00E6553F"/>
    <w:rsid w:val="00E657BC"/>
    <w:rsid w:val="00E66DD4"/>
    <w:rsid w:val="00E670AE"/>
    <w:rsid w:val="00E67E19"/>
    <w:rsid w:val="00E71566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6E2C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510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1B38"/>
    <w:rsid w:val="00F23898"/>
    <w:rsid w:val="00F252DC"/>
    <w:rsid w:val="00F269C0"/>
    <w:rsid w:val="00F30DC7"/>
    <w:rsid w:val="00F31284"/>
    <w:rsid w:val="00F31645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26AA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4CD"/>
    <w:rsid w:val="00F63557"/>
    <w:rsid w:val="00F64600"/>
    <w:rsid w:val="00F6507E"/>
    <w:rsid w:val="00F721FD"/>
    <w:rsid w:val="00F72553"/>
    <w:rsid w:val="00F7471E"/>
    <w:rsid w:val="00F7486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7ACA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939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E5A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  <w:rsid w:val="385F6F0F"/>
    <w:rsid w:val="48196CD4"/>
    <w:rsid w:val="56981A8E"/>
    <w:rsid w:val="6FD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71C3C29-5E6F-4741-9FD5-83DB0F7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A1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311A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311A1"/>
  </w:style>
  <w:style w:type="character" w:customStyle="1" w:styleId="80">
    <w:name w:val="Заголовок 8 Знак"/>
    <w:link w:val="8"/>
    <w:uiPriority w:val="9"/>
    <w:semiHidden/>
    <w:qFormat/>
    <w:rsid w:val="004311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Текст выноски Знак"/>
    <w:link w:val="a4"/>
    <w:uiPriority w:val="99"/>
    <w:semiHidden/>
    <w:rsid w:val="004311A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6"/>
    <w:uiPriority w:val="34"/>
    <w:qFormat/>
    <w:rsid w:val="004311A1"/>
  </w:style>
  <w:style w:type="paragraph" w:styleId="a4">
    <w:name w:val="Balloon Text"/>
    <w:basedOn w:val="a"/>
    <w:link w:val="a3"/>
    <w:uiPriority w:val="99"/>
    <w:unhideWhenUsed/>
    <w:rsid w:val="004311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rsid w:val="004311A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6">
    <w:name w:val="List Paragraph"/>
    <w:basedOn w:val="a"/>
    <w:link w:val="a5"/>
    <w:uiPriority w:val="34"/>
    <w:qFormat/>
    <w:rsid w:val="0043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44D2-34EA-4B95-9007-89E4E406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9</cp:revision>
  <cp:lastPrinted>2018-10-17T08:18:00Z</cp:lastPrinted>
  <dcterms:created xsi:type="dcterms:W3CDTF">2018-08-22T12:06:00Z</dcterms:created>
  <dcterms:modified xsi:type="dcterms:W3CDTF">2018-11-01T10:38:00Z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