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E40406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E40406">
        <w:rPr>
          <w:color w:val="000000"/>
          <w:sz w:val="28"/>
          <w:szCs w:val="28"/>
        </w:rPr>
        <w:t>20.11.2019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</w:t>
      </w:r>
      <w:r w:rsidR="00E40406">
        <w:rPr>
          <w:color w:val="000000"/>
          <w:sz w:val="28"/>
          <w:szCs w:val="28"/>
        </w:rPr>
        <w:t xml:space="preserve">         </w:t>
      </w:r>
      <w:r w:rsidR="006A4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E40406">
        <w:rPr>
          <w:color w:val="000000"/>
          <w:sz w:val="28"/>
          <w:szCs w:val="28"/>
        </w:rPr>
        <w:t>261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от </w:t>
      </w:r>
      <w:r w:rsidR="001A277A">
        <w:rPr>
          <w:sz w:val="28"/>
          <w:szCs w:val="28"/>
        </w:rPr>
        <w:t>03.10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1A277A">
        <w:rPr>
          <w:sz w:val="28"/>
          <w:szCs w:val="28"/>
        </w:rPr>
        <w:t>204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 xml:space="preserve">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6A40EA" w:rsidRDefault="006A40EA" w:rsidP="001A277A">
      <w:pPr>
        <w:rPr>
          <w:sz w:val="27"/>
          <w:szCs w:val="27"/>
          <w:lang w:eastAsia="en-US"/>
        </w:rPr>
      </w:pPr>
    </w:p>
    <w:p w:rsidR="001A277A" w:rsidRDefault="001A277A" w:rsidP="001A277A">
      <w:pPr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E40406">
        <w:rPr>
          <w:rFonts w:eastAsia="Calibri"/>
          <w:spacing w:val="-1"/>
          <w:sz w:val="28"/>
          <w:szCs w:val="28"/>
        </w:rPr>
        <w:t>20.11.2019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E40406">
        <w:rPr>
          <w:rFonts w:eastAsia="Calibri"/>
          <w:spacing w:val="-1"/>
          <w:sz w:val="28"/>
          <w:szCs w:val="28"/>
        </w:rPr>
        <w:t>261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</w:t>
            </w:r>
            <w:r>
              <w:lastRenderedPageBreak/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3402C8">
              <w:t>38111,1</w:t>
            </w:r>
            <w:r w:rsidR="00BE1597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3402C8">
            <w:pPr>
              <w:jc w:val="both"/>
            </w:pPr>
            <w:r>
              <w:t xml:space="preserve">- 2019 год- </w:t>
            </w:r>
            <w:r w:rsidR="003402C8">
              <w:t>13985,4</w:t>
            </w:r>
            <w:r w:rsidR="00BE1597">
              <w:t xml:space="preserve"> </w:t>
            </w:r>
            <w: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</w:t>
      </w:r>
      <w:r>
        <w:rPr>
          <w:sz w:val="28"/>
          <w:szCs w:val="28"/>
        </w:rPr>
        <w:lastRenderedPageBreak/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3402C8">
        <w:rPr>
          <w:sz w:val="28"/>
          <w:szCs w:val="28"/>
        </w:rPr>
        <w:t xml:space="preserve">8111,1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1A277A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тротуаров вдоль дорог общего пользования, местного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3402C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15019,6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3402C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3402C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15019,6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3402C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Южная)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Выгонной)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Садовая (от ул. Веселой до ул. Короткая)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Городской)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Городской)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Свердлова)- 0,22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ул. Хмельницкого (от ул. Свердлова до ул. </w:t>
            </w:r>
            <w:r>
              <w:rPr>
                <w:sz w:val="20"/>
                <w:szCs w:val="20"/>
              </w:rPr>
              <w:lastRenderedPageBreak/>
              <w:t>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3402C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8693,2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3402C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2835,9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3402C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8693,2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3402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2835,9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</w:t>
            </w:r>
            <w:r w:rsidRPr="00BF28B2">
              <w:rPr>
                <w:sz w:val="20"/>
                <w:szCs w:val="20"/>
              </w:rPr>
              <w:lastRenderedPageBreak/>
              <w:t xml:space="preserve">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Мышастовская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10) ул. Казачья (от ул. Красная до ул. Виноградная)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Виноградная)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Виноградная)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Колхозной)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Садовой)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Выгонной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36A9"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Набережной в п. Найдорф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сель</w:t>
            </w:r>
            <w:r w:rsidR="00F821E9" w:rsidRPr="00BF28B2">
              <w:rPr>
                <w:sz w:val="20"/>
                <w:szCs w:val="20"/>
              </w:rPr>
              <w:lastRenderedPageBreak/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</w:t>
            </w:r>
            <w:r w:rsidR="00D556CF"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</w:t>
            </w:r>
            <w:r w:rsidRPr="00BF28B2">
              <w:rPr>
                <w:sz w:val="22"/>
                <w:szCs w:val="22"/>
              </w:rPr>
              <w:lastRenderedPageBreak/>
              <w:t>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</w:t>
            </w:r>
            <w:r w:rsidRPr="00BF28B2">
              <w:rPr>
                <w:sz w:val="22"/>
                <w:szCs w:val="22"/>
              </w:rPr>
              <w:lastRenderedPageBreak/>
              <w:t>го бизнеса администрации Нововеличковского 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Нововеличковского сельского поселения Динского </w:t>
            </w:r>
            <w:r w:rsidRPr="00BF28B2">
              <w:rPr>
                <w:sz w:val="22"/>
                <w:szCs w:val="22"/>
              </w:rPr>
              <w:lastRenderedPageBreak/>
              <w:t>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Бежко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Краснодарской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</w:t>
            </w:r>
            <w:r>
              <w:rPr>
                <w:sz w:val="20"/>
                <w:szCs w:val="20"/>
              </w:rPr>
              <w:lastRenderedPageBreak/>
              <w:t xml:space="preserve">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</w:t>
            </w:r>
            <w:r w:rsidRPr="00BF28B2">
              <w:rPr>
                <w:sz w:val="22"/>
                <w:szCs w:val="22"/>
              </w:rPr>
              <w:lastRenderedPageBreak/>
              <w:t>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</w:t>
            </w:r>
            <w:r w:rsidRPr="00BF28B2">
              <w:rPr>
                <w:sz w:val="22"/>
                <w:szCs w:val="22"/>
              </w:rPr>
              <w:lastRenderedPageBreak/>
              <w:t>личковского сельского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1A277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3402C8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1A277A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402C8">
              <w:rPr>
                <w:sz w:val="22"/>
                <w:szCs w:val="22"/>
              </w:rPr>
              <w:t>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3402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3402C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 w:rsidP="00D07427">
      <w:pPr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ул. Красная (от ул. Горького до ул. Выгонной) – 0,61 км</w:t>
            </w:r>
          </w:p>
          <w:p w:rsidR="00D07427" w:rsidRPr="00D07427" w:rsidRDefault="00D07427" w:rsidP="00D07427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Default="00D07427" w:rsidP="00D07427"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2,1715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</w:t>
            </w:r>
            <w:r w:rsidR="008966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F7695C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49440C" w:rsidRDefault="0049440C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49440C" w:rsidRDefault="0049440C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>пер. Тихий (от ул. Ленина до ул. Ровная) – 0,18 км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0C12F7" w:rsidRP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7,695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010B1A" w:rsidRPr="00376856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63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>. Мира от ул. Красной до ул. Набережной в п. Найдорф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1,7815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ул. Бежко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  <w:bookmarkStart w:id="2" w:name="_GoBack"/>
      <w:bookmarkEnd w:id="2"/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77A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2C8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1597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97E1E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1F86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406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5C21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56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04113-99B4-4D85-9C84-AF078FC6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22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43</cp:revision>
  <cp:lastPrinted>2019-10-03T05:23:00Z</cp:lastPrinted>
  <dcterms:created xsi:type="dcterms:W3CDTF">2018-12-25T08:01:00Z</dcterms:created>
  <dcterms:modified xsi:type="dcterms:W3CDTF">2019-12-02T12:38:00Z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