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27" w:rsidRPr="00901127" w:rsidRDefault="00901127" w:rsidP="00901127">
      <w:pPr>
        <w:jc w:val="center"/>
        <w:rPr>
          <w:bCs/>
          <w:sz w:val="28"/>
          <w:szCs w:val="28"/>
        </w:rPr>
      </w:pPr>
      <w:bookmarkStart w:id="0" w:name="_Toc242782967"/>
      <w:bookmarkStart w:id="1" w:name="_Toc242783038"/>
      <w:bookmarkStart w:id="2" w:name="_Toc242810083"/>
      <w:bookmarkStart w:id="3" w:name="_Toc248299782"/>
    </w:p>
    <w:p w:rsidR="00901127" w:rsidRPr="00901127" w:rsidRDefault="00901127" w:rsidP="00901127">
      <w:pPr>
        <w:jc w:val="center"/>
        <w:rPr>
          <w:bCs/>
          <w:sz w:val="28"/>
          <w:szCs w:val="28"/>
        </w:rPr>
      </w:pPr>
    </w:p>
    <w:p w:rsidR="00901127" w:rsidRPr="00901127" w:rsidRDefault="00901127" w:rsidP="00901127">
      <w:pPr>
        <w:jc w:val="center"/>
        <w:rPr>
          <w:bCs/>
          <w:sz w:val="28"/>
          <w:szCs w:val="28"/>
        </w:rPr>
      </w:pPr>
    </w:p>
    <w:p w:rsidR="00901127" w:rsidRPr="00901127" w:rsidRDefault="00901127" w:rsidP="00901127">
      <w:pPr>
        <w:jc w:val="center"/>
        <w:rPr>
          <w:bCs/>
          <w:sz w:val="28"/>
          <w:szCs w:val="28"/>
        </w:rPr>
      </w:pPr>
    </w:p>
    <w:p w:rsidR="00901127" w:rsidRPr="00901127" w:rsidRDefault="00901127" w:rsidP="00901127">
      <w:pPr>
        <w:jc w:val="center"/>
        <w:rPr>
          <w:bCs/>
          <w:sz w:val="28"/>
          <w:szCs w:val="28"/>
        </w:rPr>
      </w:pPr>
    </w:p>
    <w:p w:rsidR="00901127" w:rsidRPr="00901127" w:rsidRDefault="00901127" w:rsidP="00901127">
      <w:pPr>
        <w:jc w:val="center"/>
        <w:rPr>
          <w:bCs/>
          <w:sz w:val="28"/>
          <w:szCs w:val="28"/>
        </w:rPr>
      </w:pPr>
    </w:p>
    <w:p w:rsidR="00901127" w:rsidRPr="00901127" w:rsidRDefault="00901127" w:rsidP="00901127">
      <w:pPr>
        <w:jc w:val="center"/>
        <w:rPr>
          <w:bCs/>
          <w:sz w:val="28"/>
          <w:szCs w:val="28"/>
        </w:rPr>
      </w:pPr>
    </w:p>
    <w:p w:rsidR="00901127" w:rsidRPr="00901127" w:rsidRDefault="00A07D75" w:rsidP="00901127">
      <w:pPr>
        <w:jc w:val="center"/>
        <w:rPr>
          <w:bCs/>
          <w:sz w:val="28"/>
          <w:szCs w:val="28"/>
        </w:rPr>
      </w:pPr>
      <w:r w:rsidRPr="00901127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901127" w:rsidRPr="00901127" w:rsidRDefault="00A07D75" w:rsidP="009011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901127" w:rsidRPr="00901127" w:rsidRDefault="00901127" w:rsidP="00901127">
      <w:pPr>
        <w:jc w:val="center"/>
        <w:rPr>
          <w:bCs/>
          <w:sz w:val="28"/>
          <w:szCs w:val="28"/>
        </w:rPr>
      </w:pPr>
      <w:r w:rsidRPr="00901127">
        <w:rPr>
          <w:bCs/>
          <w:sz w:val="28"/>
          <w:szCs w:val="28"/>
        </w:rPr>
        <w:t>распоряжением администрации</w:t>
      </w:r>
    </w:p>
    <w:p w:rsidR="00A07D75" w:rsidRDefault="00901127" w:rsidP="00901127">
      <w:pPr>
        <w:jc w:val="center"/>
        <w:rPr>
          <w:bCs/>
          <w:sz w:val="28"/>
          <w:szCs w:val="28"/>
        </w:rPr>
      </w:pPr>
      <w:r w:rsidRPr="00901127">
        <w:rPr>
          <w:bCs/>
          <w:sz w:val="28"/>
          <w:szCs w:val="28"/>
        </w:rPr>
        <w:t xml:space="preserve">Нововеличковского </w:t>
      </w:r>
    </w:p>
    <w:p w:rsidR="00901127" w:rsidRPr="00901127" w:rsidRDefault="00901127" w:rsidP="00901127">
      <w:pPr>
        <w:jc w:val="center"/>
        <w:rPr>
          <w:bCs/>
          <w:sz w:val="28"/>
          <w:szCs w:val="28"/>
        </w:rPr>
      </w:pPr>
      <w:r w:rsidRPr="00901127">
        <w:rPr>
          <w:bCs/>
          <w:sz w:val="28"/>
          <w:szCs w:val="28"/>
        </w:rPr>
        <w:t>сельского поселения</w:t>
      </w:r>
    </w:p>
    <w:p w:rsidR="00901127" w:rsidRPr="00901127" w:rsidRDefault="00901127" w:rsidP="00901127">
      <w:pPr>
        <w:jc w:val="center"/>
        <w:rPr>
          <w:bCs/>
          <w:sz w:val="28"/>
          <w:szCs w:val="28"/>
        </w:rPr>
      </w:pPr>
      <w:r w:rsidRPr="00901127">
        <w:rPr>
          <w:bCs/>
          <w:sz w:val="28"/>
          <w:szCs w:val="28"/>
        </w:rPr>
        <w:t>Динского района</w:t>
      </w:r>
    </w:p>
    <w:p w:rsidR="00066E07" w:rsidRPr="00066E07" w:rsidRDefault="00066E07" w:rsidP="00066E07">
      <w:pPr>
        <w:spacing w:line="25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066E07">
        <w:rPr>
          <w:rFonts w:eastAsia="Calibri"/>
          <w:bCs/>
          <w:sz w:val="28"/>
          <w:szCs w:val="28"/>
          <w:lang w:eastAsia="en-US"/>
        </w:rPr>
        <w:t>от 20.11.2018 г. № 79-р</w:t>
      </w:r>
    </w:p>
    <w:p w:rsidR="00901127" w:rsidRPr="00901127" w:rsidRDefault="00901127" w:rsidP="00B00586">
      <w:pPr>
        <w:jc w:val="center"/>
        <w:rPr>
          <w:b/>
          <w:sz w:val="28"/>
          <w:szCs w:val="28"/>
        </w:rPr>
        <w:sectPr w:rsidR="00901127" w:rsidRPr="00901127" w:rsidSect="00901127">
          <w:head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  <w:bookmarkStart w:id="4" w:name="_GoBack"/>
      <w:bookmarkEnd w:id="4"/>
    </w:p>
    <w:p w:rsidR="00796465" w:rsidRPr="00901127" w:rsidRDefault="00796465" w:rsidP="00B00586">
      <w:pPr>
        <w:jc w:val="center"/>
        <w:rPr>
          <w:b/>
          <w:sz w:val="28"/>
          <w:szCs w:val="28"/>
        </w:rPr>
      </w:pPr>
    </w:p>
    <w:p w:rsidR="000B4211" w:rsidRPr="00901127" w:rsidRDefault="000B4211" w:rsidP="00B00586">
      <w:pPr>
        <w:jc w:val="center"/>
        <w:rPr>
          <w:b/>
          <w:sz w:val="28"/>
          <w:szCs w:val="28"/>
        </w:rPr>
      </w:pPr>
    </w:p>
    <w:p w:rsidR="000B4211" w:rsidRPr="00901127" w:rsidRDefault="000B4211" w:rsidP="00B00586">
      <w:pPr>
        <w:jc w:val="center"/>
        <w:rPr>
          <w:b/>
          <w:sz w:val="28"/>
          <w:szCs w:val="28"/>
        </w:rPr>
      </w:pPr>
    </w:p>
    <w:p w:rsidR="003F028A" w:rsidRPr="00901127" w:rsidRDefault="00B00586" w:rsidP="00B00586">
      <w:pPr>
        <w:jc w:val="center"/>
        <w:rPr>
          <w:b/>
          <w:sz w:val="28"/>
          <w:szCs w:val="28"/>
        </w:rPr>
      </w:pPr>
      <w:r w:rsidRPr="00901127">
        <w:rPr>
          <w:b/>
          <w:sz w:val="28"/>
          <w:szCs w:val="28"/>
        </w:rPr>
        <w:t>И</w:t>
      </w:r>
      <w:r w:rsidR="007040E9" w:rsidRPr="00901127">
        <w:rPr>
          <w:b/>
          <w:sz w:val="28"/>
          <w:szCs w:val="28"/>
        </w:rPr>
        <w:t>НСТРУКЦИЯ</w:t>
      </w:r>
    </w:p>
    <w:p w:rsidR="000B4211" w:rsidRPr="00901127" w:rsidRDefault="00B00586" w:rsidP="000B4211">
      <w:pPr>
        <w:jc w:val="center"/>
        <w:rPr>
          <w:b/>
          <w:bCs/>
          <w:sz w:val="28"/>
          <w:szCs w:val="28"/>
        </w:rPr>
      </w:pPr>
      <w:r w:rsidRPr="00901127">
        <w:rPr>
          <w:b/>
          <w:sz w:val="28"/>
          <w:szCs w:val="28"/>
        </w:rPr>
        <w:t>о порядке резервирования и восстановления работоспособности технических средств, программного обеспечения и баз данных</w:t>
      </w:r>
      <w:r w:rsidR="003F028A" w:rsidRPr="00901127">
        <w:rPr>
          <w:b/>
          <w:sz w:val="28"/>
          <w:szCs w:val="28"/>
        </w:rPr>
        <w:t xml:space="preserve"> в</w:t>
      </w:r>
      <w:r w:rsidR="00D34E32" w:rsidRPr="00901127">
        <w:rPr>
          <w:b/>
          <w:sz w:val="28"/>
          <w:szCs w:val="28"/>
        </w:rPr>
        <w:t xml:space="preserve"> </w:t>
      </w:r>
      <w:r w:rsidR="00A07D75">
        <w:rPr>
          <w:b/>
          <w:bCs/>
          <w:sz w:val="28"/>
          <w:szCs w:val="28"/>
        </w:rPr>
        <w:t>а</w:t>
      </w:r>
      <w:r w:rsidR="009A1024" w:rsidRPr="00901127">
        <w:rPr>
          <w:b/>
          <w:bCs/>
          <w:sz w:val="28"/>
          <w:szCs w:val="28"/>
        </w:rPr>
        <w:t xml:space="preserve">дминистрации </w:t>
      </w:r>
      <w:r w:rsidR="000B4211" w:rsidRPr="00901127">
        <w:rPr>
          <w:b/>
          <w:bCs/>
          <w:sz w:val="28"/>
          <w:szCs w:val="28"/>
        </w:rPr>
        <w:t>Нововеличковского</w:t>
      </w:r>
      <w:r w:rsidR="009A1024" w:rsidRPr="00901127">
        <w:rPr>
          <w:b/>
          <w:bCs/>
          <w:sz w:val="28"/>
          <w:szCs w:val="28"/>
        </w:rPr>
        <w:t xml:space="preserve"> сельского поселения </w:t>
      </w:r>
    </w:p>
    <w:p w:rsidR="00D572F6" w:rsidRPr="00901127" w:rsidRDefault="009A1024" w:rsidP="000B4211">
      <w:pPr>
        <w:jc w:val="center"/>
        <w:rPr>
          <w:b/>
          <w:sz w:val="28"/>
          <w:szCs w:val="28"/>
        </w:rPr>
      </w:pPr>
      <w:r w:rsidRPr="00901127">
        <w:rPr>
          <w:b/>
          <w:bCs/>
          <w:sz w:val="28"/>
          <w:szCs w:val="28"/>
        </w:rPr>
        <w:t>Динского района</w:t>
      </w:r>
    </w:p>
    <w:p w:rsidR="004A0954" w:rsidRPr="00901127" w:rsidRDefault="004A0954" w:rsidP="00F554A6">
      <w:pPr>
        <w:pStyle w:val="1"/>
        <w:rPr>
          <w:rFonts w:cs="Times New Roman"/>
          <w:sz w:val="28"/>
          <w:szCs w:val="28"/>
        </w:rPr>
      </w:pPr>
      <w:r w:rsidRPr="00901127">
        <w:rPr>
          <w:rFonts w:cs="Times New Roman"/>
          <w:sz w:val="28"/>
          <w:szCs w:val="28"/>
        </w:rPr>
        <w:t>Назначение и область действия</w:t>
      </w:r>
      <w:bookmarkEnd w:id="0"/>
      <w:bookmarkEnd w:id="1"/>
      <w:bookmarkEnd w:id="2"/>
      <w:bookmarkEnd w:id="3"/>
    </w:p>
    <w:p w:rsidR="004A0954" w:rsidRPr="00901127" w:rsidRDefault="003E3EF7" w:rsidP="00A07D75">
      <w:pPr>
        <w:pStyle w:val="2"/>
        <w:spacing w:before="0"/>
        <w:ind w:firstLine="567"/>
        <w:rPr>
          <w:sz w:val="28"/>
          <w:szCs w:val="28"/>
        </w:rPr>
      </w:pPr>
      <w:bookmarkStart w:id="5" w:name="_Toc242285013"/>
      <w:r w:rsidRPr="00901127">
        <w:rPr>
          <w:sz w:val="28"/>
          <w:szCs w:val="28"/>
        </w:rPr>
        <w:t xml:space="preserve">Данная </w:t>
      </w:r>
      <w:r w:rsidR="00D572F6" w:rsidRPr="00901127">
        <w:rPr>
          <w:sz w:val="28"/>
          <w:szCs w:val="28"/>
        </w:rPr>
        <w:t>И</w:t>
      </w:r>
      <w:r w:rsidRPr="00901127">
        <w:rPr>
          <w:sz w:val="28"/>
          <w:szCs w:val="28"/>
        </w:rPr>
        <w:t>нструкция определяет действия</w:t>
      </w:r>
      <w:r w:rsidR="00D572F6" w:rsidRPr="00901127">
        <w:rPr>
          <w:sz w:val="28"/>
          <w:szCs w:val="28"/>
        </w:rPr>
        <w:t xml:space="preserve">, </w:t>
      </w:r>
      <w:r w:rsidR="004A0954" w:rsidRPr="00901127">
        <w:rPr>
          <w:sz w:val="28"/>
          <w:szCs w:val="28"/>
        </w:rPr>
        <w:t>связанные</w:t>
      </w:r>
      <w:r w:rsidR="00F554A6" w:rsidRPr="00901127">
        <w:rPr>
          <w:sz w:val="28"/>
          <w:szCs w:val="28"/>
        </w:rPr>
        <w:t xml:space="preserve"> с</w:t>
      </w:r>
      <w:r w:rsidR="004A0954" w:rsidRPr="00901127">
        <w:rPr>
          <w:sz w:val="28"/>
          <w:szCs w:val="28"/>
        </w:rPr>
        <w:t xml:space="preserve"> мер</w:t>
      </w:r>
      <w:r w:rsidRPr="00901127">
        <w:rPr>
          <w:sz w:val="28"/>
          <w:szCs w:val="28"/>
        </w:rPr>
        <w:t>ами</w:t>
      </w:r>
      <w:r w:rsidR="004A0954" w:rsidRPr="00901127">
        <w:rPr>
          <w:sz w:val="28"/>
          <w:szCs w:val="28"/>
        </w:rPr>
        <w:t xml:space="preserve"> и средства</w:t>
      </w:r>
      <w:r w:rsidRPr="00901127">
        <w:rPr>
          <w:sz w:val="28"/>
          <w:szCs w:val="28"/>
        </w:rPr>
        <w:t>ми</w:t>
      </w:r>
      <w:r w:rsidR="004A0954" w:rsidRPr="00901127">
        <w:rPr>
          <w:sz w:val="28"/>
          <w:szCs w:val="28"/>
        </w:rPr>
        <w:t xml:space="preserve"> поддержания непрерывно</w:t>
      </w:r>
      <w:r w:rsidRPr="00901127">
        <w:rPr>
          <w:sz w:val="28"/>
          <w:szCs w:val="28"/>
        </w:rPr>
        <w:t>й</w:t>
      </w:r>
      <w:r w:rsidR="004A0954" w:rsidRPr="00901127">
        <w:rPr>
          <w:sz w:val="28"/>
          <w:szCs w:val="28"/>
        </w:rPr>
        <w:t xml:space="preserve"> работы и восстановления работоспособности </w:t>
      </w:r>
      <w:r w:rsidR="00F554A6" w:rsidRPr="00901127">
        <w:rPr>
          <w:sz w:val="28"/>
          <w:szCs w:val="28"/>
        </w:rPr>
        <w:t xml:space="preserve">информационных систем </w:t>
      </w:r>
      <w:r w:rsidR="003F028A" w:rsidRPr="00901127">
        <w:rPr>
          <w:sz w:val="28"/>
          <w:szCs w:val="28"/>
        </w:rPr>
        <w:t>в</w:t>
      </w:r>
      <w:r w:rsidR="00D34E32" w:rsidRPr="00901127">
        <w:rPr>
          <w:sz w:val="28"/>
          <w:szCs w:val="28"/>
        </w:rPr>
        <w:t xml:space="preserve"> </w:t>
      </w:r>
      <w:r w:rsidR="009A1024" w:rsidRPr="00901127">
        <w:rPr>
          <w:sz w:val="28"/>
          <w:szCs w:val="28"/>
        </w:rPr>
        <w:t xml:space="preserve">Администрации </w:t>
      </w:r>
      <w:r w:rsidR="000B4211" w:rsidRPr="00901127">
        <w:rPr>
          <w:sz w:val="28"/>
          <w:szCs w:val="28"/>
        </w:rPr>
        <w:t>Нововеличковского</w:t>
      </w:r>
      <w:r w:rsidR="009A1024" w:rsidRPr="00901127">
        <w:rPr>
          <w:sz w:val="28"/>
          <w:szCs w:val="28"/>
        </w:rPr>
        <w:t xml:space="preserve"> сельского поселения Динского района</w:t>
      </w:r>
      <w:r w:rsidR="00664A88" w:rsidRPr="00901127">
        <w:rPr>
          <w:sz w:val="28"/>
          <w:szCs w:val="28"/>
        </w:rPr>
        <w:t xml:space="preserve"> (далее – </w:t>
      </w:r>
      <w:r w:rsidR="009A1024" w:rsidRPr="00901127">
        <w:rPr>
          <w:sz w:val="28"/>
          <w:szCs w:val="28"/>
        </w:rPr>
        <w:t>Администрация</w:t>
      </w:r>
      <w:r w:rsidR="00664A88" w:rsidRPr="00901127">
        <w:rPr>
          <w:sz w:val="28"/>
          <w:szCs w:val="28"/>
        </w:rPr>
        <w:t>).</w:t>
      </w:r>
    </w:p>
    <w:p w:rsidR="004A0954" w:rsidRPr="00901127" w:rsidRDefault="003F028A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 xml:space="preserve">Настоящая </w:t>
      </w:r>
      <w:r w:rsidR="00320972" w:rsidRPr="00901127">
        <w:rPr>
          <w:sz w:val="28"/>
          <w:szCs w:val="28"/>
        </w:rPr>
        <w:t>Инстр</w:t>
      </w:r>
      <w:r w:rsidRPr="00901127">
        <w:rPr>
          <w:sz w:val="28"/>
          <w:szCs w:val="28"/>
        </w:rPr>
        <w:t>укция регламентирует</w:t>
      </w:r>
      <w:r w:rsidR="004A0954" w:rsidRPr="00901127">
        <w:rPr>
          <w:sz w:val="28"/>
          <w:szCs w:val="28"/>
        </w:rPr>
        <w:t>:</w:t>
      </w:r>
    </w:p>
    <w:p w:rsidR="00B15F39" w:rsidRPr="00901127" w:rsidRDefault="00B15F39" w:rsidP="00A07D75">
      <w:pPr>
        <w:ind w:firstLine="567"/>
        <w:rPr>
          <w:sz w:val="28"/>
          <w:szCs w:val="28"/>
        </w:rPr>
      </w:pPr>
    </w:p>
    <w:p w:rsidR="004A0954" w:rsidRPr="00901127" w:rsidRDefault="00A07D75" w:rsidP="00A07D75">
      <w:pPr>
        <w:pStyle w:val="a"/>
        <w:numPr>
          <w:ilvl w:val="0"/>
          <w:numId w:val="0"/>
        </w:numPr>
        <w:tabs>
          <w:tab w:val="left" w:pos="993"/>
        </w:tabs>
        <w:ind w:right="0" w:firstLine="567"/>
        <w:rPr>
          <w:szCs w:val="28"/>
        </w:rPr>
      </w:pPr>
      <w:r>
        <w:rPr>
          <w:szCs w:val="28"/>
        </w:rPr>
        <w:t xml:space="preserve">- </w:t>
      </w:r>
      <w:r w:rsidR="004A0954" w:rsidRPr="00901127">
        <w:rPr>
          <w:szCs w:val="28"/>
        </w:rPr>
        <w:t>мер</w:t>
      </w:r>
      <w:r w:rsidR="003F028A" w:rsidRPr="00901127">
        <w:rPr>
          <w:szCs w:val="28"/>
        </w:rPr>
        <w:t>ы</w:t>
      </w:r>
      <w:r w:rsidR="004A0954" w:rsidRPr="00901127">
        <w:rPr>
          <w:szCs w:val="28"/>
        </w:rPr>
        <w:t xml:space="preserve"> защиты от потери информации;</w:t>
      </w:r>
    </w:p>
    <w:p w:rsidR="004A0954" w:rsidRPr="00901127" w:rsidRDefault="00A07D75" w:rsidP="00A07D75">
      <w:pPr>
        <w:pStyle w:val="a"/>
        <w:numPr>
          <w:ilvl w:val="0"/>
          <w:numId w:val="0"/>
        </w:numPr>
        <w:tabs>
          <w:tab w:val="left" w:pos="993"/>
        </w:tabs>
        <w:ind w:right="0" w:firstLine="567"/>
        <w:rPr>
          <w:szCs w:val="28"/>
        </w:rPr>
      </w:pPr>
      <w:r>
        <w:rPr>
          <w:szCs w:val="28"/>
        </w:rPr>
        <w:t xml:space="preserve">- </w:t>
      </w:r>
      <w:r w:rsidR="004A0954" w:rsidRPr="00901127">
        <w:rPr>
          <w:szCs w:val="28"/>
        </w:rPr>
        <w:t>действи</w:t>
      </w:r>
      <w:r w:rsidR="003F028A" w:rsidRPr="00901127">
        <w:rPr>
          <w:szCs w:val="28"/>
        </w:rPr>
        <w:t>я по</w:t>
      </w:r>
      <w:r w:rsidR="004A0954" w:rsidRPr="00901127">
        <w:rPr>
          <w:szCs w:val="28"/>
        </w:rPr>
        <w:t xml:space="preserve"> восстановлени</w:t>
      </w:r>
      <w:r w:rsidR="003F028A" w:rsidRPr="00901127">
        <w:rPr>
          <w:szCs w:val="28"/>
        </w:rPr>
        <w:t>ю</w:t>
      </w:r>
      <w:r w:rsidR="004A0954" w:rsidRPr="00901127">
        <w:rPr>
          <w:szCs w:val="28"/>
        </w:rPr>
        <w:t xml:space="preserve"> в случае потери информации.</w:t>
      </w:r>
    </w:p>
    <w:p w:rsidR="004A0954" w:rsidRPr="00901127" w:rsidRDefault="004A0954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 xml:space="preserve">Действие настоящей Инструкции распространяется на </w:t>
      </w:r>
      <w:r w:rsidR="0048762B" w:rsidRPr="00901127">
        <w:rPr>
          <w:sz w:val="28"/>
          <w:szCs w:val="28"/>
        </w:rPr>
        <w:t>Администраторов информационных систем</w:t>
      </w:r>
      <w:r w:rsidR="00D572F6" w:rsidRPr="00901127">
        <w:rPr>
          <w:sz w:val="28"/>
          <w:szCs w:val="28"/>
        </w:rPr>
        <w:t xml:space="preserve">, </w:t>
      </w:r>
      <w:r w:rsidR="0048762B" w:rsidRPr="00901127">
        <w:rPr>
          <w:sz w:val="28"/>
          <w:szCs w:val="28"/>
        </w:rPr>
        <w:t>ответственных за резервное копирование информации.</w:t>
      </w:r>
    </w:p>
    <w:p w:rsidR="004A0954" w:rsidRPr="00901127" w:rsidRDefault="004A0954" w:rsidP="00F554A6">
      <w:pPr>
        <w:pStyle w:val="1"/>
        <w:rPr>
          <w:rFonts w:cs="Times New Roman"/>
          <w:sz w:val="28"/>
          <w:szCs w:val="28"/>
        </w:rPr>
      </w:pPr>
      <w:bookmarkStart w:id="6" w:name="_Toc233535390"/>
      <w:bookmarkStart w:id="7" w:name="_Toc242782971"/>
      <w:bookmarkStart w:id="8" w:name="_Toc242783042"/>
      <w:bookmarkStart w:id="9" w:name="_Toc242810085"/>
      <w:bookmarkStart w:id="10" w:name="_Toc248299784"/>
      <w:bookmarkEnd w:id="5"/>
      <w:r w:rsidRPr="00901127">
        <w:rPr>
          <w:rFonts w:cs="Times New Roman"/>
          <w:sz w:val="28"/>
          <w:szCs w:val="28"/>
        </w:rPr>
        <w:t xml:space="preserve">Меры обеспечения </w:t>
      </w:r>
      <w:r w:rsidR="00A0441C" w:rsidRPr="00901127">
        <w:rPr>
          <w:rFonts w:cs="Times New Roman"/>
          <w:sz w:val="28"/>
          <w:szCs w:val="28"/>
        </w:rPr>
        <w:t>надежной</w:t>
      </w:r>
      <w:r w:rsidRPr="00901127">
        <w:rPr>
          <w:rFonts w:cs="Times New Roman"/>
          <w:sz w:val="28"/>
          <w:szCs w:val="28"/>
        </w:rPr>
        <w:t xml:space="preserve"> работы и восстановления ресурсов при возникновении </w:t>
      </w:r>
      <w:bookmarkEnd w:id="6"/>
      <w:bookmarkEnd w:id="7"/>
      <w:bookmarkEnd w:id="8"/>
      <w:bookmarkEnd w:id="9"/>
      <w:r w:rsidRPr="00901127">
        <w:rPr>
          <w:rFonts w:cs="Times New Roman"/>
          <w:sz w:val="28"/>
          <w:szCs w:val="28"/>
        </w:rPr>
        <w:t>инцидентов</w:t>
      </w:r>
      <w:bookmarkEnd w:id="10"/>
    </w:p>
    <w:p w:rsidR="004A0954" w:rsidRPr="00901127" w:rsidRDefault="004A0954" w:rsidP="00A07D75">
      <w:pPr>
        <w:pStyle w:val="2"/>
        <w:spacing w:before="0"/>
        <w:ind w:firstLine="567"/>
        <w:rPr>
          <w:sz w:val="28"/>
          <w:szCs w:val="28"/>
        </w:rPr>
      </w:pPr>
      <w:bookmarkStart w:id="11" w:name="_Toc233535391"/>
      <w:bookmarkStart w:id="12" w:name="_Toc242782972"/>
      <w:bookmarkStart w:id="13" w:name="_Toc242783043"/>
      <w:bookmarkStart w:id="14" w:name="_Toc248299785"/>
      <w:r w:rsidRPr="00901127">
        <w:rPr>
          <w:sz w:val="28"/>
          <w:szCs w:val="28"/>
        </w:rPr>
        <w:t>Технические меры</w:t>
      </w:r>
      <w:bookmarkEnd w:id="11"/>
      <w:bookmarkEnd w:id="12"/>
      <w:bookmarkEnd w:id="13"/>
      <w:bookmarkEnd w:id="14"/>
      <w:r w:rsidR="00D572F6" w:rsidRPr="00901127">
        <w:rPr>
          <w:sz w:val="28"/>
          <w:szCs w:val="28"/>
        </w:rPr>
        <w:t>.</w:t>
      </w:r>
    </w:p>
    <w:p w:rsidR="004A0954" w:rsidRPr="00901127" w:rsidRDefault="004A0954" w:rsidP="00A07D75">
      <w:pPr>
        <w:pStyle w:val="11"/>
        <w:spacing w:line="312" w:lineRule="auto"/>
        <w:ind w:firstLine="567"/>
        <w:rPr>
          <w:szCs w:val="28"/>
        </w:rPr>
      </w:pPr>
      <w:r w:rsidRPr="00901127">
        <w:rPr>
          <w:szCs w:val="28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Инцидентов, такие как:</w:t>
      </w:r>
    </w:p>
    <w:p w:rsidR="004A0954" w:rsidRPr="00901127" w:rsidRDefault="00A07D75" w:rsidP="00A07D75">
      <w:pPr>
        <w:pStyle w:val="a"/>
        <w:numPr>
          <w:ilvl w:val="0"/>
          <w:numId w:val="0"/>
        </w:numPr>
        <w:tabs>
          <w:tab w:val="left" w:pos="993"/>
        </w:tabs>
        <w:ind w:left="567" w:right="0"/>
        <w:rPr>
          <w:szCs w:val="28"/>
        </w:rPr>
      </w:pPr>
      <w:r>
        <w:rPr>
          <w:szCs w:val="28"/>
        </w:rPr>
        <w:t xml:space="preserve">- </w:t>
      </w:r>
      <w:r w:rsidR="004A0954" w:rsidRPr="00901127">
        <w:rPr>
          <w:szCs w:val="28"/>
        </w:rPr>
        <w:t>системы обеспечения отказоустойчивости;</w:t>
      </w:r>
    </w:p>
    <w:p w:rsidR="004A0954" w:rsidRPr="00901127" w:rsidRDefault="00A07D75" w:rsidP="00A07D75">
      <w:pPr>
        <w:pStyle w:val="a"/>
        <w:numPr>
          <w:ilvl w:val="0"/>
          <w:numId w:val="0"/>
        </w:numPr>
        <w:tabs>
          <w:tab w:val="left" w:pos="993"/>
        </w:tabs>
        <w:ind w:left="567" w:right="0"/>
        <w:rPr>
          <w:szCs w:val="28"/>
        </w:rPr>
      </w:pPr>
      <w:r>
        <w:rPr>
          <w:szCs w:val="28"/>
        </w:rPr>
        <w:t xml:space="preserve">- </w:t>
      </w:r>
      <w:r w:rsidR="004A0954" w:rsidRPr="00901127">
        <w:rPr>
          <w:szCs w:val="28"/>
        </w:rPr>
        <w:t>системы резервного копирования и хранения данных;</w:t>
      </w:r>
    </w:p>
    <w:p w:rsidR="004A0954" w:rsidRPr="00901127" w:rsidRDefault="00A07D75" w:rsidP="00A07D75">
      <w:pPr>
        <w:pStyle w:val="a"/>
        <w:numPr>
          <w:ilvl w:val="0"/>
          <w:numId w:val="0"/>
        </w:numPr>
        <w:tabs>
          <w:tab w:val="left" w:pos="993"/>
        </w:tabs>
        <w:ind w:left="567" w:right="0"/>
        <w:rPr>
          <w:szCs w:val="28"/>
        </w:rPr>
      </w:pPr>
      <w:r>
        <w:rPr>
          <w:szCs w:val="28"/>
        </w:rPr>
        <w:t xml:space="preserve">- </w:t>
      </w:r>
      <w:r w:rsidR="004A0954" w:rsidRPr="00901127">
        <w:rPr>
          <w:szCs w:val="28"/>
        </w:rPr>
        <w:t>системы контроля физического доступа.</w:t>
      </w:r>
    </w:p>
    <w:p w:rsidR="004A0954" w:rsidRPr="00901127" w:rsidRDefault="004A0954" w:rsidP="00A07D75">
      <w:pPr>
        <w:pStyle w:val="11"/>
        <w:spacing w:line="312" w:lineRule="auto"/>
        <w:ind w:firstLine="567"/>
        <w:rPr>
          <w:szCs w:val="28"/>
        </w:rPr>
      </w:pPr>
      <w:r w:rsidRPr="00901127">
        <w:rPr>
          <w:szCs w:val="28"/>
        </w:rPr>
        <w:t xml:space="preserve">Системы жизнеобеспечения </w:t>
      </w:r>
      <w:proofErr w:type="spellStart"/>
      <w:r w:rsidRPr="00901127">
        <w:rPr>
          <w:szCs w:val="28"/>
        </w:rPr>
        <w:t>ИСПДн</w:t>
      </w:r>
      <w:proofErr w:type="spellEnd"/>
      <w:r w:rsidRPr="00901127">
        <w:rPr>
          <w:szCs w:val="28"/>
        </w:rPr>
        <w:t xml:space="preserve"> включают:</w:t>
      </w:r>
    </w:p>
    <w:p w:rsidR="004A0954" w:rsidRPr="00901127" w:rsidRDefault="00A07D75" w:rsidP="00A07D75">
      <w:pPr>
        <w:pStyle w:val="a"/>
        <w:numPr>
          <w:ilvl w:val="0"/>
          <w:numId w:val="0"/>
        </w:numPr>
        <w:ind w:left="567" w:right="0"/>
        <w:rPr>
          <w:szCs w:val="28"/>
        </w:rPr>
      </w:pPr>
      <w:r>
        <w:rPr>
          <w:szCs w:val="28"/>
        </w:rPr>
        <w:t xml:space="preserve">- </w:t>
      </w:r>
      <w:r w:rsidR="004A0954" w:rsidRPr="00901127">
        <w:rPr>
          <w:szCs w:val="28"/>
        </w:rPr>
        <w:t>пожарные сигнализации и системы пожаротушения;</w:t>
      </w:r>
    </w:p>
    <w:p w:rsidR="004A0954" w:rsidRPr="00901127" w:rsidRDefault="00A07D75" w:rsidP="00A07D75">
      <w:pPr>
        <w:pStyle w:val="a"/>
        <w:numPr>
          <w:ilvl w:val="0"/>
          <w:numId w:val="0"/>
        </w:numPr>
        <w:ind w:left="567" w:right="0"/>
        <w:rPr>
          <w:szCs w:val="28"/>
        </w:rPr>
      </w:pPr>
      <w:r>
        <w:rPr>
          <w:szCs w:val="28"/>
        </w:rPr>
        <w:lastRenderedPageBreak/>
        <w:t xml:space="preserve">- </w:t>
      </w:r>
      <w:r w:rsidR="004A0954" w:rsidRPr="00901127">
        <w:rPr>
          <w:szCs w:val="28"/>
        </w:rPr>
        <w:t>системы вентиляции и кондиционирования;</w:t>
      </w:r>
    </w:p>
    <w:p w:rsidR="004A0954" w:rsidRPr="00901127" w:rsidRDefault="00A07D75" w:rsidP="00A07D75">
      <w:pPr>
        <w:pStyle w:val="a"/>
        <w:numPr>
          <w:ilvl w:val="0"/>
          <w:numId w:val="0"/>
        </w:numPr>
        <w:ind w:left="567" w:right="0"/>
        <w:rPr>
          <w:szCs w:val="28"/>
        </w:rPr>
      </w:pPr>
      <w:r>
        <w:rPr>
          <w:szCs w:val="28"/>
        </w:rPr>
        <w:t xml:space="preserve">- </w:t>
      </w:r>
      <w:r w:rsidR="004A0954" w:rsidRPr="00901127">
        <w:rPr>
          <w:szCs w:val="28"/>
        </w:rPr>
        <w:t>системы резервного питания.</w:t>
      </w:r>
    </w:p>
    <w:p w:rsidR="004A0954" w:rsidRPr="00901127" w:rsidRDefault="004A0954" w:rsidP="00A07D75">
      <w:pPr>
        <w:pStyle w:val="11"/>
        <w:spacing w:line="312" w:lineRule="auto"/>
        <w:ind w:firstLine="567"/>
        <w:rPr>
          <w:szCs w:val="28"/>
        </w:rPr>
      </w:pPr>
      <w:r w:rsidRPr="00901127">
        <w:rPr>
          <w:szCs w:val="28"/>
        </w:rPr>
        <w:t xml:space="preserve">Все критичные помещения </w:t>
      </w:r>
      <w:r w:rsidR="00047D09" w:rsidRPr="00901127">
        <w:rPr>
          <w:szCs w:val="28"/>
        </w:rPr>
        <w:t xml:space="preserve"> </w:t>
      </w:r>
      <w:r w:rsidRPr="00901127">
        <w:rPr>
          <w:szCs w:val="28"/>
        </w:rPr>
        <w:t xml:space="preserve">(помещения, в которых размещаются элементы </w:t>
      </w:r>
      <w:proofErr w:type="spellStart"/>
      <w:r w:rsidRPr="00901127">
        <w:rPr>
          <w:szCs w:val="28"/>
        </w:rPr>
        <w:t>ИСПДн</w:t>
      </w:r>
      <w:proofErr w:type="spellEnd"/>
      <w:r w:rsidRPr="00901127">
        <w:rPr>
          <w:szCs w:val="28"/>
        </w:rPr>
        <w:t xml:space="preserve"> и средства защиты) должны быть оборудованы средствами пожарной сигнализации и пожаротушения.</w:t>
      </w:r>
    </w:p>
    <w:p w:rsidR="004A0954" w:rsidRPr="00901127" w:rsidRDefault="004A0954" w:rsidP="00A07D75">
      <w:pPr>
        <w:pStyle w:val="11"/>
        <w:spacing w:line="312" w:lineRule="auto"/>
        <w:ind w:firstLine="567"/>
        <w:rPr>
          <w:szCs w:val="28"/>
        </w:rPr>
      </w:pPr>
      <w:r w:rsidRPr="00901127">
        <w:rPr>
          <w:szCs w:val="28"/>
        </w:rPr>
        <w:t xml:space="preserve">Для предотвращения потерь информации при кратковременном отключении электроэнергии все ключевые элементы </w:t>
      </w:r>
      <w:proofErr w:type="spellStart"/>
      <w:r w:rsidRPr="00901127">
        <w:rPr>
          <w:szCs w:val="28"/>
        </w:rPr>
        <w:t>ИСПДн</w:t>
      </w:r>
      <w:proofErr w:type="spellEnd"/>
      <w:r w:rsidRPr="00901127">
        <w:rPr>
          <w:szCs w:val="28"/>
        </w:rPr>
        <w:t>, должны подключаться к сети электропитания через источники бесперебойного питания. В зависимости от необходимого времени работы ресурсов после потери питания могут применяться следующие методы резервного электропитания:</w:t>
      </w:r>
    </w:p>
    <w:p w:rsidR="004A0954" w:rsidRPr="00901127" w:rsidRDefault="00A07D75" w:rsidP="00A07D75">
      <w:pPr>
        <w:pStyle w:val="a"/>
        <w:numPr>
          <w:ilvl w:val="0"/>
          <w:numId w:val="0"/>
        </w:numPr>
        <w:ind w:left="567" w:right="0"/>
        <w:rPr>
          <w:szCs w:val="28"/>
        </w:rPr>
      </w:pPr>
      <w:r>
        <w:rPr>
          <w:szCs w:val="28"/>
        </w:rPr>
        <w:t xml:space="preserve">- </w:t>
      </w:r>
      <w:r w:rsidR="004A0954" w:rsidRPr="00901127">
        <w:rPr>
          <w:szCs w:val="28"/>
        </w:rPr>
        <w:t>локальные источники бесперебойного электропитания с различным временем питания для защиты отдельных компьютеров;</w:t>
      </w:r>
    </w:p>
    <w:p w:rsidR="004A0954" w:rsidRPr="00901127" w:rsidRDefault="00A07D75" w:rsidP="00A07D75">
      <w:pPr>
        <w:pStyle w:val="a"/>
        <w:numPr>
          <w:ilvl w:val="0"/>
          <w:numId w:val="0"/>
        </w:numPr>
        <w:ind w:left="567" w:right="0"/>
        <w:rPr>
          <w:szCs w:val="28"/>
        </w:rPr>
      </w:pPr>
      <w:r>
        <w:rPr>
          <w:szCs w:val="28"/>
        </w:rPr>
        <w:t xml:space="preserve">- </w:t>
      </w:r>
      <w:r w:rsidR="004A0954" w:rsidRPr="00901127">
        <w:rPr>
          <w:szCs w:val="28"/>
        </w:rPr>
        <w:t>источники бесперебойного питания с дополнительной функцией защиты от скачков напряжения;</w:t>
      </w:r>
    </w:p>
    <w:p w:rsidR="004A0954" w:rsidRPr="00901127" w:rsidRDefault="00A07D75" w:rsidP="00A07D75">
      <w:pPr>
        <w:pStyle w:val="a"/>
        <w:numPr>
          <w:ilvl w:val="0"/>
          <w:numId w:val="0"/>
        </w:numPr>
        <w:ind w:left="567" w:right="0"/>
        <w:rPr>
          <w:szCs w:val="28"/>
        </w:rPr>
      </w:pPr>
      <w:r>
        <w:rPr>
          <w:szCs w:val="28"/>
        </w:rPr>
        <w:t xml:space="preserve">- </w:t>
      </w:r>
      <w:r w:rsidR="004A0954" w:rsidRPr="00901127">
        <w:rPr>
          <w:szCs w:val="28"/>
        </w:rPr>
        <w:t>резервные линии электропитания в пределах комплекса зданий;</w:t>
      </w:r>
    </w:p>
    <w:p w:rsidR="004A0954" w:rsidRPr="00901127" w:rsidRDefault="004A0954" w:rsidP="00A07D75">
      <w:pPr>
        <w:pStyle w:val="11"/>
        <w:spacing w:line="312" w:lineRule="auto"/>
        <w:ind w:firstLine="567"/>
        <w:rPr>
          <w:color w:val="000000"/>
          <w:szCs w:val="28"/>
        </w:rPr>
      </w:pPr>
      <w:r w:rsidRPr="00901127">
        <w:rPr>
          <w:color w:val="000000"/>
          <w:szCs w:val="28"/>
        </w:rPr>
        <w:t xml:space="preserve">Система резервного копирования и хранения данных, должна обеспечивать хранение </w:t>
      </w:r>
      <w:hyperlink r:id="rId11" w:history="1">
        <w:r w:rsidRPr="00901127">
          <w:rPr>
            <w:rStyle w:val="a4"/>
            <w:color w:val="000000"/>
            <w:szCs w:val="28"/>
            <w:u w:val="none"/>
          </w:rPr>
          <w:t>защищаемой информации</w:t>
        </w:r>
      </w:hyperlink>
      <w:r w:rsidRPr="00901127">
        <w:rPr>
          <w:color w:val="000000"/>
          <w:szCs w:val="28"/>
        </w:rPr>
        <w:t xml:space="preserve"> на носитель (ленту, жесткий диск и т.п.). </w:t>
      </w:r>
    </w:p>
    <w:p w:rsidR="004A0954" w:rsidRPr="00901127" w:rsidRDefault="004A0954" w:rsidP="00A07D75">
      <w:pPr>
        <w:pStyle w:val="2"/>
        <w:spacing w:before="0"/>
        <w:ind w:firstLine="567"/>
        <w:rPr>
          <w:sz w:val="28"/>
          <w:szCs w:val="28"/>
        </w:rPr>
      </w:pPr>
      <w:bookmarkStart w:id="15" w:name="_Toc233535392"/>
      <w:bookmarkStart w:id="16" w:name="_Toc242782973"/>
      <w:bookmarkStart w:id="17" w:name="_Toc242783044"/>
      <w:bookmarkStart w:id="18" w:name="_Toc248299786"/>
      <w:r w:rsidRPr="00901127">
        <w:rPr>
          <w:sz w:val="28"/>
          <w:szCs w:val="28"/>
        </w:rPr>
        <w:t>Организационные меры</w:t>
      </w:r>
      <w:bookmarkEnd w:id="15"/>
      <w:bookmarkEnd w:id="16"/>
      <w:bookmarkEnd w:id="17"/>
      <w:bookmarkEnd w:id="18"/>
      <w:r w:rsidR="00D572F6" w:rsidRPr="00901127">
        <w:rPr>
          <w:sz w:val="28"/>
          <w:szCs w:val="28"/>
        </w:rPr>
        <w:t>.</w:t>
      </w:r>
    </w:p>
    <w:p w:rsidR="004A0954" w:rsidRPr="00901127" w:rsidRDefault="004A0954" w:rsidP="00A07D75">
      <w:pPr>
        <w:pStyle w:val="3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Резервное копирование и хранение данных должно осуществлять на периодической основе:</w:t>
      </w:r>
    </w:p>
    <w:p w:rsidR="004A0954" w:rsidRPr="00901127" w:rsidRDefault="00A07D75" w:rsidP="00A07D75">
      <w:pPr>
        <w:pStyle w:val="a"/>
        <w:numPr>
          <w:ilvl w:val="0"/>
          <w:numId w:val="0"/>
        </w:numPr>
        <w:ind w:right="0" w:firstLine="567"/>
        <w:rPr>
          <w:szCs w:val="28"/>
        </w:rPr>
      </w:pPr>
      <w:r>
        <w:rPr>
          <w:szCs w:val="28"/>
        </w:rPr>
        <w:t xml:space="preserve">- </w:t>
      </w:r>
      <w:r w:rsidR="004A0954" w:rsidRPr="00901127">
        <w:rPr>
          <w:szCs w:val="28"/>
        </w:rPr>
        <w:t xml:space="preserve">для обрабатываемых персональных данных – </w:t>
      </w:r>
      <w:r w:rsidR="003475CE" w:rsidRPr="00901127">
        <w:rPr>
          <w:szCs w:val="28"/>
        </w:rPr>
        <w:t xml:space="preserve">не реже раза в </w:t>
      </w:r>
      <w:r w:rsidR="00F554A6" w:rsidRPr="00901127">
        <w:rPr>
          <w:szCs w:val="28"/>
        </w:rPr>
        <w:t>неделю</w:t>
      </w:r>
      <w:r w:rsidR="003475CE" w:rsidRPr="00901127">
        <w:rPr>
          <w:szCs w:val="28"/>
        </w:rPr>
        <w:t xml:space="preserve"> или по требованию пользователя </w:t>
      </w:r>
      <w:proofErr w:type="spellStart"/>
      <w:r w:rsidR="003475CE" w:rsidRPr="00901127">
        <w:rPr>
          <w:szCs w:val="28"/>
        </w:rPr>
        <w:t>ИСПДн</w:t>
      </w:r>
      <w:proofErr w:type="spellEnd"/>
      <w:r w:rsidR="004A0954" w:rsidRPr="00901127">
        <w:rPr>
          <w:szCs w:val="28"/>
        </w:rPr>
        <w:t>;</w:t>
      </w:r>
    </w:p>
    <w:p w:rsidR="004A0954" w:rsidRPr="00901127" w:rsidRDefault="00A07D75" w:rsidP="00A07D75">
      <w:pPr>
        <w:pStyle w:val="a"/>
        <w:numPr>
          <w:ilvl w:val="0"/>
          <w:numId w:val="0"/>
        </w:numPr>
        <w:ind w:right="0" w:firstLine="567"/>
        <w:rPr>
          <w:szCs w:val="28"/>
        </w:rPr>
      </w:pPr>
      <w:r>
        <w:rPr>
          <w:szCs w:val="28"/>
        </w:rPr>
        <w:t xml:space="preserve">- </w:t>
      </w:r>
      <w:r w:rsidR="004A0954" w:rsidRPr="00901127">
        <w:rPr>
          <w:szCs w:val="28"/>
        </w:rPr>
        <w:t xml:space="preserve">для </w:t>
      </w:r>
      <w:r w:rsidR="00EB2899" w:rsidRPr="00901127">
        <w:rPr>
          <w:szCs w:val="28"/>
        </w:rPr>
        <w:t>системной</w:t>
      </w:r>
      <w:r w:rsidR="004A0954" w:rsidRPr="00901127">
        <w:rPr>
          <w:szCs w:val="28"/>
        </w:rPr>
        <w:t xml:space="preserve"> информации – не реже раза в месяц;</w:t>
      </w:r>
    </w:p>
    <w:p w:rsidR="004A0954" w:rsidRPr="00901127" w:rsidRDefault="00A07D75" w:rsidP="00A07D75">
      <w:pPr>
        <w:pStyle w:val="a"/>
        <w:numPr>
          <w:ilvl w:val="0"/>
          <w:numId w:val="0"/>
        </w:numPr>
        <w:ind w:right="0" w:firstLine="567"/>
        <w:rPr>
          <w:szCs w:val="28"/>
        </w:rPr>
      </w:pPr>
      <w:r>
        <w:rPr>
          <w:szCs w:val="28"/>
        </w:rPr>
        <w:t xml:space="preserve">- </w:t>
      </w:r>
      <w:r w:rsidR="004A0954" w:rsidRPr="00901127">
        <w:rPr>
          <w:szCs w:val="28"/>
        </w:rPr>
        <w:t xml:space="preserve">эталонные копии программного обеспечения (операционные системы, штатное и специальное программное обеспечение, программные средства защиты), с которых осуществляется </w:t>
      </w:r>
      <w:r w:rsidR="003B6B0A" w:rsidRPr="00901127">
        <w:rPr>
          <w:szCs w:val="28"/>
        </w:rPr>
        <w:t xml:space="preserve">их установка на элементы </w:t>
      </w:r>
      <w:proofErr w:type="spellStart"/>
      <w:r w:rsidR="003B6B0A" w:rsidRPr="00901127">
        <w:rPr>
          <w:szCs w:val="28"/>
        </w:rPr>
        <w:t>ИСПДн</w:t>
      </w:r>
      <w:proofErr w:type="spellEnd"/>
      <w:r w:rsidR="003B6B0A" w:rsidRPr="00901127">
        <w:rPr>
          <w:szCs w:val="28"/>
        </w:rPr>
        <w:t xml:space="preserve"> </w:t>
      </w:r>
      <w:r w:rsidR="004A0954" w:rsidRPr="00901127">
        <w:rPr>
          <w:szCs w:val="28"/>
        </w:rPr>
        <w:t>каждый раз при внесении изменений в эталонные копии (выход новых версий).</w:t>
      </w:r>
    </w:p>
    <w:p w:rsidR="004A0954" w:rsidRPr="00901127" w:rsidRDefault="004A0954" w:rsidP="00A07D75">
      <w:pPr>
        <w:pStyle w:val="3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Данные о проведение п</w:t>
      </w:r>
      <w:r w:rsidR="0054520C" w:rsidRPr="00901127">
        <w:rPr>
          <w:sz w:val="28"/>
          <w:szCs w:val="28"/>
        </w:rPr>
        <w:t>роцедуры резервного копирования</w:t>
      </w:r>
      <w:r w:rsidRPr="00901127">
        <w:rPr>
          <w:sz w:val="28"/>
          <w:szCs w:val="28"/>
        </w:rPr>
        <w:t xml:space="preserve"> должны отра</w:t>
      </w:r>
      <w:r w:rsidR="00B15F39" w:rsidRPr="00901127">
        <w:rPr>
          <w:sz w:val="28"/>
          <w:szCs w:val="28"/>
        </w:rPr>
        <w:t>жаться в специально созданном Ж</w:t>
      </w:r>
      <w:r w:rsidRPr="00901127">
        <w:rPr>
          <w:sz w:val="28"/>
          <w:szCs w:val="28"/>
        </w:rPr>
        <w:t xml:space="preserve">урнале учета. </w:t>
      </w:r>
    </w:p>
    <w:p w:rsidR="004A0954" w:rsidRPr="00901127" w:rsidRDefault="004A0954" w:rsidP="00A07D75">
      <w:pPr>
        <w:pStyle w:val="3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Носители, на которые произведено резервное копирование, должны быть пронумерованы номером носителя, датой проведения резервного копирования.</w:t>
      </w:r>
    </w:p>
    <w:p w:rsidR="004A0954" w:rsidRPr="00901127" w:rsidRDefault="004A0954" w:rsidP="00A07D75">
      <w:pPr>
        <w:pStyle w:val="3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Носители должны храниться в несгораемом шкафу или помещении</w:t>
      </w:r>
      <w:r w:rsidR="0054520C" w:rsidRPr="00901127">
        <w:rPr>
          <w:sz w:val="28"/>
          <w:szCs w:val="28"/>
        </w:rPr>
        <w:t>,</w:t>
      </w:r>
      <w:r w:rsidRPr="00901127">
        <w:rPr>
          <w:sz w:val="28"/>
          <w:szCs w:val="28"/>
        </w:rPr>
        <w:t xml:space="preserve"> оборудованном системой пожаротушения.</w:t>
      </w:r>
    </w:p>
    <w:p w:rsidR="004A0954" w:rsidRPr="00901127" w:rsidRDefault="004A0954" w:rsidP="00A07D75">
      <w:pPr>
        <w:pStyle w:val="3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Носители</w:t>
      </w:r>
      <w:r w:rsidR="003475CE" w:rsidRPr="00901127">
        <w:rPr>
          <w:sz w:val="28"/>
          <w:szCs w:val="28"/>
        </w:rPr>
        <w:t xml:space="preserve"> и резервные копии данных </w:t>
      </w:r>
      <w:r w:rsidR="0054520C" w:rsidRPr="00901127">
        <w:rPr>
          <w:sz w:val="28"/>
          <w:szCs w:val="28"/>
        </w:rPr>
        <w:t xml:space="preserve"> должны храниться не менее года</w:t>
      </w:r>
      <w:r w:rsidRPr="00901127">
        <w:rPr>
          <w:sz w:val="28"/>
          <w:szCs w:val="28"/>
        </w:rPr>
        <w:t xml:space="preserve"> для возможности восстановления данных.</w:t>
      </w:r>
    </w:p>
    <w:p w:rsidR="00BD6C77" w:rsidRPr="00901127" w:rsidRDefault="00BD6C77" w:rsidP="00A07D75">
      <w:pPr>
        <w:pStyle w:val="1"/>
        <w:ind w:left="0" w:firstLine="567"/>
        <w:rPr>
          <w:rFonts w:cs="Times New Roman"/>
          <w:sz w:val="28"/>
          <w:szCs w:val="28"/>
        </w:rPr>
      </w:pPr>
      <w:bookmarkStart w:id="19" w:name="_Toc254944901"/>
      <w:r w:rsidRPr="00901127">
        <w:rPr>
          <w:rFonts w:cs="Times New Roman"/>
          <w:sz w:val="28"/>
          <w:szCs w:val="28"/>
        </w:rPr>
        <w:lastRenderedPageBreak/>
        <w:t>Порядок проведения резервирования информации</w:t>
      </w:r>
    </w:p>
    <w:p w:rsidR="00BD6C77" w:rsidRPr="00901127" w:rsidRDefault="00BD6C77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Перед проведением процедуры резервного копирования необходимо убедиться в том, что все пользователи информационной системы завершили свою работу с информационной системой.</w:t>
      </w:r>
    </w:p>
    <w:p w:rsidR="00BD6C77" w:rsidRPr="00901127" w:rsidRDefault="00BD6C77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Резервирование информации в информационных системах персональных данных проводится при помощи штатных средств, поставляемых в составе специализированного программного обеспечения для построения информационной системы, либо, в случае отсутствия таковых, штатными средствами операционной системы или системы управления базами данных (при использовании таковой).</w:t>
      </w:r>
    </w:p>
    <w:p w:rsidR="00BD6C77" w:rsidRPr="00901127" w:rsidRDefault="00BD6C77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 xml:space="preserve">Все файлы, входящие в состав резервной копии, должны архивироваться в один архив с присвоением имени архива в формате </w:t>
      </w:r>
      <w:proofErr w:type="spellStart"/>
      <w:r w:rsidRPr="00901127">
        <w:rPr>
          <w:sz w:val="28"/>
          <w:szCs w:val="28"/>
        </w:rPr>
        <w:t>время_дата</w:t>
      </w:r>
      <w:proofErr w:type="spellEnd"/>
      <w:r w:rsidRPr="00901127">
        <w:rPr>
          <w:sz w:val="28"/>
          <w:szCs w:val="28"/>
        </w:rPr>
        <w:t xml:space="preserve"> (</w:t>
      </w:r>
      <w:proofErr w:type="gramStart"/>
      <w:r w:rsidRPr="00901127">
        <w:rPr>
          <w:sz w:val="28"/>
          <w:szCs w:val="28"/>
        </w:rPr>
        <w:t>например</w:t>
      </w:r>
      <w:proofErr w:type="gramEnd"/>
      <w:r w:rsidRPr="00901127">
        <w:rPr>
          <w:sz w:val="28"/>
          <w:szCs w:val="28"/>
        </w:rPr>
        <w:t xml:space="preserve"> 18.00_21.11.2011).</w:t>
      </w:r>
    </w:p>
    <w:p w:rsidR="00BD6C77" w:rsidRPr="00901127" w:rsidRDefault="00BD6C77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Архивация может производиться как штатными средствами, поставляемыми в составе специализированного программного обеспечения для построения информационной системы, так и сторонним программным обеспечением (</w:t>
      </w:r>
      <w:proofErr w:type="gramStart"/>
      <w:r w:rsidRPr="00901127">
        <w:rPr>
          <w:sz w:val="28"/>
          <w:szCs w:val="28"/>
        </w:rPr>
        <w:t>например</w:t>
      </w:r>
      <w:proofErr w:type="gramEnd"/>
      <w:r w:rsidRPr="00901127">
        <w:rPr>
          <w:sz w:val="28"/>
          <w:szCs w:val="28"/>
        </w:rPr>
        <w:t xml:space="preserve"> 7</w:t>
      </w:r>
      <w:r w:rsidRPr="00901127">
        <w:rPr>
          <w:sz w:val="28"/>
          <w:szCs w:val="28"/>
          <w:lang w:val="en-US"/>
        </w:rPr>
        <w:t>zip</w:t>
      </w:r>
      <w:r w:rsidRPr="00901127">
        <w:rPr>
          <w:sz w:val="28"/>
          <w:szCs w:val="28"/>
        </w:rPr>
        <w:t xml:space="preserve">, </w:t>
      </w:r>
      <w:proofErr w:type="spellStart"/>
      <w:r w:rsidRPr="00901127">
        <w:rPr>
          <w:sz w:val="28"/>
          <w:szCs w:val="28"/>
          <w:lang w:val="en-US"/>
        </w:rPr>
        <w:t>WinRar</w:t>
      </w:r>
      <w:proofErr w:type="spellEnd"/>
      <w:r w:rsidRPr="00901127">
        <w:rPr>
          <w:sz w:val="28"/>
          <w:szCs w:val="28"/>
        </w:rPr>
        <w:t>).</w:t>
      </w:r>
    </w:p>
    <w:p w:rsidR="00BD6C77" w:rsidRPr="00901127" w:rsidRDefault="00BD6C77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 xml:space="preserve">Резервные копии должны сохраняться на носители, не входящие в состав технических средств информационной системы персональных данных (внешние жесткие диски, </w:t>
      </w:r>
      <w:r w:rsidRPr="00901127">
        <w:rPr>
          <w:sz w:val="28"/>
          <w:szCs w:val="28"/>
          <w:lang w:val="en-US"/>
        </w:rPr>
        <w:t>CD</w:t>
      </w:r>
      <w:r w:rsidRPr="00901127">
        <w:rPr>
          <w:sz w:val="28"/>
          <w:szCs w:val="28"/>
        </w:rPr>
        <w:t>/</w:t>
      </w:r>
      <w:r w:rsidRPr="00901127">
        <w:rPr>
          <w:sz w:val="28"/>
          <w:szCs w:val="28"/>
          <w:lang w:val="en-US"/>
        </w:rPr>
        <w:t>DVD</w:t>
      </w:r>
      <w:r w:rsidRPr="00901127">
        <w:rPr>
          <w:sz w:val="28"/>
          <w:szCs w:val="28"/>
        </w:rPr>
        <w:t xml:space="preserve"> диски, </w:t>
      </w:r>
      <w:r w:rsidRPr="00901127">
        <w:rPr>
          <w:sz w:val="28"/>
          <w:szCs w:val="28"/>
          <w:lang w:val="en-US"/>
        </w:rPr>
        <w:t>flash</w:t>
      </w:r>
      <w:r w:rsidRPr="00901127">
        <w:rPr>
          <w:sz w:val="28"/>
          <w:szCs w:val="28"/>
        </w:rPr>
        <w:t xml:space="preserve"> диски).</w:t>
      </w:r>
    </w:p>
    <w:p w:rsidR="00BD6C77" w:rsidRPr="00901127" w:rsidRDefault="00BD6C77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После завершения процедуры резервного копирования информации и записи резервной копии на носитель, необходимо поместить носитель с резервной копией в специально отведённое для хранения место и проставить соответствующую отметку в Журнале.</w:t>
      </w:r>
    </w:p>
    <w:p w:rsidR="00BD6C77" w:rsidRPr="00901127" w:rsidRDefault="00BD6C77" w:rsidP="00BD6C77">
      <w:pPr>
        <w:pStyle w:val="1"/>
        <w:rPr>
          <w:rFonts w:cs="Times New Roman"/>
          <w:sz w:val="28"/>
          <w:szCs w:val="28"/>
        </w:rPr>
      </w:pPr>
      <w:r w:rsidRPr="00901127">
        <w:rPr>
          <w:rFonts w:cs="Times New Roman"/>
          <w:sz w:val="28"/>
          <w:szCs w:val="28"/>
        </w:rPr>
        <w:t>Порядок проведения восстановления информации</w:t>
      </w:r>
    </w:p>
    <w:p w:rsidR="00BD6C77" w:rsidRPr="00901127" w:rsidRDefault="00BD6C77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Перед проведением процедуры восстановления информации необходимо убедиться в том, что все пользователи информационной системы завершили свою работу с информационной системой.</w:t>
      </w:r>
    </w:p>
    <w:p w:rsidR="00BD6C77" w:rsidRPr="00901127" w:rsidRDefault="00BD6C77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Восстановление информации следует проводить из наиболее актуальной резервной копии.</w:t>
      </w:r>
    </w:p>
    <w:p w:rsidR="00BD6C77" w:rsidRPr="00901127" w:rsidRDefault="00BD6C77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В случае, если специализированное программное обеспечение для построения информационной системы не позволяет работать с заархивированными резервными копиями, то перед восстановлением информации необходимо разархивировать файлы резервной копии при помощи стороннего программного обеспечения (</w:t>
      </w:r>
      <w:proofErr w:type="gramStart"/>
      <w:r w:rsidRPr="00901127">
        <w:rPr>
          <w:sz w:val="28"/>
          <w:szCs w:val="28"/>
        </w:rPr>
        <w:t>например</w:t>
      </w:r>
      <w:proofErr w:type="gramEnd"/>
      <w:r w:rsidRPr="00901127">
        <w:rPr>
          <w:sz w:val="28"/>
          <w:szCs w:val="28"/>
        </w:rPr>
        <w:t xml:space="preserve"> 7</w:t>
      </w:r>
      <w:r w:rsidRPr="00901127">
        <w:rPr>
          <w:sz w:val="28"/>
          <w:szCs w:val="28"/>
          <w:lang w:val="en-US"/>
        </w:rPr>
        <w:t>zip</w:t>
      </w:r>
      <w:r w:rsidRPr="00901127">
        <w:rPr>
          <w:sz w:val="28"/>
          <w:szCs w:val="28"/>
        </w:rPr>
        <w:t xml:space="preserve">, </w:t>
      </w:r>
      <w:proofErr w:type="spellStart"/>
      <w:r w:rsidRPr="00901127">
        <w:rPr>
          <w:sz w:val="28"/>
          <w:szCs w:val="28"/>
          <w:lang w:val="en-US"/>
        </w:rPr>
        <w:t>WinRar</w:t>
      </w:r>
      <w:proofErr w:type="spellEnd"/>
      <w:r w:rsidRPr="00901127">
        <w:rPr>
          <w:sz w:val="28"/>
          <w:szCs w:val="28"/>
        </w:rPr>
        <w:t>).</w:t>
      </w:r>
    </w:p>
    <w:p w:rsidR="00BD6C77" w:rsidRPr="00901127" w:rsidRDefault="00BD6C77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Восстановление информации в информационных системах персональных данных проводится при помощи штатных средств, поставляемых в составе специализированного программного обеспечения для построения информационной системы, либо, в случае отсутствия таковых, штатными средствами операционной системы или системы управления базами данных (при использовании таковой).</w:t>
      </w:r>
    </w:p>
    <w:p w:rsidR="00BD6C77" w:rsidRPr="00901127" w:rsidRDefault="00BD6C77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lastRenderedPageBreak/>
        <w:t>После завершения процедуры восстановления необходимо убедиться в работоспособности информационной системы персональных данных.</w:t>
      </w:r>
    </w:p>
    <w:p w:rsidR="00BD6C77" w:rsidRPr="00901127" w:rsidRDefault="00BD6C77" w:rsidP="00A07D75">
      <w:pPr>
        <w:pStyle w:val="2"/>
        <w:spacing w:before="0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>В случае успешного восстановления оповестить пользователей информационной системы о возможности продолжения работы. В противном случае необходимо изучить документацию, прилагаемую к программному обеспечению либо обратиться в службу технической поддержки.</w:t>
      </w:r>
    </w:p>
    <w:p w:rsidR="003E73A7" w:rsidRPr="00901127" w:rsidRDefault="003E73A7" w:rsidP="00F554A6">
      <w:pPr>
        <w:pStyle w:val="1"/>
        <w:rPr>
          <w:rFonts w:cs="Times New Roman"/>
          <w:sz w:val="28"/>
          <w:szCs w:val="28"/>
        </w:rPr>
      </w:pPr>
      <w:r w:rsidRPr="00901127">
        <w:rPr>
          <w:rFonts w:cs="Times New Roman"/>
          <w:sz w:val="28"/>
          <w:szCs w:val="28"/>
        </w:rPr>
        <w:t>Ответственность</w:t>
      </w:r>
      <w:bookmarkEnd w:id="19"/>
    </w:p>
    <w:p w:rsidR="00B22822" w:rsidRPr="00901127" w:rsidRDefault="00B22822" w:rsidP="00A07D75">
      <w:pPr>
        <w:pStyle w:val="2"/>
        <w:ind w:firstLine="567"/>
        <w:rPr>
          <w:sz w:val="28"/>
          <w:szCs w:val="28"/>
        </w:rPr>
      </w:pPr>
      <w:r w:rsidRPr="00901127">
        <w:rPr>
          <w:sz w:val="28"/>
          <w:szCs w:val="28"/>
        </w:rPr>
        <w:t xml:space="preserve">Работники, нарушившие требования данной </w:t>
      </w:r>
      <w:r w:rsidR="00D572F6" w:rsidRPr="00901127">
        <w:rPr>
          <w:sz w:val="28"/>
          <w:szCs w:val="28"/>
        </w:rPr>
        <w:t>И</w:t>
      </w:r>
      <w:r w:rsidRPr="00901127">
        <w:rPr>
          <w:sz w:val="28"/>
          <w:szCs w:val="28"/>
        </w:rPr>
        <w:t xml:space="preserve">нструкции, несут ответственность в соответствии с действующим законодательством. </w:t>
      </w:r>
      <w:bookmarkStart w:id="20" w:name="5._.D0.92.D0.BD.D0.B5.D1.81.D0.B5.D0.BD."/>
      <w:bookmarkEnd w:id="20"/>
    </w:p>
    <w:p w:rsidR="00901127" w:rsidRPr="00901127" w:rsidRDefault="00901127" w:rsidP="00901127">
      <w:pPr>
        <w:rPr>
          <w:sz w:val="28"/>
          <w:szCs w:val="28"/>
        </w:rPr>
      </w:pPr>
    </w:p>
    <w:p w:rsidR="00901127" w:rsidRPr="00901127" w:rsidRDefault="00901127" w:rsidP="00901127">
      <w:pPr>
        <w:rPr>
          <w:sz w:val="28"/>
          <w:szCs w:val="28"/>
        </w:rPr>
      </w:pPr>
    </w:p>
    <w:p w:rsidR="00901127" w:rsidRPr="00901127" w:rsidRDefault="00901127" w:rsidP="00901127">
      <w:pPr>
        <w:rPr>
          <w:sz w:val="28"/>
          <w:szCs w:val="28"/>
        </w:rPr>
      </w:pPr>
    </w:p>
    <w:p w:rsidR="00901127" w:rsidRPr="00901127" w:rsidRDefault="00901127" w:rsidP="00901127">
      <w:pPr>
        <w:rPr>
          <w:sz w:val="28"/>
          <w:szCs w:val="28"/>
        </w:rPr>
      </w:pPr>
      <w:r w:rsidRPr="00901127">
        <w:rPr>
          <w:sz w:val="28"/>
          <w:szCs w:val="28"/>
        </w:rPr>
        <w:t>Начальник отдела</w:t>
      </w:r>
    </w:p>
    <w:p w:rsidR="00901127" w:rsidRPr="00901127" w:rsidRDefault="00901127" w:rsidP="00901127">
      <w:pPr>
        <w:rPr>
          <w:sz w:val="28"/>
          <w:szCs w:val="28"/>
        </w:rPr>
      </w:pPr>
      <w:r w:rsidRPr="00901127">
        <w:rPr>
          <w:sz w:val="28"/>
          <w:szCs w:val="28"/>
        </w:rPr>
        <w:t xml:space="preserve">по общим и правовым вопросам              </w:t>
      </w:r>
      <w:r>
        <w:rPr>
          <w:sz w:val="28"/>
          <w:szCs w:val="28"/>
        </w:rPr>
        <w:t xml:space="preserve">                       </w:t>
      </w:r>
      <w:r w:rsidRPr="009011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901127">
        <w:rPr>
          <w:sz w:val="28"/>
          <w:szCs w:val="28"/>
        </w:rPr>
        <w:t xml:space="preserve">          О.Ю. Калитка</w:t>
      </w:r>
    </w:p>
    <w:p w:rsidR="002D4F44" w:rsidRPr="000B4211" w:rsidRDefault="002D4F44" w:rsidP="005466BB">
      <w:pPr>
        <w:pStyle w:val="2"/>
        <w:pageBreakBefore/>
        <w:numPr>
          <w:ilvl w:val="0"/>
          <w:numId w:val="0"/>
        </w:numPr>
        <w:ind w:right="74"/>
        <w:jc w:val="center"/>
        <w:rPr>
          <w:b/>
          <w:sz w:val="28"/>
          <w:szCs w:val="28"/>
        </w:rPr>
      </w:pPr>
      <w:r w:rsidRPr="000B4211">
        <w:rPr>
          <w:b/>
          <w:sz w:val="28"/>
          <w:szCs w:val="28"/>
        </w:rPr>
        <w:lastRenderedPageBreak/>
        <w:t xml:space="preserve">С настоящей </w:t>
      </w:r>
      <w:r w:rsidR="00320972" w:rsidRPr="000B4211">
        <w:rPr>
          <w:b/>
          <w:sz w:val="28"/>
          <w:szCs w:val="28"/>
        </w:rPr>
        <w:t>Инстр</w:t>
      </w:r>
      <w:r w:rsidRPr="000B4211">
        <w:rPr>
          <w:b/>
          <w:sz w:val="28"/>
          <w:szCs w:val="28"/>
        </w:rPr>
        <w:t xml:space="preserve">укцией </w:t>
      </w:r>
      <w:proofErr w:type="gramStart"/>
      <w:r w:rsidRPr="000B4211">
        <w:rPr>
          <w:b/>
          <w:sz w:val="28"/>
          <w:szCs w:val="28"/>
        </w:rPr>
        <w:t>ознакомлен</w:t>
      </w:r>
      <w:proofErr w:type="gramEnd"/>
      <w:r w:rsidRPr="000B4211">
        <w:rPr>
          <w:b/>
          <w:sz w:val="28"/>
          <w:szCs w:val="28"/>
        </w:rPr>
        <w:t>:</w:t>
      </w:r>
      <w:r w:rsidR="006F5175" w:rsidRPr="000B4211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4F44" w:rsidRPr="000B4211" w:rsidTr="002D4F44">
        <w:tc>
          <w:tcPr>
            <w:tcW w:w="3190" w:type="dxa"/>
          </w:tcPr>
          <w:p w:rsidR="002D4F44" w:rsidRPr="000B4211" w:rsidRDefault="002D4F44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  <w:r w:rsidRPr="000B4211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2D4F44" w:rsidRPr="000B4211" w:rsidRDefault="002D4F44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  <w:r w:rsidRPr="000B4211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2D4F44" w:rsidRPr="000B4211" w:rsidRDefault="002D4F44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  <w:r w:rsidRPr="000B4211">
              <w:rPr>
                <w:sz w:val="28"/>
                <w:szCs w:val="28"/>
              </w:rPr>
              <w:t>Дата и подпись</w:t>
            </w:r>
          </w:p>
        </w:tc>
      </w:tr>
      <w:tr w:rsidR="002D4F44" w:rsidRPr="000B4211" w:rsidTr="002D4F44">
        <w:tc>
          <w:tcPr>
            <w:tcW w:w="3190" w:type="dxa"/>
          </w:tcPr>
          <w:p w:rsidR="002D4F44" w:rsidRPr="000B4211" w:rsidRDefault="002D4F44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D4F44" w:rsidRPr="000B4211" w:rsidRDefault="002D4F44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D4F44" w:rsidRPr="000B4211" w:rsidRDefault="002D4F44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2D4F44" w:rsidRPr="000B4211" w:rsidTr="002D4F44">
        <w:tc>
          <w:tcPr>
            <w:tcW w:w="3190" w:type="dxa"/>
          </w:tcPr>
          <w:p w:rsidR="002D4F44" w:rsidRPr="000B4211" w:rsidRDefault="002D4F44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D4F44" w:rsidRPr="000B4211" w:rsidRDefault="002D4F44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D4F44" w:rsidRPr="000B4211" w:rsidRDefault="002D4F44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2D4F44" w:rsidRPr="000B4211" w:rsidTr="002D4F44">
        <w:tc>
          <w:tcPr>
            <w:tcW w:w="3190" w:type="dxa"/>
          </w:tcPr>
          <w:p w:rsidR="002D4F44" w:rsidRPr="000B4211" w:rsidRDefault="002D4F44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D4F44" w:rsidRPr="000B4211" w:rsidRDefault="002D4F44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D4F44" w:rsidRPr="000B4211" w:rsidRDefault="002D4F44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3F028A" w:rsidRPr="000B4211" w:rsidTr="002D4F44">
        <w:tc>
          <w:tcPr>
            <w:tcW w:w="3190" w:type="dxa"/>
          </w:tcPr>
          <w:p w:rsidR="003F028A" w:rsidRPr="000B4211" w:rsidRDefault="003F028A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028A" w:rsidRPr="000B4211" w:rsidRDefault="003F028A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F028A" w:rsidRPr="000B4211" w:rsidRDefault="003F028A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3F028A" w:rsidRPr="000B4211" w:rsidTr="002D4F44">
        <w:tc>
          <w:tcPr>
            <w:tcW w:w="3190" w:type="dxa"/>
          </w:tcPr>
          <w:p w:rsidR="003F028A" w:rsidRPr="000B4211" w:rsidRDefault="003F028A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028A" w:rsidRPr="000B4211" w:rsidRDefault="003F028A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F028A" w:rsidRPr="000B4211" w:rsidRDefault="003F028A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5466BB" w:rsidRPr="000B4211" w:rsidTr="002D4F44"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466BB" w:rsidRPr="000B4211" w:rsidRDefault="005466BB" w:rsidP="002D4F44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</w:tbl>
    <w:p w:rsidR="003E73A7" w:rsidRPr="000B4211" w:rsidRDefault="003E73A7" w:rsidP="00735A90">
      <w:pPr>
        <w:pStyle w:val="11"/>
        <w:spacing w:line="312" w:lineRule="auto"/>
        <w:ind w:right="-365"/>
        <w:rPr>
          <w:szCs w:val="28"/>
        </w:rPr>
      </w:pPr>
    </w:p>
    <w:sectPr w:rsidR="003E73A7" w:rsidRPr="000B4211" w:rsidSect="00901127">
      <w:type w:val="continuous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AE" w:rsidRDefault="006C08AE">
      <w:r>
        <w:separator/>
      </w:r>
    </w:p>
  </w:endnote>
  <w:endnote w:type="continuationSeparator" w:id="0">
    <w:p w:rsidR="006C08AE" w:rsidRDefault="006C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F6" w:rsidRPr="00D572F6" w:rsidRDefault="00D572F6">
    <w:pPr>
      <w:pStyle w:val="a8"/>
      <w:jc w:val="right"/>
    </w:pPr>
    <w:r w:rsidRPr="00D572F6">
      <w:t xml:space="preserve">Страница </w:t>
    </w:r>
    <w:r w:rsidR="002E5714" w:rsidRPr="00D572F6">
      <w:rPr>
        <w:b/>
      </w:rPr>
      <w:fldChar w:fldCharType="begin"/>
    </w:r>
    <w:r w:rsidRPr="00D572F6">
      <w:rPr>
        <w:b/>
      </w:rPr>
      <w:instrText>PAGE  \* Arabic  \* MERGEFORMAT</w:instrText>
    </w:r>
    <w:r w:rsidR="002E5714" w:rsidRPr="00D572F6">
      <w:rPr>
        <w:b/>
      </w:rPr>
      <w:fldChar w:fldCharType="separate"/>
    </w:r>
    <w:r w:rsidR="00066E07">
      <w:rPr>
        <w:b/>
        <w:noProof/>
      </w:rPr>
      <w:t>1</w:t>
    </w:r>
    <w:r w:rsidR="002E5714" w:rsidRPr="00D572F6">
      <w:rPr>
        <w:b/>
      </w:rPr>
      <w:fldChar w:fldCharType="end"/>
    </w:r>
    <w:r w:rsidRPr="00D572F6">
      <w:t xml:space="preserve"> из </w:t>
    </w:r>
    <w:fldSimple w:instr="NUMPAGES  \* Arabic  \* MERGEFORMAT">
      <w:r w:rsidR="00066E07" w:rsidRPr="00066E07">
        <w:rPr>
          <w:b/>
          <w:noProof/>
        </w:rPr>
        <w:t>5</w:t>
      </w:r>
    </w:fldSimple>
  </w:p>
  <w:p w:rsidR="00D572F6" w:rsidRDefault="00D572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AE" w:rsidRDefault="006C08AE">
      <w:r>
        <w:separator/>
      </w:r>
    </w:p>
  </w:footnote>
  <w:footnote w:type="continuationSeparator" w:id="0">
    <w:p w:rsidR="006C08AE" w:rsidRDefault="006C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96" w:rsidRDefault="002E5714" w:rsidP="00F537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37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3796" w:rsidRDefault="00F537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F1B"/>
    <w:multiLevelType w:val="hybridMultilevel"/>
    <w:tmpl w:val="F24273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14831"/>
    <w:multiLevelType w:val="hybridMultilevel"/>
    <w:tmpl w:val="A1C8015E"/>
    <w:lvl w:ilvl="0" w:tplc="B3543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B3760"/>
    <w:multiLevelType w:val="multilevel"/>
    <w:tmpl w:val="1442847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161C69F8"/>
    <w:multiLevelType w:val="hybridMultilevel"/>
    <w:tmpl w:val="28882BAE"/>
    <w:lvl w:ilvl="0" w:tplc="B3543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8C2CE3"/>
    <w:multiLevelType w:val="hybridMultilevel"/>
    <w:tmpl w:val="70888E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C4D37"/>
    <w:multiLevelType w:val="hybridMultilevel"/>
    <w:tmpl w:val="382654A6"/>
    <w:lvl w:ilvl="0" w:tplc="0419000B">
      <w:start w:val="1"/>
      <w:numFmt w:val="bullet"/>
      <w:pStyle w:val="a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E639D"/>
    <w:multiLevelType w:val="hybridMultilevel"/>
    <w:tmpl w:val="7B4A329E"/>
    <w:lvl w:ilvl="0" w:tplc="B3543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446E4B"/>
    <w:multiLevelType w:val="hybridMultilevel"/>
    <w:tmpl w:val="F5D0E6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69343F"/>
    <w:multiLevelType w:val="hybridMultilevel"/>
    <w:tmpl w:val="06903A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AB508F"/>
    <w:multiLevelType w:val="hybridMultilevel"/>
    <w:tmpl w:val="75B667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FC3AFE"/>
    <w:multiLevelType w:val="hybridMultilevel"/>
    <w:tmpl w:val="AFCE09B6"/>
    <w:lvl w:ilvl="0" w:tplc="B3543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12532B"/>
    <w:multiLevelType w:val="hybridMultilevel"/>
    <w:tmpl w:val="C470A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0259C1"/>
    <w:multiLevelType w:val="multilevel"/>
    <w:tmpl w:val="5DDE80D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4">
    <w:nsid w:val="6416690C"/>
    <w:multiLevelType w:val="hybridMultilevel"/>
    <w:tmpl w:val="87A656F0"/>
    <w:lvl w:ilvl="0" w:tplc="B3543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BE5975"/>
    <w:multiLevelType w:val="multilevel"/>
    <w:tmpl w:val="C3147CC8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6">
    <w:nsid w:val="76990B74"/>
    <w:multiLevelType w:val="hybridMultilevel"/>
    <w:tmpl w:val="2E560C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6"/>
  </w:num>
  <w:num w:numId="5">
    <w:abstractNumId w:val="9"/>
  </w:num>
  <w:num w:numId="6">
    <w:abstractNumId w:val="16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11"/>
  </w:num>
  <w:num w:numId="16">
    <w:abstractNumId w:val="5"/>
  </w:num>
  <w:num w:numId="17">
    <w:abstractNumId w:val="15"/>
  </w:num>
  <w:num w:numId="18">
    <w:abstractNumId w:val="2"/>
  </w:num>
  <w:num w:numId="19">
    <w:abstractNumId w:val="15"/>
  </w:num>
  <w:num w:numId="20">
    <w:abstractNumId w:val="2"/>
  </w:num>
  <w:num w:numId="21">
    <w:abstractNumId w:val="2"/>
  </w:num>
  <w:num w:numId="22">
    <w:abstractNumId w:val="6"/>
  </w:num>
  <w:num w:numId="23">
    <w:abstractNumId w:val="2"/>
  </w:num>
  <w:num w:numId="24">
    <w:abstractNumId w:val="6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954"/>
    <w:rsid w:val="00010E7F"/>
    <w:rsid w:val="00042E0E"/>
    <w:rsid w:val="00047D09"/>
    <w:rsid w:val="00056A48"/>
    <w:rsid w:val="0006018F"/>
    <w:rsid w:val="00061B6F"/>
    <w:rsid w:val="00063AEC"/>
    <w:rsid w:val="00066E07"/>
    <w:rsid w:val="00082BD5"/>
    <w:rsid w:val="00093674"/>
    <w:rsid w:val="000B3396"/>
    <w:rsid w:val="000B4211"/>
    <w:rsid w:val="000D6F84"/>
    <w:rsid w:val="000E00E7"/>
    <w:rsid w:val="000E25A9"/>
    <w:rsid w:val="00166635"/>
    <w:rsid w:val="001A5D8C"/>
    <w:rsid w:val="001C3A48"/>
    <w:rsid w:val="001C7BC9"/>
    <w:rsid w:val="00214E8B"/>
    <w:rsid w:val="00216637"/>
    <w:rsid w:val="002D4F44"/>
    <w:rsid w:val="002E0AF4"/>
    <w:rsid w:val="002E5714"/>
    <w:rsid w:val="002F27AD"/>
    <w:rsid w:val="003044D0"/>
    <w:rsid w:val="00320972"/>
    <w:rsid w:val="003412E8"/>
    <w:rsid w:val="00344D5E"/>
    <w:rsid w:val="003475CE"/>
    <w:rsid w:val="003901C8"/>
    <w:rsid w:val="003956D2"/>
    <w:rsid w:val="003B6B0A"/>
    <w:rsid w:val="003C7890"/>
    <w:rsid w:val="003D2135"/>
    <w:rsid w:val="003D417D"/>
    <w:rsid w:val="003E3EF7"/>
    <w:rsid w:val="003E73A7"/>
    <w:rsid w:val="003F0012"/>
    <w:rsid w:val="003F028A"/>
    <w:rsid w:val="003F5EB5"/>
    <w:rsid w:val="00406F10"/>
    <w:rsid w:val="00421B48"/>
    <w:rsid w:val="004276CC"/>
    <w:rsid w:val="004326B7"/>
    <w:rsid w:val="00445B3B"/>
    <w:rsid w:val="004651DA"/>
    <w:rsid w:val="0048762B"/>
    <w:rsid w:val="00490FED"/>
    <w:rsid w:val="00494AB0"/>
    <w:rsid w:val="004A0954"/>
    <w:rsid w:val="004A47A8"/>
    <w:rsid w:val="004B0551"/>
    <w:rsid w:val="004B7963"/>
    <w:rsid w:val="004B7C9A"/>
    <w:rsid w:val="004C1936"/>
    <w:rsid w:val="004C3BA9"/>
    <w:rsid w:val="004F7926"/>
    <w:rsid w:val="0052154F"/>
    <w:rsid w:val="005441BA"/>
    <w:rsid w:val="0054520C"/>
    <w:rsid w:val="005466BB"/>
    <w:rsid w:val="00550D2D"/>
    <w:rsid w:val="00595246"/>
    <w:rsid w:val="005C0A4F"/>
    <w:rsid w:val="005F35C7"/>
    <w:rsid w:val="00617166"/>
    <w:rsid w:val="006255B0"/>
    <w:rsid w:val="00652F63"/>
    <w:rsid w:val="00654BF1"/>
    <w:rsid w:val="006550EC"/>
    <w:rsid w:val="00664A88"/>
    <w:rsid w:val="00680354"/>
    <w:rsid w:val="006C08AE"/>
    <w:rsid w:val="006F5175"/>
    <w:rsid w:val="007040E9"/>
    <w:rsid w:val="00735A90"/>
    <w:rsid w:val="00774036"/>
    <w:rsid w:val="00796465"/>
    <w:rsid w:val="00796FAE"/>
    <w:rsid w:val="007D54C3"/>
    <w:rsid w:val="007F29CF"/>
    <w:rsid w:val="007F3859"/>
    <w:rsid w:val="007F5615"/>
    <w:rsid w:val="00807FCC"/>
    <w:rsid w:val="008224C6"/>
    <w:rsid w:val="008268E1"/>
    <w:rsid w:val="00827262"/>
    <w:rsid w:val="008648DB"/>
    <w:rsid w:val="008837C1"/>
    <w:rsid w:val="008A4D55"/>
    <w:rsid w:val="008D060F"/>
    <w:rsid w:val="00901127"/>
    <w:rsid w:val="00904FF5"/>
    <w:rsid w:val="00922505"/>
    <w:rsid w:val="00922E06"/>
    <w:rsid w:val="00933FC4"/>
    <w:rsid w:val="00936912"/>
    <w:rsid w:val="009421CC"/>
    <w:rsid w:val="00944E33"/>
    <w:rsid w:val="009667F1"/>
    <w:rsid w:val="00990AE3"/>
    <w:rsid w:val="009A1024"/>
    <w:rsid w:val="00A00CC9"/>
    <w:rsid w:val="00A0441C"/>
    <w:rsid w:val="00A07D75"/>
    <w:rsid w:val="00A1609F"/>
    <w:rsid w:val="00A36DA2"/>
    <w:rsid w:val="00A47957"/>
    <w:rsid w:val="00A54D76"/>
    <w:rsid w:val="00A7194B"/>
    <w:rsid w:val="00A80037"/>
    <w:rsid w:val="00A95C32"/>
    <w:rsid w:val="00AD0FB3"/>
    <w:rsid w:val="00AE4821"/>
    <w:rsid w:val="00B00586"/>
    <w:rsid w:val="00B15F39"/>
    <w:rsid w:val="00B16927"/>
    <w:rsid w:val="00B22822"/>
    <w:rsid w:val="00B25C57"/>
    <w:rsid w:val="00B3669E"/>
    <w:rsid w:val="00B50C32"/>
    <w:rsid w:val="00B80117"/>
    <w:rsid w:val="00B80791"/>
    <w:rsid w:val="00BB1F4B"/>
    <w:rsid w:val="00BD6C77"/>
    <w:rsid w:val="00C60752"/>
    <w:rsid w:val="00C61A70"/>
    <w:rsid w:val="00C7172F"/>
    <w:rsid w:val="00C8179E"/>
    <w:rsid w:val="00CB7A21"/>
    <w:rsid w:val="00D34E32"/>
    <w:rsid w:val="00D54814"/>
    <w:rsid w:val="00D572F6"/>
    <w:rsid w:val="00D766CB"/>
    <w:rsid w:val="00D777E4"/>
    <w:rsid w:val="00D91C28"/>
    <w:rsid w:val="00DB6BCE"/>
    <w:rsid w:val="00DE3294"/>
    <w:rsid w:val="00E35C1D"/>
    <w:rsid w:val="00E67BE7"/>
    <w:rsid w:val="00E865C8"/>
    <w:rsid w:val="00E94D7C"/>
    <w:rsid w:val="00EB2899"/>
    <w:rsid w:val="00ED4CB2"/>
    <w:rsid w:val="00EE303E"/>
    <w:rsid w:val="00F04075"/>
    <w:rsid w:val="00F41BD9"/>
    <w:rsid w:val="00F464BE"/>
    <w:rsid w:val="00F53796"/>
    <w:rsid w:val="00F554A6"/>
    <w:rsid w:val="00F91407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0954"/>
    <w:rPr>
      <w:sz w:val="24"/>
      <w:szCs w:val="24"/>
    </w:rPr>
  </w:style>
  <w:style w:type="paragraph" w:styleId="1">
    <w:name w:val="heading 1"/>
    <w:basedOn w:val="a0"/>
    <w:next w:val="a0"/>
    <w:autoRedefine/>
    <w:qFormat/>
    <w:rsid w:val="00F554A6"/>
    <w:pPr>
      <w:keepNext/>
      <w:numPr>
        <w:numId w:val="18"/>
      </w:numPr>
      <w:suppressAutoHyphens/>
      <w:spacing w:before="240" w:line="312" w:lineRule="auto"/>
      <w:jc w:val="center"/>
      <w:outlineLvl w:val="0"/>
    </w:pPr>
    <w:rPr>
      <w:rFonts w:cs="Arial"/>
      <w:b/>
      <w:bCs/>
      <w:kern w:val="32"/>
      <w:sz w:val="30"/>
      <w:szCs w:val="30"/>
    </w:rPr>
  </w:style>
  <w:style w:type="paragraph" w:styleId="2">
    <w:name w:val="heading 2"/>
    <w:basedOn w:val="1"/>
    <w:next w:val="a0"/>
    <w:link w:val="21"/>
    <w:autoRedefine/>
    <w:qFormat/>
    <w:rsid w:val="00320972"/>
    <w:pPr>
      <w:keepNext w:val="0"/>
      <w:numPr>
        <w:ilvl w:val="1"/>
      </w:numPr>
      <w:tabs>
        <w:tab w:val="left" w:pos="709"/>
      </w:tabs>
      <w:spacing w:line="240" w:lineRule="auto"/>
      <w:ind w:left="0" w:firstLine="284"/>
      <w:jc w:val="both"/>
      <w:outlineLvl w:val="1"/>
    </w:pPr>
    <w:rPr>
      <w:rFonts w:cs="Times New Roman"/>
      <w:b w:val="0"/>
      <w:sz w:val="24"/>
      <w:szCs w:val="24"/>
    </w:rPr>
  </w:style>
  <w:style w:type="paragraph" w:styleId="3">
    <w:name w:val="heading 3"/>
    <w:basedOn w:val="2"/>
    <w:autoRedefine/>
    <w:qFormat/>
    <w:rsid w:val="00320972"/>
    <w:pPr>
      <w:numPr>
        <w:ilvl w:val="2"/>
      </w:numPr>
      <w:ind w:left="0" w:firstLine="425"/>
      <w:outlineLvl w:val="2"/>
    </w:pPr>
  </w:style>
  <w:style w:type="paragraph" w:styleId="4">
    <w:name w:val="heading 4"/>
    <w:basedOn w:val="a0"/>
    <w:next w:val="a0"/>
    <w:qFormat/>
    <w:rsid w:val="004A0954"/>
    <w:pPr>
      <w:keepNext/>
      <w:numPr>
        <w:ilvl w:val="3"/>
        <w:numId w:val="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">
    <w:name w:val="p"/>
    <w:basedOn w:val="a0"/>
    <w:rsid w:val="004A0954"/>
    <w:pPr>
      <w:spacing w:before="48" w:after="48"/>
      <w:ind w:firstLine="480"/>
      <w:jc w:val="both"/>
    </w:pPr>
    <w:rPr>
      <w:lang w:eastAsia="ar-SA"/>
    </w:rPr>
  </w:style>
  <w:style w:type="paragraph" w:customStyle="1" w:styleId="Tabletext">
    <w:name w:val="Table text"/>
    <w:basedOn w:val="a0"/>
    <w:rsid w:val="004A0954"/>
    <w:rPr>
      <w:sz w:val="28"/>
      <w:lang w:eastAsia="ar-SA"/>
    </w:rPr>
  </w:style>
  <w:style w:type="paragraph" w:customStyle="1" w:styleId="Tabletitle">
    <w:name w:val="Table_title"/>
    <w:basedOn w:val="Tabletext"/>
    <w:rsid w:val="004A0954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4A0954"/>
    <w:pPr>
      <w:jc w:val="center"/>
    </w:pPr>
  </w:style>
  <w:style w:type="paragraph" w:customStyle="1" w:styleId="Tabletitleheader">
    <w:name w:val="Table_title_header"/>
    <w:basedOn w:val="Tabletitlecentered"/>
    <w:rsid w:val="004A0954"/>
    <w:pPr>
      <w:suppressAutoHyphens/>
    </w:pPr>
    <w:rPr>
      <w:sz w:val="32"/>
    </w:rPr>
  </w:style>
  <w:style w:type="character" w:customStyle="1" w:styleId="21">
    <w:name w:val="Заголовок 2 Знак"/>
    <w:link w:val="2"/>
    <w:rsid w:val="00320972"/>
    <w:rPr>
      <w:bCs/>
      <w:kern w:val="32"/>
      <w:sz w:val="24"/>
      <w:szCs w:val="24"/>
    </w:rPr>
  </w:style>
  <w:style w:type="paragraph" w:styleId="10">
    <w:name w:val="toc 1"/>
    <w:basedOn w:val="a0"/>
    <w:next w:val="a0"/>
    <w:autoRedefine/>
    <w:rsid w:val="004A0954"/>
    <w:pPr>
      <w:spacing w:before="240" w:after="120"/>
      <w:jc w:val="both"/>
    </w:pPr>
    <w:rPr>
      <w:bCs/>
      <w:sz w:val="28"/>
      <w:szCs w:val="20"/>
    </w:rPr>
  </w:style>
  <w:style w:type="character" w:styleId="a4">
    <w:name w:val="Hyperlink"/>
    <w:rsid w:val="004A0954"/>
    <w:rPr>
      <w:color w:val="0000FF"/>
      <w:u w:val="single"/>
    </w:rPr>
  </w:style>
  <w:style w:type="paragraph" w:styleId="22">
    <w:name w:val="toc 2"/>
    <w:basedOn w:val="a0"/>
    <w:next w:val="a0"/>
    <w:autoRedefine/>
    <w:rsid w:val="004A0954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customStyle="1" w:styleId="11">
    <w:name w:val="Основной текст1"/>
    <w:basedOn w:val="a0"/>
    <w:rsid w:val="004A0954"/>
    <w:pPr>
      <w:spacing w:line="360" w:lineRule="auto"/>
      <w:ind w:firstLine="720"/>
      <w:jc w:val="both"/>
    </w:pPr>
    <w:rPr>
      <w:sz w:val="28"/>
    </w:rPr>
  </w:style>
  <w:style w:type="paragraph" w:customStyle="1" w:styleId="Headingcenter">
    <w:name w:val="Heading_center"/>
    <w:autoRedefine/>
    <w:rsid w:val="004A0954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0">
    <w:name w:val="List Bullet 2"/>
    <w:basedOn w:val="a0"/>
    <w:autoRedefine/>
    <w:rsid w:val="004A0954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0">
    <w:name w:val="List Bullet 3"/>
    <w:basedOn w:val="a0"/>
    <w:autoRedefine/>
    <w:rsid w:val="004A0954"/>
    <w:pPr>
      <w:numPr>
        <w:ilvl w:val="2"/>
        <w:numId w:val="1"/>
      </w:numPr>
      <w:spacing w:line="360" w:lineRule="auto"/>
      <w:jc w:val="both"/>
    </w:pPr>
    <w:rPr>
      <w:sz w:val="28"/>
    </w:rPr>
  </w:style>
  <w:style w:type="paragraph" w:styleId="a">
    <w:name w:val="List Bullet"/>
    <w:basedOn w:val="a0"/>
    <w:autoRedefine/>
    <w:rsid w:val="003E3EF7"/>
    <w:pPr>
      <w:numPr>
        <w:numId w:val="4"/>
      </w:numPr>
      <w:spacing w:line="312" w:lineRule="auto"/>
      <w:ind w:right="-365"/>
      <w:jc w:val="both"/>
    </w:pPr>
    <w:rPr>
      <w:sz w:val="28"/>
    </w:rPr>
  </w:style>
  <w:style w:type="paragraph" w:styleId="a5">
    <w:name w:val="header"/>
    <w:basedOn w:val="a0"/>
    <w:link w:val="a6"/>
    <w:uiPriority w:val="99"/>
    <w:rsid w:val="00F53796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53796"/>
  </w:style>
  <w:style w:type="paragraph" w:styleId="a8">
    <w:name w:val="footer"/>
    <w:basedOn w:val="a0"/>
    <w:link w:val="a9"/>
    <w:uiPriority w:val="99"/>
    <w:rsid w:val="00F53796"/>
    <w:pPr>
      <w:tabs>
        <w:tab w:val="center" w:pos="4677"/>
        <w:tab w:val="right" w:pos="9355"/>
      </w:tabs>
    </w:pPr>
  </w:style>
  <w:style w:type="paragraph" w:styleId="aa">
    <w:name w:val="Normal (Web)"/>
    <w:basedOn w:val="a0"/>
    <w:uiPriority w:val="99"/>
    <w:unhideWhenUsed/>
    <w:rsid w:val="002D4F44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2D4F4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D572F6"/>
    <w:rPr>
      <w:sz w:val="24"/>
      <w:szCs w:val="24"/>
    </w:rPr>
  </w:style>
  <w:style w:type="paragraph" w:styleId="ac">
    <w:name w:val="Balloon Text"/>
    <w:basedOn w:val="a0"/>
    <w:link w:val="ad"/>
    <w:rsid w:val="00D572F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572F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D572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Data\Local\Temp\&#1076;&#1086;&#1082;&#1080;%20&#1074;%20&#1088;&#1077;&#1082;&#1086;&#1084;&#1077;&#1085;&#1076;&#1072;&#1094;&#1080;&#1080;%20&#1059;&#1048;\&#1052;&#1086;&#1080;%20&#1088;&#1077;&#1082;&#1086;&#1084;&#1077;&#1085;&#1076;&#1072;&#1094;&#1080;&#1080;\&#1087;&#1088;&#1080;&#1083;&#1086;&#1078;&#1077;&#1085;&#1080;&#1103;%20&#1082;%20&#1088;&#1077;&#1082;&#1086;&#1084;&#1077;&#1085;&#1076;&#1072;&#1094;&#1080;&#1103;&#1084;\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B280-B575-457C-B894-CA2F7626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>Microsoft</Company>
  <LinksUpToDate>false</LinksUpToDate>
  <CharactersWithSpaces>6781</CharactersWithSpaces>
  <SharedDoc>false</SharedDoc>
  <HLinks>
    <vt:vector size="6" baseType="variant">
      <vt:variant>
        <vt:i4>70845516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../../../../../../../AppData/Local/Temp/доки в рекомендации УИ/Мои рекомендации/приложения к рекомендациям/Приложение 6 Перечень персональных данных, подлежащих защите.doc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creator>Сироткин Григорий Вячеславович</dc:creator>
  <cp:lastModifiedBy>Volkova</cp:lastModifiedBy>
  <cp:revision>9</cp:revision>
  <cp:lastPrinted>2020-02-06T12:49:00Z</cp:lastPrinted>
  <dcterms:created xsi:type="dcterms:W3CDTF">2019-12-03T12:54:00Z</dcterms:created>
  <dcterms:modified xsi:type="dcterms:W3CDTF">2020-02-09T17:32:00Z</dcterms:modified>
</cp:coreProperties>
</file>