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5" w:rsidRDefault="00D2567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25pt;height:4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3C6">
        <w:rPr>
          <w:rFonts w:ascii="Times New Roman" w:hAnsi="Times New Roman"/>
          <w:color w:val="000000"/>
          <w:sz w:val="28"/>
          <w:szCs w:val="28"/>
        </w:rPr>
        <w:t>24.07.2020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B0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3C6">
        <w:rPr>
          <w:rFonts w:ascii="Times New Roman" w:hAnsi="Times New Roman"/>
          <w:color w:val="000000"/>
          <w:sz w:val="28"/>
          <w:szCs w:val="28"/>
        </w:rPr>
        <w:t>131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23.12.2019 № 321 </w:t>
      </w:r>
    </w:p>
    <w:p w:rsidR="00C6241A" w:rsidRDefault="00C6241A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65980" w:rsidRPr="00BE2103">
        <w:rPr>
          <w:rFonts w:ascii="Times New Roman" w:hAnsi="Times New Roman"/>
          <w:b/>
          <w:sz w:val="28"/>
          <w:szCs w:val="28"/>
        </w:rPr>
        <w:t>О</w:t>
      </w:r>
      <w:r w:rsidR="00165980">
        <w:rPr>
          <w:rFonts w:ascii="Times New Roman" w:hAnsi="Times New Roman"/>
          <w:b/>
          <w:sz w:val="28"/>
          <w:szCs w:val="28"/>
        </w:rPr>
        <w:t>б утверждении</w:t>
      </w:r>
      <w:r w:rsidR="00165980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165980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165980" w:rsidRPr="00C6241A">
        <w:rPr>
          <w:rFonts w:ascii="Times New Roman" w:hAnsi="Times New Roman"/>
          <w:b/>
          <w:sz w:val="28"/>
          <w:szCs w:val="28"/>
        </w:rPr>
        <w:t>«</w:t>
      </w:r>
      <w:r w:rsidR="00165980"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C6241A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C6241A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165980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C6241A">
        <w:rPr>
          <w:rFonts w:ascii="Times New Roman" w:hAnsi="Times New Roman"/>
          <w:b/>
          <w:sz w:val="28"/>
          <w:szCs w:val="28"/>
        </w:rPr>
        <w:t>сельское поселение Динского района на 2020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41A" w:rsidRDefault="00C6241A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на основании части 21 статьи 8 Устава Нововеличковского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 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241A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6241A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C6241A">
        <w:rPr>
          <w:rFonts w:ascii="Times New Roman" w:hAnsi="Times New Roman"/>
          <w:bCs/>
          <w:sz w:val="28"/>
          <w:szCs w:val="28"/>
        </w:rPr>
        <w:t>го поселения от 23.12.2019 № 321</w:t>
      </w:r>
      <w:r w:rsidR="00C6241A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</w:t>
      </w:r>
      <w:r w:rsidR="00165980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r w:rsidR="00165980">
        <w:rPr>
          <w:rFonts w:ascii="Times New Roman" w:hAnsi="Times New Roman"/>
          <w:sz w:val="28"/>
          <w:szCs w:val="28"/>
        </w:rPr>
        <w:t>Нововеличковское</w:t>
      </w:r>
      <w:r w:rsidR="00165980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165980">
        <w:rPr>
          <w:rFonts w:ascii="Times New Roman" w:hAnsi="Times New Roman"/>
          <w:sz w:val="28"/>
          <w:szCs w:val="28"/>
        </w:rPr>
        <w:t xml:space="preserve"> </w:t>
      </w:r>
      <w:r w:rsidR="00165980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165980">
        <w:rPr>
          <w:rFonts w:ascii="Times New Roman" w:hAnsi="Times New Roman"/>
          <w:sz w:val="28"/>
          <w:szCs w:val="28"/>
        </w:rPr>
        <w:t>Динского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241A">
        <w:rPr>
          <w:rFonts w:ascii="Times New Roman" w:hAnsi="Times New Roman"/>
          <w:sz w:val="28"/>
          <w:szCs w:val="28"/>
        </w:rPr>
        <w:t xml:space="preserve">утвердив приложение в новой редакции </w:t>
      </w:r>
      <w:r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r w:rsidR="00DA569A">
        <w:rPr>
          <w:rFonts w:ascii="Times New Roman" w:hAnsi="Times New Roman"/>
          <w:sz w:val="28"/>
          <w:szCs w:val="28"/>
        </w:rPr>
        <w:t>Перевалова</w:t>
      </w:r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D234BA" w:rsidRDefault="00D234BA" w:rsidP="00D2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</w:t>
      </w:r>
      <w:r w:rsidR="00DA569A">
        <w:rPr>
          <w:rFonts w:ascii="Times New Roman" w:hAnsi="Times New Roman"/>
          <w:color w:val="000000"/>
          <w:sz w:val="28"/>
          <w:szCs w:val="28"/>
        </w:rPr>
        <w:t>селения Динского района от 2</w:t>
      </w:r>
      <w:r w:rsidR="00841DE9">
        <w:rPr>
          <w:rFonts w:ascii="Times New Roman" w:hAnsi="Times New Roman"/>
          <w:color w:val="000000"/>
          <w:sz w:val="28"/>
          <w:szCs w:val="28"/>
        </w:rPr>
        <w:t>9</w:t>
      </w:r>
      <w:r w:rsidR="00DA569A">
        <w:rPr>
          <w:rFonts w:ascii="Times New Roman" w:hAnsi="Times New Roman"/>
          <w:color w:val="000000"/>
          <w:sz w:val="28"/>
          <w:szCs w:val="28"/>
        </w:rPr>
        <w:t>.0</w:t>
      </w:r>
      <w:r w:rsidR="00841DE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41DE9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23.12.2019 № 321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</w:t>
      </w:r>
      <w:r w:rsidR="004C759C">
        <w:rPr>
          <w:rFonts w:ascii="Times New Roman" w:hAnsi="Times New Roman"/>
          <w:sz w:val="28"/>
          <w:szCs w:val="28"/>
        </w:rPr>
        <w:t xml:space="preserve">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AF367F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E077B" w:rsidRDefault="007E0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E23D78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>Г.М. Кова</w:t>
      </w: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D45648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D45648" w:rsidRDefault="00D45648" w:rsidP="00D45648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D2567A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от 24.07.2020</w:t>
      </w:r>
      <w:r w:rsidR="00AF367F"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>
        <w:rPr>
          <w:rFonts w:ascii="Times New Roman" w:eastAsia="Calibri" w:hAnsi="Times New Roman"/>
          <w:spacing w:val="-1"/>
          <w:sz w:val="28"/>
          <w:szCs w:val="28"/>
        </w:rPr>
        <w:t>131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</w:t>
      </w:r>
      <w:r w:rsidR="00954733">
        <w:rPr>
          <w:rFonts w:ascii="Times New Roman" w:hAnsi="Times New Roman"/>
          <w:bCs/>
          <w:sz w:val="28"/>
          <w:szCs w:val="28"/>
        </w:rPr>
        <w:t>ого района на 2020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предприятиями, организациями и учреждениями при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95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2020</w:t>
            </w:r>
            <w:r w:rsidR="00AF367F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Pr="00954733" w:rsidRDefault="00AF367F" w:rsidP="00DA569A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Бюджет Нововеличковского сельского поселения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–</w:t>
            </w:r>
            <w:r w:rsid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DA569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6</w:t>
            </w:r>
            <w:r w:rsidR="00E9103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68</w:t>
            </w:r>
            <w:r w:rsidR="00C6241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6,6</w:t>
            </w:r>
            <w:r w:rsid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Природно-климатические условия Нововеличковского сельского поселения, его географическое положение и рельеф создают относительно благоприят</w:t>
      </w:r>
      <w:r>
        <w:rPr>
          <w:rFonts w:ascii="Times New Roman" w:hAnsi="Times New Roman"/>
          <w:sz w:val="28"/>
          <w:szCs w:val="28"/>
        </w:rPr>
        <w:lastRenderedPageBreak/>
        <w:t>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25%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</w:t>
      </w:r>
      <w:r w:rsidR="00954733">
        <w:rPr>
          <w:rFonts w:ascii="Times New Roman" w:hAnsi="Times New Roman"/>
          <w:color w:val="000000"/>
          <w:sz w:val="28"/>
          <w:szCs w:val="28"/>
        </w:rPr>
        <w:t xml:space="preserve">атов </w:t>
      </w:r>
      <w:r>
        <w:rPr>
          <w:rFonts w:ascii="Times New Roman" w:hAnsi="Times New Roman"/>
          <w:color w:val="000000"/>
          <w:sz w:val="28"/>
          <w:szCs w:val="28"/>
        </w:rPr>
        <w:t>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95473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2020 года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lastRenderedPageBreak/>
        <w:t>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</w:t>
      </w:r>
      <w:r w:rsidR="00954733">
        <w:rPr>
          <w:rFonts w:ascii="Times New Roman" w:hAnsi="Times New Roman"/>
          <w:sz w:val="28"/>
          <w:szCs w:val="28"/>
        </w:rPr>
        <w:t xml:space="preserve"> поселение Динского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</w:t>
      </w:r>
      <w:r w:rsidR="00954733">
        <w:rPr>
          <w:rFonts w:ascii="Times New Roman" w:hAnsi="Times New Roman"/>
          <w:sz w:val="28"/>
          <w:szCs w:val="28"/>
        </w:rPr>
        <w:t>мма рассчитана на 2020 год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954733" w:rsidRDefault="0095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 w:rsidP="00E910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</w:t>
      </w:r>
      <w:r w:rsidR="00E9103A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Pr="0042243F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>отдела 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</w:p>
    <w:p w:rsidR="000553F2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>
        <w:rPr>
          <w:rFonts w:ascii="Times New Roman" w:hAnsi="Times New Roman"/>
          <w:sz w:val="28"/>
          <w:szCs w:val="28"/>
        </w:rPr>
        <w:t xml:space="preserve"> администрации Нововеличковского </w:t>
      </w:r>
    </w:p>
    <w:p w:rsidR="00AF367F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061BE">
        <w:rPr>
          <w:rFonts w:ascii="Times New Roman" w:hAnsi="Times New Roman"/>
          <w:sz w:val="28"/>
          <w:szCs w:val="28"/>
        </w:rPr>
        <w:t xml:space="preserve">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930CA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1DE9">
        <w:rPr>
          <w:rFonts w:ascii="Times New Roman" w:hAnsi="Times New Roman"/>
          <w:sz w:val="28"/>
          <w:szCs w:val="28"/>
        </w:rPr>
        <w:t xml:space="preserve">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20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9147F1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DA569A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8A50ED" w:rsidRDefault="00DA569A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DA569A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937735" w:rsidRDefault="00DA569A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наружных сетей уличного освещения территории </w:t>
            </w:r>
            <w:r>
              <w:rPr>
                <w:rFonts w:ascii="Times New Roman" w:hAnsi="Times New Roman"/>
              </w:rPr>
              <w:lastRenderedPageBreak/>
              <w:t>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</w:t>
            </w:r>
            <w:r>
              <w:rPr>
                <w:rFonts w:ascii="Times New Roman" w:hAnsi="Times New Roman"/>
              </w:rPr>
              <w:lastRenderedPageBreak/>
              <w:t>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37735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присоединение энергопринимающих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4564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45648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16A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16A7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D2567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3" o:spid="_x0000_s1039" type="#_x0000_t32" style="position:absolute;left:0;text-align:left;margin-left:-5.35pt;margin-top:10.05pt;width:.2pt;height:1.55pt;flip:x y;z-index:1;mso-position-horizontal-relative:text;mso-position-vertical-relative:text">
                  <v:fill o:detectmouseclick="t"/>
                </v:shape>
              </w:pict>
            </w:r>
            <w:r w:rsidR="008A50ED">
              <w:rPr>
                <w:rFonts w:ascii="Times New Roman" w:hAnsi="Times New Roman"/>
              </w:rPr>
              <w:t>2.1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685" w:type="dxa"/>
            <w:vMerge w:val="restart"/>
          </w:tcPr>
          <w:p w:rsidR="008A50ED" w:rsidRDefault="008A50ED" w:rsidP="00F23EF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936517" w:rsidP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</w:t>
            </w: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(содержание 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936517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2118E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841DE9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841DE9">
              <w:rPr>
                <w:rFonts w:ascii="Times New Roman" w:hAnsi="Times New Roman"/>
              </w:rPr>
              <w:t>54</w:t>
            </w:r>
            <w:r w:rsidR="00EB04D6"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2118E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841DE9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841DE9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4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санитарное содержание территорий поселения,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 xml:space="preserve">,  приобретение строительных материалов для благоустройства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(скейт-площадка)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Pr="00EB04D6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t>4.3</w:t>
            </w:r>
          </w:p>
        </w:tc>
        <w:tc>
          <w:tcPr>
            <w:tcW w:w="3685" w:type="dxa"/>
            <w:vMerge w:val="restart"/>
          </w:tcPr>
          <w:p w:rsidR="008A50ED" w:rsidRPr="00EB04D6" w:rsidRDefault="004F16A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комфортной городской среды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8A50ED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8A50ED" w:rsidRPr="009966FE" w:rsidRDefault="008A50ED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976" w:type="dxa"/>
            <w:vMerge w:val="restart"/>
          </w:tcPr>
          <w:p w:rsidR="008A50ED" w:rsidRPr="00936517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  <w:r w:rsidR="00936517">
              <w:rPr>
                <w:rFonts w:ascii="Times New Roman" w:hAnsi="Times New Roman"/>
              </w:rPr>
              <w:t>, подрядчик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Противонасекомная обработка 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DA569A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82A9D">
              <w:rPr>
                <w:rFonts w:ascii="Times New Roman" w:hAnsi="Times New Roman"/>
              </w:rPr>
              <w:t>68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</w:p>
    <w:p w:rsidR="00A77D60" w:rsidRPr="008350F5" w:rsidRDefault="00355024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41DE9">
        <w:rPr>
          <w:rFonts w:ascii="Times New Roman" w:hAnsi="Times New Roman"/>
          <w:sz w:val="28"/>
          <w:szCs w:val="28"/>
        </w:rPr>
        <w:t xml:space="preserve">                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Нововеличковское сельское поселение Д</w:t>
      </w:r>
      <w:r w:rsidR="000A0086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 w:rsidR="000A008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 w:rsidR="00A82F9F">
        <w:rPr>
          <w:rFonts w:ascii="Times New Roman" w:eastAsia="Calibri" w:hAnsi="Times New Roman"/>
        </w:rPr>
        <w:t>23.12.2019</w:t>
      </w:r>
      <w:r w:rsidR="000A0086">
        <w:rPr>
          <w:rFonts w:ascii="Times New Roman" w:hAnsi="Times New Roman"/>
        </w:rPr>
        <w:t xml:space="preserve">  № </w:t>
      </w:r>
      <w:r w:rsidR="00A82F9F">
        <w:rPr>
          <w:rFonts w:ascii="Times New Roman" w:hAnsi="Times New Roman"/>
        </w:rPr>
        <w:t>321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559"/>
        <w:gridCol w:w="1984"/>
        <w:gridCol w:w="2552"/>
      </w:tblGrid>
      <w:tr w:rsidR="00A8663D" w:rsidTr="00A8663D">
        <w:trPr>
          <w:trHeight w:val="374"/>
        </w:trPr>
        <w:tc>
          <w:tcPr>
            <w:tcW w:w="9606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A8663D" w:rsidRDefault="00A8663D" w:rsidP="00F2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8663D" w:rsidTr="00A8663D">
        <w:trPr>
          <w:trHeight w:val="374"/>
        </w:trPr>
        <w:tc>
          <w:tcPr>
            <w:tcW w:w="9606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63D" w:rsidRDefault="007A0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  <w:r w:rsidR="00A8663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</w:t>
            </w:r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>ского района на 2020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A8663D" w:rsidRPr="00996E22" w:rsidRDefault="00A8663D" w:rsidP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8663D" w:rsidRPr="00996E22" w:rsidRDefault="00A8663D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</w:t>
            </w:r>
            <w:r w:rsidRPr="00996E22">
              <w:rPr>
                <w:rFonts w:ascii="Times New Roman" w:hAnsi="Times New Roman"/>
              </w:rPr>
              <w:lastRenderedPageBreak/>
              <w:t>дов обращения с отходами.</w:t>
            </w: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A8663D" w:rsidRPr="00996E22" w:rsidRDefault="00A72E7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175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71687A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Краснодарская, уличное освещение-6 точек, ул. Почтовая, ул. Красная, ул. Луначарского, ул. Бежко, ул. Таманская, ул.Красная-Братская, ул.Красная-Пушкина, Производ. Мастерская, Котельная)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1.3 Техническое присоединение энергопринимающих устройств.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82A9D" w:rsidTr="00A8663D">
        <w:tc>
          <w:tcPr>
            <w:tcW w:w="9606" w:type="dxa"/>
          </w:tcPr>
          <w:p w:rsidR="00282A9D" w:rsidRPr="00996E22" w:rsidRDefault="00282A9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 Установка указателей с названиями улиц и номерами домов</w:t>
            </w:r>
          </w:p>
        </w:tc>
        <w:tc>
          <w:tcPr>
            <w:tcW w:w="1559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282A9D" w:rsidRDefault="00282A9D" w:rsidP="0047435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282A9D" w:rsidRDefault="00282A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707406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Озеленение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Default="00A77D6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A77D60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B3337D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приобретение урн)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5E6387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 w:rsidR="00D77352"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парка, обустройство детской площадки (скейт-площадка)</w:t>
            </w:r>
          </w:p>
        </w:tc>
        <w:tc>
          <w:tcPr>
            <w:tcW w:w="1559" w:type="dxa"/>
          </w:tcPr>
          <w:p w:rsidR="00A8663D" w:rsidRPr="00996E22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A8663D" w:rsidRPr="00F62F1F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2E7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60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352">
              <w:rPr>
                <w:rFonts w:ascii="Times New Roman" w:hAnsi="Times New Roman"/>
              </w:rPr>
              <w:t>Формирование комфортной городской среды</w:t>
            </w:r>
          </w:p>
        </w:tc>
        <w:tc>
          <w:tcPr>
            <w:tcW w:w="1559" w:type="dxa"/>
          </w:tcPr>
          <w:p w:rsidR="00A8663D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объект </w:t>
            </w:r>
          </w:p>
        </w:tc>
        <w:tc>
          <w:tcPr>
            <w:tcW w:w="1984" w:type="dxa"/>
          </w:tcPr>
          <w:p w:rsidR="00A8663D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4.4 Уничтожение карантинной растительности (амброзии)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4.5  Противонасекомная обработка территории поселения (комары, клещи)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94306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  <w:r w:rsidRPr="00996E22">
              <w:rPr>
                <w:rFonts w:ascii="Times New Roman" w:hAnsi="Times New Roman"/>
              </w:rPr>
              <w:t xml:space="preserve">  </w:t>
            </w:r>
            <w:r w:rsidR="0094306F">
              <w:rPr>
                <w:rFonts w:ascii="Times New Roman" w:hAnsi="Times New Roman"/>
              </w:rPr>
              <w:t>Отлов</w:t>
            </w:r>
            <w:r w:rsidRPr="00996E22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7A0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4.7  Покос сорной растительности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нас.пункт</w:t>
            </w:r>
          </w:p>
        </w:tc>
        <w:tc>
          <w:tcPr>
            <w:tcW w:w="1984" w:type="dxa"/>
          </w:tcPr>
          <w:p w:rsidR="00A8663D" w:rsidRPr="00996E22" w:rsidRDefault="00A77D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F367F" w:rsidRPr="00996E22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F367F">
        <w:rPr>
          <w:rFonts w:ascii="Times New Roman" w:hAnsi="Times New Roman"/>
          <w:sz w:val="28"/>
          <w:szCs w:val="28"/>
        </w:rPr>
        <w:t xml:space="preserve"> отдела ЖКХ, малого и среднего </w:t>
      </w:r>
      <w:r w:rsidR="008350F5">
        <w:rPr>
          <w:rFonts w:ascii="Times New Roman" w:hAnsi="Times New Roman"/>
          <w:sz w:val="28"/>
          <w:szCs w:val="28"/>
        </w:rPr>
        <w:t xml:space="preserve">бизнеса </w:t>
      </w:r>
    </w:p>
    <w:p w:rsidR="00AF367F" w:rsidRPr="002A6D85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2A6D85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               </w:t>
      </w:r>
      <w:r w:rsidR="008350F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41DE9">
        <w:rPr>
          <w:rFonts w:ascii="Times New Roman" w:hAnsi="Times New Roman"/>
          <w:sz w:val="28"/>
          <w:szCs w:val="28"/>
        </w:rPr>
        <w:t xml:space="preserve">              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A6CA2"/>
    <w:rsid w:val="001A79DE"/>
    <w:rsid w:val="001B1875"/>
    <w:rsid w:val="001C6B8B"/>
    <w:rsid w:val="001D02AC"/>
    <w:rsid w:val="001D1C75"/>
    <w:rsid w:val="001D40F2"/>
    <w:rsid w:val="00207278"/>
    <w:rsid w:val="0021637F"/>
    <w:rsid w:val="002271EF"/>
    <w:rsid w:val="00227AC0"/>
    <w:rsid w:val="002359FB"/>
    <w:rsid w:val="0024466C"/>
    <w:rsid w:val="00244BAC"/>
    <w:rsid w:val="00247A49"/>
    <w:rsid w:val="00261149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E0F49"/>
    <w:rsid w:val="002E5F1F"/>
    <w:rsid w:val="002E7A7F"/>
    <w:rsid w:val="00303A0C"/>
    <w:rsid w:val="003161D3"/>
    <w:rsid w:val="00326BF9"/>
    <w:rsid w:val="00327516"/>
    <w:rsid w:val="0034650D"/>
    <w:rsid w:val="00347B62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D2E99"/>
    <w:rsid w:val="003D7E8D"/>
    <w:rsid w:val="003E0139"/>
    <w:rsid w:val="003E0252"/>
    <w:rsid w:val="003E095B"/>
    <w:rsid w:val="003E5BE2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34A7"/>
    <w:rsid w:val="004C157C"/>
    <w:rsid w:val="004C759C"/>
    <w:rsid w:val="004C7A28"/>
    <w:rsid w:val="004D4E27"/>
    <w:rsid w:val="004E5FE1"/>
    <w:rsid w:val="004F16A7"/>
    <w:rsid w:val="004F449E"/>
    <w:rsid w:val="004F67D1"/>
    <w:rsid w:val="0050160D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203FE"/>
    <w:rsid w:val="0063565B"/>
    <w:rsid w:val="00636B8A"/>
    <w:rsid w:val="00636E2F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2118E"/>
    <w:rsid w:val="008234E7"/>
    <w:rsid w:val="008350F5"/>
    <w:rsid w:val="00841DE9"/>
    <w:rsid w:val="00845292"/>
    <w:rsid w:val="008543EB"/>
    <w:rsid w:val="00875970"/>
    <w:rsid w:val="008760ED"/>
    <w:rsid w:val="00894D7B"/>
    <w:rsid w:val="008A110B"/>
    <w:rsid w:val="008A2270"/>
    <w:rsid w:val="008A50ED"/>
    <w:rsid w:val="008B069E"/>
    <w:rsid w:val="008B11A5"/>
    <w:rsid w:val="008B18B4"/>
    <w:rsid w:val="008B3E18"/>
    <w:rsid w:val="008D4D65"/>
    <w:rsid w:val="008D6101"/>
    <w:rsid w:val="008E29A5"/>
    <w:rsid w:val="008E2F1E"/>
    <w:rsid w:val="00901EA2"/>
    <w:rsid w:val="009147F1"/>
    <w:rsid w:val="0091547B"/>
    <w:rsid w:val="009237A8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3DEA"/>
    <w:rsid w:val="00A353CC"/>
    <w:rsid w:val="00A3586E"/>
    <w:rsid w:val="00A36934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A2241"/>
    <w:rsid w:val="00AA699E"/>
    <w:rsid w:val="00AB39D1"/>
    <w:rsid w:val="00AC12BF"/>
    <w:rsid w:val="00AC134B"/>
    <w:rsid w:val="00AC165B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91AC9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1E53"/>
    <w:rsid w:val="00C33AD6"/>
    <w:rsid w:val="00C367B7"/>
    <w:rsid w:val="00C55B77"/>
    <w:rsid w:val="00C6241A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D37C3"/>
    <w:rsid w:val="00D13120"/>
    <w:rsid w:val="00D216CC"/>
    <w:rsid w:val="00D234BA"/>
    <w:rsid w:val="00D2351A"/>
    <w:rsid w:val="00D2567A"/>
    <w:rsid w:val="00D30CFC"/>
    <w:rsid w:val="00D31AA2"/>
    <w:rsid w:val="00D32033"/>
    <w:rsid w:val="00D345F7"/>
    <w:rsid w:val="00D45648"/>
    <w:rsid w:val="00D52613"/>
    <w:rsid w:val="00D5756A"/>
    <w:rsid w:val="00D77352"/>
    <w:rsid w:val="00D92D8D"/>
    <w:rsid w:val="00D949EC"/>
    <w:rsid w:val="00D960F7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58AB"/>
    <w:rsid w:val="00E271F9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 fillcolor="white">
      <v:fill color="white"/>
    </o:shapedefaults>
    <o:shapelayout v:ext="edit">
      <o:idmap v:ext="edit" data="1"/>
      <o:rules v:ext="edit">
        <o:r id="V:Rule1" type="connector" idref="#Автофигуры 3"/>
      </o:rules>
    </o:shapelayout>
  </w:shapeDefaults>
  <w:decimalSymbol w:val=","/>
  <w:listSeparator w:val=";"/>
  <w15:docId w15:val="{ED8B9B17-DFF0-4F5F-AD9B-0A4411BD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16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Власова</cp:lastModifiedBy>
  <cp:revision>100</cp:revision>
  <cp:lastPrinted>2020-07-24T06:26:00Z</cp:lastPrinted>
  <dcterms:created xsi:type="dcterms:W3CDTF">2018-12-25T06:41:00Z</dcterms:created>
  <dcterms:modified xsi:type="dcterms:W3CDTF">2020-07-31T10:03:00Z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