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94" w:rsidRPr="00D95794" w:rsidRDefault="00D95794" w:rsidP="00D95794">
      <w:pPr>
        <w:spacing w:after="0" w:line="240" w:lineRule="auto"/>
        <w:jc w:val="center"/>
        <w:rPr>
          <w:rFonts w:ascii="Times New Roman" w:eastAsia="Times New Roman" w:hAnsi="Times New Roman" w:cs="Times New Roman"/>
          <w:b/>
          <w:bCs/>
          <w:sz w:val="28"/>
          <w:szCs w:val="28"/>
          <w:lang w:eastAsia="ru-RU"/>
        </w:rPr>
      </w:pPr>
      <w:r w:rsidRPr="00D95794">
        <w:rPr>
          <w:rFonts w:ascii="Calibri" w:eastAsia="Times New Roman" w:hAnsi="Calibri" w:cs="Times New Roman"/>
          <w:noProof/>
          <w:color w:val="FFFFFF"/>
          <w:lang w:eastAsia="ru-RU"/>
        </w:rPr>
        <w:drawing>
          <wp:inline distT="0" distB="0" distL="0" distR="0" wp14:anchorId="515CDC0D" wp14:editId="7272C9DE">
            <wp:extent cx="44196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inline>
        </w:drawing>
      </w:r>
    </w:p>
    <w:p w:rsidR="00D95794" w:rsidRPr="00D95794" w:rsidRDefault="00D95794" w:rsidP="00D95794">
      <w:pPr>
        <w:spacing w:after="0" w:line="240" w:lineRule="auto"/>
        <w:jc w:val="center"/>
        <w:rPr>
          <w:rFonts w:ascii="Times New Roman" w:eastAsia="Times New Roman" w:hAnsi="Times New Roman" w:cs="Times New Roman"/>
          <w:bCs/>
          <w:caps/>
          <w:sz w:val="28"/>
          <w:szCs w:val="28"/>
          <w:lang w:eastAsia="ru-RU"/>
        </w:rPr>
      </w:pPr>
    </w:p>
    <w:p w:rsidR="00D95794" w:rsidRPr="00D95794" w:rsidRDefault="00D95794" w:rsidP="00D95794">
      <w:pPr>
        <w:spacing w:after="0" w:line="240" w:lineRule="auto"/>
        <w:jc w:val="center"/>
        <w:rPr>
          <w:rFonts w:ascii="Times New Roman" w:eastAsia="Times New Roman" w:hAnsi="Times New Roman" w:cs="Times New Roman"/>
          <w:b/>
          <w:bCs/>
          <w:caps/>
          <w:sz w:val="28"/>
          <w:szCs w:val="28"/>
          <w:lang w:eastAsia="ru-RU"/>
        </w:rPr>
      </w:pPr>
      <w:r w:rsidRPr="00D95794">
        <w:rPr>
          <w:rFonts w:ascii="Times New Roman" w:eastAsia="Times New Roman" w:hAnsi="Times New Roman" w:cs="Times New Roman"/>
          <w:b/>
          <w:bCs/>
          <w:caps/>
          <w:sz w:val="28"/>
          <w:szCs w:val="28"/>
          <w:lang w:eastAsia="ru-RU"/>
        </w:rPr>
        <w:t>администрациЯ Нововеличковского</w:t>
      </w:r>
    </w:p>
    <w:p w:rsidR="00D95794" w:rsidRPr="00D95794" w:rsidRDefault="00D95794" w:rsidP="00D95794">
      <w:pPr>
        <w:spacing w:after="0" w:line="240" w:lineRule="auto"/>
        <w:jc w:val="center"/>
        <w:rPr>
          <w:rFonts w:ascii="Times New Roman" w:eastAsia="Times New Roman" w:hAnsi="Times New Roman" w:cs="Times New Roman"/>
          <w:b/>
          <w:bCs/>
          <w:caps/>
          <w:sz w:val="28"/>
          <w:szCs w:val="28"/>
          <w:lang w:eastAsia="ru-RU"/>
        </w:rPr>
      </w:pPr>
      <w:r w:rsidRPr="00D95794">
        <w:rPr>
          <w:rFonts w:ascii="Times New Roman" w:eastAsia="Times New Roman" w:hAnsi="Times New Roman" w:cs="Times New Roman"/>
          <w:b/>
          <w:bCs/>
          <w:caps/>
          <w:sz w:val="28"/>
          <w:szCs w:val="28"/>
          <w:lang w:eastAsia="ru-RU"/>
        </w:rPr>
        <w:t>сельского поселения Динского района</w:t>
      </w:r>
    </w:p>
    <w:p w:rsidR="00D95794" w:rsidRPr="00D95794" w:rsidRDefault="00D95794" w:rsidP="00D95794">
      <w:pPr>
        <w:spacing w:after="0" w:line="240" w:lineRule="auto"/>
        <w:jc w:val="center"/>
        <w:rPr>
          <w:rFonts w:ascii="Times New Roman" w:eastAsia="Times New Roman" w:hAnsi="Times New Roman" w:cs="Times New Roman"/>
          <w:bCs/>
          <w:sz w:val="28"/>
          <w:szCs w:val="28"/>
          <w:lang w:eastAsia="ru-RU"/>
        </w:rPr>
      </w:pPr>
    </w:p>
    <w:p w:rsidR="00D95794" w:rsidRPr="00D95794" w:rsidRDefault="00D95794" w:rsidP="00D95794">
      <w:pPr>
        <w:spacing w:after="0" w:line="240" w:lineRule="auto"/>
        <w:jc w:val="center"/>
        <w:rPr>
          <w:rFonts w:ascii="Times New Roman" w:eastAsia="Times New Roman" w:hAnsi="Times New Roman" w:cs="Times New Roman"/>
          <w:b/>
          <w:bCs/>
          <w:sz w:val="28"/>
          <w:szCs w:val="28"/>
          <w:lang w:eastAsia="ru-RU"/>
        </w:rPr>
      </w:pPr>
      <w:r w:rsidRPr="00D95794">
        <w:rPr>
          <w:rFonts w:ascii="Times New Roman" w:eastAsia="Times New Roman" w:hAnsi="Times New Roman" w:cs="Times New Roman"/>
          <w:b/>
          <w:bCs/>
          <w:sz w:val="28"/>
          <w:szCs w:val="28"/>
          <w:lang w:eastAsia="ru-RU"/>
        </w:rPr>
        <w:t>ПОСТАНОВЛЕНИЕ</w:t>
      </w:r>
    </w:p>
    <w:p w:rsidR="00D95794" w:rsidRPr="00D95794" w:rsidRDefault="00D95794" w:rsidP="00D95794">
      <w:pPr>
        <w:spacing w:after="0" w:line="240" w:lineRule="auto"/>
        <w:rPr>
          <w:rFonts w:ascii="Times New Roman" w:eastAsia="Times New Roman" w:hAnsi="Times New Roman" w:cs="Times New Roman"/>
          <w:sz w:val="28"/>
          <w:szCs w:val="28"/>
          <w:lang w:eastAsia="ru-RU"/>
        </w:rPr>
      </w:pPr>
    </w:p>
    <w:p w:rsidR="00D95794" w:rsidRPr="00D95794" w:rsidRDefault="00D95794" w:rsidP="00D95794">
      <w:pPr>
        <w:spacing w:after="0" w:line="240" w:lineRule="auto"/>
        <w:rPr>
          <w:rFonts w:ascii="Times New Roman" w:eastAsia="Times New Roman" w:hAnsi="Times New Roman" w:cs="Times New Roman"/>
          <w:sz w:val="28"/>
          <w:szCs w:val="28"/>
          <w:lang w:eastAsia="ru-RU"/>
        </w:rPr>
      </w:pPr>
    </w:p>
    <w:p w:rsidR="00D95794" w:rsidRPr="00D95794" w:rsidRDefault="00D95794" w:rsidP="00D95794">
      <w:pPr>
        <w:spacing w:after="0" w:line="240" w:lineRule="auto"/>
        <w:rPr>
          <w:rFonts w:ascii="Times New Roman" w:eastAsia="Times New Roman" w:hAnsi="Times New Roman" w:cs="Times New Roman"/>
          <w:sz w:val="28"/>
          <w:szCs w:val="28"/>
          <w:lang w:eastAsia="ru-RU"/>
        </w:rPr>
      </w:pPr>
      <w:r w:rsidRPr="00D95794">
        <w:rPr>
          <w:rFonts w:ascii="Times New Roman" w:eastAsia="Times New Roman" w:hAnsi="Times New Roman" w:cs="Times New Roman"/>
          <w:sz w:val="28"/>
          <w:szCs w:val="28"/>
          <w:lang w:eastAsia="ru-RU"/>
        </w:rPr>
        <w:t>от 10.02.2021</w:t>
      </w:r>
      <w:r w:rsidRPr="00D95794">
        <w:rPr>
          <w:rFonts w:ascii="Times New Roman" w:eastAsia="Times New Roman" w:hAnsi="Times New Roman" w:cs="Times New Roman"/>
          <w:sz w:val="28"/>
          <w:szCs w:val="28"/>
          <w:lang w:eastAsia="ru-RU"/>
        </w:rPr>
        <w:tab/>
      </w:r>
      <w:r w:rsidRPr="00D95794">
        <w:rPr>
          <w:rFonts w:ascii="Times New Roman" w:eastAsia="Times New Roman" w:hAnsi="Times New Roman" w:cs="Times New Roman"/>
          <w:sz w:val="28"/>
          <w:szCs w:val="28"/>
          <w:lang w:eastAsia="ru-RU"/>
        </w:rPr>
        <w:tab/>
      </w:r>
      <w:r w:rsidRPr="00D95794">
        <w:rPr>
          <w:rFonts w:ascii="Times New Roman" w:eastAsia="Times New Roman" w:hAnsi="Times New Roman" w:cs="Times New Roman"/>
          <w:sz w:val="28"/>
          <w:szCs w:val="28"/>
          <w:lang w:eastAsia="ru-RU"/>
        </w:rPr>
        <w:tab/>
      </w:r>
      <w:r w:rsidRPr="00D95794">
        <w:rPr>
          <w:rFonts w:ascii="Times New Roman" w:eastAsia="Times New Roman" w:hAnsi="Times New Roman" w:cs="Times New Roman"/>
          <w:sz w:val="28"/>
          <w:szCs w:val="28"/>
          <w:lang w:eastAsia="ru-RU"/>
        </w:rPr>
        <w:tab/>
      </w:r>
      <w:r w:rsidRPr="00D95794">
        <w:rPr>
          <w:rFonts w:ascii="Times New Roman" w:eastAsia="Times New Roman" w:hAnsi="Times New Roman" w:cs="Times New Roman"/>
          <w:sz w:val="28"/>
          <w:szCs w:val="28"/>
          <w:lang w:eastAsia="ru-RU"/>
        </w:rPr>
        <w:tab/>
        <w:t xml:space="preserve">                                         № 40</w:t>
      </w:r>
    </w:p>
    <w:p w:rsidR="00D95794" w:rsidRPr="00D95794" w:rsidRDefault="00D95794" w:rsidP="00D95794">
      <w:pPr>
        <w:spacing w:after="0" w:line="240" w:lineRule="auto"/>
        <w:jc w:val="center"/>
        <w:rPr>
          <w:rFonts w:ascii="Times New Roman" w:eastAsia="Times New Roman" w:hAnsi="Times New Roman" w:cs="Times New Roman"/>
          <w:sz w:val="28"/>
          <w:szCs w:val="28"/>
          <w:lang w:eastAsia="ru-RU"/>
        </w:rPr>
      </w:pPr>
      <w:r w:rsidRPr="00D95794">
        <w:rPr>
          <w:rFonts w:ascii="Times New Roman" w:eastAsia="Times New Roman" w:hAnsi="Times New Roman" w:cs="Times New Roman"/>
          <w:sz w:val="28"/>
          <w:szCs w:val="28"/>
          <w:lang w:eastAsia="ru-RU"/>
        </w:rPr>
        <w:t>станица Нововеличковская</w:t>
      </w:r>
    </w:p>
    <w:p w:rsidR="00D95794" w:rsidRPr="00D95794" w:rsidRDefault="00D95794" w:rsidP="00D95794">
      <w:pPr>
        <w:spacing w:after="0" w:line="240" w:lineRule="auto"/>
        <w:jc w:val="center"/>
        <w:rPr>
          <w:rFonts w:ascii="Times New Roman" w:eastAsia="Times New Roman" w:hAnsi="Times New Roman" w:cs="Times New Roman"/>
          <w:sz w:val="27"/>
          <w:szCs w:val="27"/>
          <w:lang w:eastAsia="ru-RU"/>
        </w:rPr>
      </w:pPr>
    </w:p>
    <w:p w:rsidR="00D95794" w:rsidRPr="00D95794" w:rsidRDefault="00D95794" w:rsidP="00D95794">
      <w:pPr>
        <w:spacing w:after="0" w:line="240" w:lineRule="auto"/>
        <w:jc w:val="center"/>
        <w:rPr>
          <w:rFonts w:ascii="Times New Roman" w:eastAsia="Times New Roman" w:hAnsi="Times New Roman" w:cs="Times New Roman"/>
          <w:sz w:val="27"/>
          <w:szCs w:val="27"/>
          <w:lang w:eastAsia="ru-RU"/>
        </w:rPr>
      </w:pPr>
    </w:p>
    <w:p w:rsidR="00D95794" w:rsidRPr="00D95794" w:rsidRDefault="00D95794" w:rsidP="00D95794">
      <w:pPr>
        <w:spacing w:after="0" w:line="240" w:lineRule="auto"/>
        <w:jc w:val="center"/>
        <w:rPr>
          <w:rFonts w:ascii="Times New Roman" w:eastAsia="Times New Roman" w:hAnsi="Times New Roman" w:cs="Times New Roman"/>
          <w:b/>
          <w:sz w:val="28"/>
          <w:szCs w:val="28"/>
          <w:lang w:eastAsia="ru-RU"/>
        </w:rPr>
      </w:pPr>
      <w:bookmarkStart w:id="0" w:name="_GoBack"/>
      <w:r w:rsidRPr="00D95794">
        <w:rPr>
          <w:rFonts w:ascii="Times New Roman" w:eastAsia="Times New Roman" w:hAnsi="Times New Roman" w:cs="Times New Roman"/>
          <w:b/>
          <w:sz w:val="28"/>
          <w:szCs w:val="28"/>
          <w:lang w:eastAsia="ru-RU"/>
        </w:rPr>
        <w:t xml:space="preserve">О включении в реестр муниципальной собственности </w:t>
      </w:r>
    </w:p>
    <w:p w:rsidR="00D95794" w:rsidRPr="00D95794" w:rsidRDefault="00D95794" w:rsidP="00D95794">
      <w:pPr>
        <w:spacing w:after="0" w:line="240" w:lineRule="auto"/>
        <w:jc w:val="center"/>
        <w:rPr>
          <w:rFonts w:ascii="Times New Roman" w:eastAsia="Times New Roman" w:hAnsi="Times New Roman" w:cs="Times New Roman"/>
          <w:b/>
          <w:sz w:val="28"/>
          <w:szCs w:val="28"/>
          <w:lang w:eastAsia="ru-RU"/>
        </w:rPr>
      </w:pPr>
      <w:r w:rsidRPr="00D95794">
        <w:rPr>
          <w:rFonts w:ascii="Times New Roman" w:eastAsia="Times New Roman" w:hAnsi="Times New Roman" w:cs="Times New Roman"/>
          <w:b/>
          <w:sz w:val="28"/>
          <w:szCs w:val="28"/>
          <w:lang w:eastAsia="ru-RU"/>
        </w:rPr>
        <w:t xml:space="preserve">МО Нововеличковское сельское поселение в составе </w:t>
      </w:r>
    </w:p>
    <w:p w:rsidR="00D95794" w:rsidRPr="00D95794" w:rsidRDefault="00D95794" w:rsidP="00D95794">
      <w:pPr>
        <w:spacing w:after="0" w:line="240" w:lineRule="auto"/>
        <w:jc w:val="center"/>
        <w:rPr>
          <w:rFonts w:ascii="Times New Roman" w:eastAsia="Times New Roman" w:hAnsi="Times New Roman" w:cs="Times New Roman"/>
          <w:b/>
          <w:sz w:val="28"/>
          <w:szCs w:val="28"/>
          <w:lang w:eastAsia="ru-RU"/>
        </w:rPr>
      </w:pPr>
      <w:r w:rsidRPr="00D95794">
        <w:rPr>
          <w:rFonts w:ascii="Times New Roman" w:eastAsia="Times New Roman" w:hAnsi="Times New Roman" w:cs="Times New Roman"/>
          <w:b/>
          <w:sz w:val="28"/>
          <w:szCs w:val="28"/>
          <w:lang w:eastAsia="ru-RU"/>
        </w:rPr>
        <w:t>МО Динской район движимого имущества</w:t>
      </w:r>
    </w:p>
    <w:p w:rsidR="00D95794" w:rsidRPr="00D95794" w:rsidRDefault="00D95794" w:rsidP="00D95794">
      <w:pPr>
        <w:spacing w:after="0" w:line="240" w:lineRule="auto"/>
        <w:jc w:val="center"/>
        <w:rPr>
          <w:rFonts w:ascii="Times New Roman" w:eastAsia="Times New Roman" w:hAnsi="Times New Roman" w:cs="Times New Roman"/>
          <w:b/>
          <w:sz w:val="28"/>
          <w:szCs w:val="28"/>
          <w:lang w:eastAsia="ru-RU"/>
        </w:rPr>
      </w:pPr>
      <w:proofErr w:type="gramStart"/>
      <w:r w:rsidRPr="00D95794">
        <w:rPr>
          <w:rFonts w:ascii="Times New Roman" w:eastAsia="Times New Roman" w:hAnsi="Times New Roman" w:cs="Times New Roman"/>
          <w:b/>
          <w:sz w:val="28"/>
          <w:szCs w:val="28"/>
          <w:lang w:eastAsia="ru-RU"/>
        </w:rPr>
        <w:t>(памятный знак «Труженикам тыла.</w:t>
      </w:r>
      <w:proofErr w:type="gramEnd"/>
      <w:r w:rsidRPr="00D95794">
        <w:rPr>
          <w:rFonts w:ascii="Times New Roman" w:eastAsia="Times New Roman" w:hAnsi="Times New Roman" w:cs="Times New Roman"/>
          <w:b/>
          <w:sz w:val="28"/>
          <w:szCs w:val="28"/>
          <w:lang w:eastAsia="ru-RU"/>
        </w:rPr>
        <w:t xml:space="preserve"> </w:t>
      </w:r>
      <w:proofErr w:type="gramStart"/>
      <w:r w:rsidRPr="00D95794">
        <w:rPr>
          <w:rFonts w:ascii="Times New Roman" w:eastAsia="Times New Roman" w:hAnsi="Times New Roman" w:cs="Times New Roman"/>
          <w:b/>
          <w:sz w:val="28"/>
          <w:szCs w:val="28"/>
          <w:lang w:eastAsia="ru-RU"/>
        </w:rPr>
        <w:t>Детям войны»)</w:t>
      </w:r>
      <w:proofErr w:type="gramEnd"/>
    </w:p>
    <w:bookmarkEnd w:id="0"/>
    <w:p w:rsidR="00D95794" w:rsidRPr="00D95794" w:rsidRDefault="00D95794" w:rsidP="00D95794">
      <w:pPr>
        <w:spacing w:after="0" w:line="240" w:lineRule="auto"/>
        <w:jc w:val="center"/>
        <w:rPr>
          <w:rFonts w:ascii="Times New Roman" w:eastAsia="Times New Roman" w:hAnsi="Times New Roman" w:cs="Times New Roman"/>
          <w:sz w:val="28"/>
          <w:szCs w:val="28"/>
          <w:lang w:eastAsia="ru-RU"/>
        </w:rPr>
      </w:pPr>
    </w:p>
    <w:p w:rsidR="00D95794" w:rsidRPr="00D95794" w:rsidRDefault="00D95794" w:rsidP="00D95794">
      <w:pPr>
        <w:spacing w:after="0" w:line="240" w:lineRule="auto"/>
        <w:jc w:val="center"/>
        <w:rPr>
          <w:rFonts w:ascii="Times New Roman" w:eastAsia="Times New Roman" w:hAnsi="Times New Roman" w:cs="Times New Roman"/>
          <w:sz w:val="27"/>
          <w:szCs w:val="27"/>
          <w:lang w:eastAsia="ru-RU"/>
        </w:rPr>
      </w:pPr>
    </w:p>
    <w:p w:rsidR="00D95794" w:rsidRPr="00D95794" w:rsidRDefault="00D95794" w:rsidP="00D95794">
      <w:pPr>
        <w:spacing w:after="0" w:line="240" w:lineRule="auto"/>
        <w:jc w:val="center"/>
        <w:rPr>
          <w:rFonts w:ascii="Times New Roman" w:eastAsia="Times New Roman" w:hAnsi="Times New Roman" w:cs="Times New Roman"/>
          <w:sz w:val="27"/>
          <w:szCs w:val="27"/>
          <w:lang w:eastAsia="ru-RU"/>
        </w:rPr>
      </w:pPr>
    </w:p>
    <w:p w:rsidR="00D95794" w:rsidRPr="00D95794" w:rsidRDefault="00D95794" w:rsidP="00D9579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95794">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Нововеличковского сельского поселения Динского </w:t>
      </w:r>
      <w:proofErr w:type="gramStart"/>
      <w:r w:rsidRPr="00D95794">
        <w:rPr>
          <w:rFonts w:ascii="Times New Roman" w:eastAsia="Times New Roman" w:hAnsi="Times New Roman" w:cs="Times New Roman"/>
          <w:sz w:val="28"/>
          <w:szCs w:val="28"/>
          <w:lang w:eastAsia="ru-RU"/>
        </w:rPr>
        <w:t xml:space="preserve">района, Положением «О порядке управления и распоряжения объектами муниципальной собственности Нововеличковского сельского поселения Динского района», утвержденным решением Совета Нововеличковского сельского поселения Динского района от 11.10.2018 № 297-66/3, согласно договора благотворительного пожертвования от 25 января 2021 года, протокола общего собрания учредителей благотворительного фонда «Покровский» от     24 августа 2020 года, на основании письменного обращения генерального директора благотворительного фонда «Покровский» О.А. </w:t>
      </w:r>
      <w:proofErr w:type="spellStart"/>
      <w:r w:rsidRPr="00D95794">
        <w:rPr>
          <w:rFonts w:ascii="Times New Roman" w:eastAsia="Times New Roman" w:hAnsi="Times New Roman" w:cs="Times New Roman"/>
          <w:sz w:val="28"/>
          <w:szCs w:val="28"/>
          <w:lang w:eastAsia="ru-RU"/>
        </w:rPr>
        <w:t>Чебанова</w:t>
      </w:r>
      <w:proofErr w:type="spellEnd"/>
      <w:proofErr w:type="gramEnd"/>
      <w:r w:rsidRPr="00D95794">
        <w:rPr>
          <w:rFonts w:ascii="Times New Roman" w:eastAsia="Times New Roman" w:hAnsi="Times New Roman" w:cs="Times New Roman"/>
          <w:sz w:val="28"/>
          <w:szCs w:val="28"/>
          <w:lang w:eastAsia="ru-RU"/>
        </w:rPr>
        <w:t xml:space="preserve">                           от 17 декабря 2020 года,  </w:t>
      </w:r>
      <w:proofErr w:type="gramStart"/>
      <w:r w:rsidRPr="00D95794">
        <w:rPr>
          <w:rFonts w:ascii="Times New Roman" w:eastAsia="Times New Roman" w:hAnsi="Times New Roman" w:cs="Times New Roman"/>
          <w:sz w:val="28"/>
          <w:szCs w:val="28"/>
          <w:lang w:eastAsia="ru-RU"/>
        </w:rPr>
        <w:t>п</w:t>
      </w:r>
      <w:proofErr w:type="gramEnd"/>
      <w:r w:rsidRPr="00D95794">
        <w:rPr>
          <w:rFonts w:ascii="Times New Roman" w:eastAsia="Times New Roman" w:hAnsi="Times New Roman" w:cs="Times New Roman"/>
          <w:sz w:val="28"/>
          <w:szCs w:val="28"/>
          <w:lang w:eastAsia="ru-RU"/>
        </w:rPr>
        <w:t xml:space="preserve"> о с т а н о в л я ю:</w:t>
      </w:r>
    </w:p>
    <w:p w:rsidR="00D95794" w:rsidRPr="00D95794" w:rsidRDefault="00D95794" w:rsidP="00D9579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95794">
        <w:rPr>
          <w:rFonts w:ascii="Times New Roman" w:eastAsia="Times New Roman" w:hAnsi="Times New Roman" w:cs="Times New Roman"/>
          <w:sz w:val="28"/>
          <w:szCs w:val="28"/>
          <w:lang w:eastAsia="ru-RU"/>
        </w:rPr>
        <w:t>1.</w:t>
      </w:r>
      <w:r w:rsidRPr="00D95794">
        <w:rPr>
          <w:rFonts w:ascii="Times New Roman" w:eastAsia="Times New Roman" w:hAnsi="Times New Roman" w:cs="Times New Roman"/>
          <w:sz w:val="28"/>
          <w:szCs w:val="28"/>
          <w:lang w:eastAsia="ru-RU"/>
        </w:rPr>
        <w:tab/>
      </w:r>
      <w:proofErr w:type="gramStart"/>
      <w:r w:rsidRPr="00D95794">
        <w:rPr>
          <w:rFonts w:ascii="Times New Roman" w:eastAsia="Times New Roman" w:hAnsi="Times New Roman" w:cs="Times New Roman"/>
          <w:sz w:val="28"/>
          <w:szCs w:val="28"/>
          <w:lang w:eastAsia="ru-RU"/>
        </w:rPr>
        <w:t>Отделу земельных и имущественных отношений администрации Нововеличковского сельского поселения (Марук) включить в раздел 2 (муниципальное особо ценное движимое имущество, находящееся в муниципальной собственности движимое имущество,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реестра муниципальной собственности МО</w:t>
      </w:r>
      <w:proofErr w:type="gramEnd"/>
      <w:r w:rsidRPr="00D95794">
        <w:rPr>
          <w:rFonts w:ascii="Times New Roman" w:eastAsia="Times New Roman" w:hAnsi="Times New Roman" w:cs="Times New Roman"/>
          <w:sz w:val="28"/>
          <w:szCs w:val="28"/>
          <w:lang w:eastAsia="ru-RU"/>
        </w:rPr>
        <w:t xml:space="preserve"> Нововеличковское сельское поселение в составе МО Динской район движимое имущество, составляющее имущество казны, а именно:</w:t>
      </w:r>
    </w:p>
    <w:p w:rsidR="00D95794" w:rsidRPr="00D95794" w:rsidRDefault="00D95794" w:rsidP="00D9579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95794">
        <w:rPr>
          <w:rFonts w:ascii="Times New Roman" w:eastAsia="Times New Roman" w:hAnsi="Times New Roman" w:cs="Times New Roman"/>
          <w:sz w:val="28"/>
          <w:szCs w:val="28"/>
          <w:lang w:eastAsia="ru-RU"/>
        </w:rPr>
        <w:lastRenderedPageBreak/>
        <w:t>Памятный знак «Труженикам тыла. Детям войны»,</w:t>
      </w:r>
      <w:r w:rsidRPr="00D95794">
        <w:rPr>
          <w:rFonts w:ascii="Times New Roman" w:eastAsia="Times New Roman" w:hAnsi="Times New Roman" w:cs="Times New Roman"/>
          <w:sz w:val="26"/>
          <w:szCs w:val="20"/>
          <w:lang w:eastAsia="ru-RU"/>
        </w:rPr>
        <w:t xml:space="preserve"> </w:t>
      </w:r>
      <w:r w:rsidRPr="00D95794">
        <w:rPr>
          <w:rFonts w:ascii="Times New Roman" w:eastAsia="Times New Roman" w:hAnsi="Times New Roman" w:cs="Times New Roman"/>
          <w:sz w:val="28"/>
          <w:szCs w:val="28"/>
          <w:lang w:eastAsia="ru-RU"/>
        </w:rPr>
        <w:t>балансовой стоимостью 26 000,00 (двадцать шесть тысяч рублей 00 копеек) и присвоить реестровый номер 0000642.</w:t>
      </w:r>
    </w:p>
    <w:p w:rsidR="00D95794" w:rsidRPr="00D95794" w:rsidRDefault="00D95794" w:rsidP="00D9579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95794">
        <w:rPr>
          <w:rFonts w:ascii="Times New Roman" w:eastAsia="Times New Roman" w:hAnsi="Times New Roman" w:cs="Times New Roman"/>
          <w:sz w:val="28"/>
          <w:szCs w:val="28"/>
          <w:lang w:eastAsia="ru-RU"/>
        </w:rPr>
        <w:t>2.</w:t>
      </w:r>
      <w:r w:rsidRPr="00D95794">
        <w:rPr>
          <w:rFonts w:ascii="Times New Roman" w:eastAsia="Times New Roman" w:hAnsi="Times New Roman" w:cs="Times New Roman"/>
          <w:sz w:val="28"/>
          <w:szCs w:val="28"/>
          <w:lang w:eastAsia="ru-RU"/>
        </w:rPr>
        <w:tab/>
        <w:t>Муниципальному казенному учреждению «Централизованная бухгалтерия Нововеличковского сельского поселения» (Барилова) принять к учету муниципальное имущество, указанное в пункте 1 настоящего постановления.</w:t>
      </w:r>
    </w:p>
    <w:p w:rsidR="00D95794" w:rsidRPr="00D95794" w:rsidRDefault="00D95794" w:rsidP="00D9579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95794">
        <w:rPr>
          <w:rFonts w:ascii="Times New Roman" w:eastAsia="Times New Roman" w:hAnsi="Times New Roman" w:cs="Times New Roman"/>
          <w:sz w:val="28"/>
          <w:szCs w:val="28"/>
          <w:lang w:eastAsia="ru-RU"/>
        </w:rPr>
        <w:t>3.</w:t>
      </w:r>
      <w:r w:rsidRPr="00D95794">
        <w:rPr>
          <w:rFonts w:ascii="Times New Roman" w:eastAsia="Times New Roman" w:hAnsi="Times New Roman" w:cs="Times New Roman"/>
          <w:sz w:val="28"/>
          <w:szCs w:val="28"/>
          <w:lang w:eastAsia="ru-RU"/>
        </w:rPr>
        <w:tab/>
      </w:r>
      <w:proofErr w:type="gramStart"/>
      <w:r w:rsidRPr="00D95794">
        <w:rPr>
          <w:rFonts w:ascii="Times New Roman" w:eastAsia="Times New Roman" w:hAnsi="Times New Roman" w:cs="Times New Roman"/>
          <w:sz w:val="28"/>
          <w:szCs w:val="28"/>
          <w:lang w:eastAsia="ru-RU"/>
        </w:rPr>
        <w:t>Контроль за</w:t>
      </w:r>
      <w:proofErr w:type="gramEnd"/>
      <w:r w:rsidRPr="00D9579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95794" w:rsidRPr="00D95794" w:rsidRDefault="00D95794" w:rsidP="00D95794">
      <w:pPr>
        <w:tabs>
          <w:tab w:val="left" w:pos="1134"/>
        </w:tabs>
        <w:spacing w:after="0" w:line="240" w:lineRule="auto"/>
        <w:ind w:left="709"/>
        <w:contextualSpacing/>
        <w:jc w:val="both"/>
        <w:rPr>
          <w:rFonts w:ascii="Times New Roman" w:eastAsia="Times New Roman" w:hAnsi="Times New Roman" w:cs="Times New Roman"/>
          <w:sz w:val="27"/>
          <w:szCs w:val="27"/>
          <w:lang w:eastAsia="ru-RU"/>
        </w:rPr>
      </w:pPr>
      <w:r w:rsidRPr="00D95794">
        <w:rPr>
          <w:rFonts w:ascii="Times New Roman" w:eastAsia="Times New Roman" w:hAnsi="Times New Roman" w:cs="Times New Roman"/>
          <w:sz w:val="28"/>
          <w:szCs w:val="28"/>
          <w:lang w:eastAsia="ru-RU"/>
        </w:rPr>
        <w:t>4.</w:t>
      </w:r>
      <w:r w:rsidRPr="00D95794">
        <w:rPr>
          <w:rFonts w:ascii="Times New Roman" w:eastAsia="Times New Roman" w:hAnsi="Times New Roman" w:cs="Times New Roman"/>
          <w:sz w:val="28"/>
          <w:szCs w:val="28"/>
          <w:lang w:eastAsia="ru-RU"/>
        </w:rPr>
        <w:tab/>
        <w:t>Постановление вступает в силу после его подписания</w:t>
      </w:r>
      <w:r w:rsidRPr="00D95794">
        <w:rPr>
          <w:rFonts w:ascii="Times New Roman" w:eastAsia="Times New Roman" w:hAnsi="Times New Roman" w:cs="Times New Roman"/>
          <w:sz w:val="27"/>
          <w:szCs w:val="27"/>
          <w:lang w:eastAsia="ru-RU"/>
        </w:rPr>
        <w:t>.</w:t>
      </w:r>
    </w:p>
    <w:p w:rsidR="00D95794" w:rsidRPr="00D95794" w:rsidRDefault="00D95794" w:rsidP="00D95794">
      <w:pPr>
        <w:tabs>
          <w:tab w:val="left" w:pos="1080"/>
          <w:tab w:val="left" w:pos="1134"/>
        </w:tabs>
        <w:spacing w:after="0" w:line="240" w:lineRule="auto"/>
        <w:ind w:firstLine="709"/>
        <w:jc w:val="both"/>
        <w:rPr>
          <w:rFonts w:ascii="Times New Roman" w:eastAsia="Times New Roman" w:hAnsi="Times New Roman" w:cs="Times New Roman"/>
          <w:sz w:val="28"/>
          <w:szCs w:val="28"/>
          <w:lang w:eastAsia="ru-RU"/>
        </w:rPr>
      </w:pPr>
    </w:p>
    <w:p w:rsidR="00D95794" w:rsidRPr="00D95794" w:rsidRDefault="00D95794" w:rsidP="00D9579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D95794" w:rsidRPr="00D95794" w:rsidRDefault="00D95794" w:rsidP="00D9579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D95794" w:rsidRPr="00D95794" w:rsidRDefault="00D95794" w:rsidP="00D95794">
      <w:pPr>
        <w:tabs>
          <w:tab w:val="left" w:pos="1134"/>
        </w:tabs>
        <w:spacing w:after="0" w:line="240" w:lineRule="auto"/>
        <w:jc w:val="both"/>
        <w:rPr>
          <w:rFonts w:ascii="Times New Roman" w:eastAsia="Times New Roman" w:hAnsi="Times New Roman" w:cs="Times New Roman"/>
          <w:sz w:val="28"/>
          <w:szCs w:val="28"/>
          <w:lang w:eastAsia="ru-RU"/>
        </w:rPr>
      </w:pPr>
      <w:r w:rsidRPr="00D95794">
        <w:rPr>
          <w:rFonts w:ascii="Times New Roman" w:eastAsia="Times New Roman" w:hAnsi="Times New Roman" w:cs="Times New Roman"/>
          <w:sz w:val="28"/>
          <w:szCs w:val="28"/>
          <w:lang w:eastAsia="ru-RU"/>
        </w:rPr>
        <w:t>Глава Нововеличковского</w:t>
      </w:r>
    </w:p>
    <w:p w:rsidR="00D95794" w:rsidRPr="00D95794" w:rsidRDefault="00D95794" w:rsidP="00D95794">
      <w:pPr>
        <w:tabs>
          <w:tab w:val="left" w:pos="1134"/>
        </w:tabs>
        <w:spacing w:after="0" w:line="240" w:lineRule="auto"/>
        <w:ind w:left="-851" w:firstLine="851"/>
        <w:jc w:val="both"/>
        <w:rPr>
          <w:rFonts w:ascii="Times New Roman" w:eastAsia="Times New Roman" w:hAnsi="Times New Roman" w:cs="Times New Roman"/>
          <w:sz w:val="28"/>
          <w:szCs w:val="28"/>
          <w:lang w:eastAsia="ru-RU"/>
        </w:rPr>
      </w:pPr>
      <w:r w:rsidRPr="00D95794">
        <w:rPr>
          <w:rFonts w:ascii="Times New Roman" w:eastAsia="Times New Roman" w:hAnsi="Times New Roman" w:cs="Times New Roman"/>
          <w:sz w:val="28"/>
          <w:szCs w:val="28"/>
          <w:lang w:eastAsia="ru-RU"/>
        </w:rPr>
        <w:t xml:space="preserve">сельского поселения </w:t>
      </w:r>
    </w:p>
    <w:p w:rsidR="00D95794" w:rsidRPr="00D95794" w:rsidRDefault="00D95794" w:rsidP="00D95794">
      <w:pPr>
        <w:tabs>
          <w:tab w:val="left" w:pos="1134"/>
        </w:tabs>
        <w:spacing w:after="0" w:line="240" w:lineRule="auto"/>
        <w:ind w:left="-851" w:firstLine="851"/>
        <w:jc w:val="both"/>
        <w:rPr>
          <w:rFonts w:ascii="Times New Roman" w:eastAsia="Times New Roman" w:hAnsi="Times New Roman" w:cs="Times New Roman"/>
          <w:sz w:val="28"/>
          <w:szCs w:val="28"/>
          <w:lang w:eastAsia="ru-RU"/>
        </w:rPr>
      </w:pPr>
      <w:r w:rsidRPr="00D95794">
        <w:rPr>
          <w:rFonts w:ascii="Times New Roman" w:eastAsia="Times New Roman" w:hAnsi="Times New Roman" w:cs="Times New Roman"/>
          <w:sz w:val="28"/>
          <w:szCs w:val="28"/>
          <w:lang w:eastAsia="ru-RU"/>
        </w:rPr>
        <w:t>Динского района</w:t>
      </w:r>
      <w:r w:rsidRPr="00D95794">
        <w:rPr>
          <w:rFonts w:ascii="Times New Roman" w:eastAsia="Times New Roman" w:hAnsi="Times New Roman" w:cs="Times New Roman"/>
          <w:sz w:val="28"/>
          <w:szCs w:val="28"/>
          <w:lang w:eastAsia="ru-RU"/>
        </w:rPr>
        <w:tab/>
      </w:r>
      <w:r w:rsidRPr="00D95794">
        <w:rPr>
          <w:rFonts w:ascii="Times New Roman" w:eastAsia="Times New Roman" w:hAnsi="Times New Roman" w:cs="Times New Roman"/>
          <w:sz w:val="28"/>
          <w:szCs w:val="28"/>
          <w:lang w:eastAsia="ru-RU"/>
        </w:rPr>
        <w:tab/>
      </w:r>
      <w:r w:rsidRPr="00D95794">
        <w:rPr>
          <w:rFonts w:ascii="Times New Roman" w:eastAsia="Times New Roman" w:hAnsi="Times New Roman" w:cs="Times New Roman"/>
          <w:sz w:val="28"/>
          <w:szCs w:val="28"/>
          <w:lang w:eastAsia="ru-RU"/>
        </w:rPr>
        <w:tab/>
      </w:r>
      <w:r w:rsidRPr="00D95794">
        <w:rPr>
          <w:rFonts w:ascii="Times New Roman" w:eastAsia="Times New Roman" w:hAnsi="Times New Roman" w:cs="Times New Roman"/>
          <w:sz w:val="28"/>
          <w:szCs w:val="28"/>
          <w:lang w:eastAsia="ru-RU"/>
        </w:rPr>
        <w:tab/>
      </w:r>
      <w:r w:rsidRPr="00D95794">
        <w:rPr>
          <w:rFonts w:ascii="Times New Roman" w:eastAsia="Times New Roman" w:hAnsi="Times New Roman" w:cs="Times New Roman"/>
          <w:sz w:val="28"/>
          <w:szCs w:val="28"/>
          <w:lang w:eastAsia="ru-RU"/>
        </w:rPr>
        <w:tab/>
      </w:r>
      <w:r w:rsidRPr="00D95794">
        <w:rPr>
          <w:rFonts w:ascii="Times New Roman" w:eastAsia="Times New Roman" w:hAnsi="Times New Roman" w:cs="Times New Roman"/>
          <w:sz w:val="28"/>
          <w:szCs w:val="28"/>
          <w:lang w:eastAsia="ru-RU"/>
        </w:rPr>
        <w:tab/>
      </w:r>
      <w:r w:rsidRPr="00D95794">
        <w:rPr>
          <w:rFonts w:ascii="Times New Roman" w:eastAsia="Times New Roman" w:hAnsi="Times New Roman" w:cs="Times New Roman"/>
          <w:sz w:val="28"/>
          <w:szCs w:val="28"/>
          <w:lang w:eastAsia="ru-RU"/>
        </w:rPr>
        <w:tab/>
        <w:t xml:space="preserve">                   </w:t>
      </w:r>
      <w:proofErr w:type="spellStart"/>
      <w:r w:rsidRPr="00D95794">
        <w:rPr>
          <w:rFonts w:ascii="Times New Roman" w:eastAsia="Times New Roman" w:hAnsi="Times New Roman" w:cs="Times New Roman"/>
          <w:sz w:val="28"/>
          <w:szCs w:val="28"/>
          <w:lang w:eastAsia="ru-RU"/>
        </w:rPr>
        <w:t>Г.М.Кова</w:t>
      </w:r>
      <w:proofErr w:type="spellEnd"/>
    </w:p>
    <w:p w:rsidR="00BF27F2" w:rsidRDefault="00BF27F2"/>
    <w:sectPr w:rsidR="00BF2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C8"/>
    <w:rsid w:val="000035F4"/>
    <w:rsid w:val="00391DA1"/>
    <w:rsid w:val="004A03C8"/>
    <w:rsid w:val="004A6436"/>
    <w:rsid w:val="00787C06"/>
    <w:rsid w:val="00AD2815"/>
    <w:rsid w:val="00B52DDA"/>
    <w:rsid w:val="00BF27F2"/>
    <w:rsid w:val="00C45F5B"/>
    <w:rsid w:val="00D8435F"/>
    <w:rsid w:val="00D95794"/>
    <w:rsid w:val="00DD652B"/>
    <w:rsid w:val="00F7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cp:revision>
  <dcterms:created xsi:type="dcterms:W3CDTF">2021-02-10T12:28:00Z</dcterms:created>
  <dcterms:modified xsi:type="dcterms:W3CDTF">2021-02-10T12:28:00Z</dcterms:modified>
</cp:coreProperties>
</file>