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решения Совета Нововеличковского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15D91" w:rsidRDefault="00715D91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715D91">
        <w:rPr>
          <w:rFonts w:ascii="Times New Roman" w:hAnsi="Times New Roman"/>
          <w:bCs/>
          <w:sz w:val="24"/>
          <w:szCs w:val="24"/>
        </w:rPr>
        <w:t xml:space="preserve">от 27.04.2021 № 129-32/4 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отчета об исполнении бюджета 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Динского района за 2020 год</w:t>
      </w:r>
    </w:p>
    <w:p w:rsidR="00C174E6" w:rsidRDefault="00464DA5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о расходовании средств резервного фонда»</w:t>
      </w: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464DA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C174E6" w:rsidRDefault="00464DA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C174E6" w:rsidRDefault="00464DA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Динского района за 2020 год</w:t>
      </w:r>
    </w:p>
    <w:p w:rsidR="00C174E6" w:rsidRDefault="00C174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Нововеличковского сельского поселения за 2020 </w:t>
      </w:r>
      <w:r w:rsidR="006D2E7D">
        <w:rPr>
          <w:rFonts w:ascii="Times New Roman" w:hAnsi="Times New Roman"/>
          <w:sz w:val="24"/>
          <w:szCs w:val="24"/>
        </w:rPr>
        <w:t>год исполнен по доходам на  98</w:t>
      </w:r>
      <w:r>
        <w:rPr>
          <w:rFonts w:ascii="Times New Roman" w:hAnsi="Times New Roman"/>
          <w:sz w:val="24"/>
          <w:szCs w:val="24"/>
        </w:rPr>
        <w:t xml:space="preserve"> %: уточненное назначение – 81 227,4 т</w:t>
      </w:r>
      <w:r w:rsidR="00C01CE6">
        <w:rPr>
          <w:rFonts w:ascii="Times New Roman" w:hAnsi="Times New Roman"/>
          <w:sz w:val="24"/>
          <w:szCs w:val="24"/>
        </w:rPr>
        <w:t>ыс. рублей, исполнено – 79 598,7</w:t>
      </w:r>
      <w:r>
        <w:rPr>
          <w:rFonts w:ascii="Times New Roman" w:hAnsi="Times New Roman"/>
          <w:sz w:val="24"/>
          <w:szCs w:val="24"/>
        </w:rPr>
        <w:t xml:space="preserve"> тыс. рублей (приложение № 2).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доходы поступили в объеме 38 271,4  тыс. рублей</w:t>
      </w:r>
      <w:r w:rsidR="006D2E7D">
        <w:rPr>
          <w:rFonts w:ascii="Times New Roman" w:hAnsi="Times New Roman"/>
          <w:sz w:val="24"/>
          <w:szCs w:val="24"/>
        </w:rPr>
        <w:t xml:space="preserve"> при бюджетном назначении 34 770</w:t>
      </w:r>
      <w:r>
        <w:rPr>
          <w:rFonts w:ascii="Times New Roman" w:hAnsi="Times New Roman"/>
          <w:sz w:val="24"/>
          <w:szCs w:val="24"/>
        </w:rPr>
        <w:t>,8  т</w:t>
      </w:r>
      <w:r w:rsidR="006D2E7D">
        <w:rPr>
          <w:rFonts w:ascii="Times New Roman" w:hAnsi="Times New Roman"/>
          <w:sz w:val="24"/>
          <w:szCs w:val="24"/>
        </w:rPr>
        <w:t>ыс. рублей, что составляет 110,1</w:t>
      </w:r>
      <w:r>
        <w:rPr>
          <w:rFonts w:ascii="Times New Roman" w:hAnsi="Times New Roman"/>
          <w:sz w:val="24"/>
          <w:szCs w:val="24"/>
        </w:rPr>
        <w:t xml:space="preserve"> % к бюджетному назначению.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безвозмездных поступлений составил </w:t>
      </w:r>
      <w:r w:rsidR="006E3781">
        <w:rPr>
          <w:rFonts w:ascii="Times New Roman" w:hAnsi="Times New Roman"/>
          <w:sz w:val="24"/>
          <w:szCs w:val="24"/>
        </w:rPr>
        <w:t xml:space="preserve">41 327,3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по доходам от уплаты акцизов исполнено в сумме </w:t>
      </w:r>
      <w:r w:rsidR="006E3781">
        <w:rPr>
          <w:rFonts w:ascii="Times New Roman" w:hAnsi="Times New Roman"/>
          <w:sz w:val="24"/>
          <w:szCs w:val="24"/>
        </w:rPr>
        <w:t>6 582,9</w:t>
      </w:r>
      <w:r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6E3781">
        <w:rPr>
          <w:rFonts w:ascii="Times New Roman" w:hAnsi="Times New Roman"/>
          <w:sz w:val="24"/>
          <w:szCs w:val="24"/>
        </w:rPr>
        <w:t>6</w:t>
      </w:r>
      <w:r w:rsidR="006D2E7D">
        <w:rPr>
          <w:rFonts w:ascii="Times New Roman" w:hAnsi="Times New Roman"/>
          <w:sz w:val="24"/>
          <w:szCs w:val="24"/>
        </w:rPr>
        <w:t xml:space="preserve"> </w:t>
      </w:r>
      <w:r w:rsidR="006E3781">
        <w:rPr>
          <w:rFonts w:ascii="Times New Roman" w:hAnsi="Times New Roman"/>
          <w:sz w:val="24"/>
          <w:szCs w:val="24"/>
        </w:rPr>
        <w:t>580,0</w:t>
      </w:r>
      <w:r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6E378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НДФЛ исполнено в сумме 13 091,8 тыс. руб. при плане 12 218,0</w:t>
      </w:r>
      <w:r w:rsidR="006D2E7D">
        <w:rPr>
          <w:rFonts w:ascii="Times New Roman" w:hAnsi="Times New Roman"/>
          <w:sz w:val="24"/>
          <w:szCs w:val="24"/>
        </w:rPr>
        <w:t xml:space="preserve"> тыс. руб., что составляет 107,2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2 226,5тыс. руб. при плане 2 208,0 тыс. руб., что составляет 100,8 %.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</w:t>
      </w:r>
      <w:r w:rsidR="006D2E7D">
        <w:rPr>
          <w:rFonts w:ascii="Times New Roman" w:hAnsi="Times New Roman"/>
          <w:sz w:val="24"/>
          <w:szCs w:val="24"/>
        </w:rPr>
        <w:t>ских лиц исполнен в сумме 3796,0</w:t>
      </w:r>
      <w:r>
        <w:rPr>
          <w:rFonts w:ascii="Times New Roman" w:hAnsi="Times New Roman"/>
          <w:sz w:val="24"/>
          <w:szCs w:val="24"/>
        </w:rPr>
        <w:t xml:space="preserve"> тыс. руб. при плане 3 546,8 тыс. руб., что составляет 107,0 %.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ницах сельских поселений исполнен в сумме 3865,8 тыс. руб. при бюджетном назначении за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лизируемый период 3 848,8 тыс. руб., что составляет 100,4 %.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поселений исполнен в сумме 6</w:t>
      </w:r>
      <w:r w:rsidR="00FA5B6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437</w:t>
      </w:r>
      <w:r w:rsidR="00FA5B6F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 xml:space="preserve"> тыс. руб. при бюджетном назначении за этот период 6 300,0 тыс. руб., что составляет 102,2 %. </w:t>
      </w:r>
    </w:p>
    <w:p w:rsidR="00C01CE6" w:rsidRDefault="00C01C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1CE6">
        <w:rPr>
          <w:rFonts w:ascii="Times New Roman" w:hAnsi="Times New Roman"/>
          <w:sz w:val="24"/>
          <w:szCs w:val="24"/>
        </w:rPr>
        <w:t>Доходы от денежных взысканий (</w:t>
      </w:r>
      <w:proofErr w:type="spellStart"/>
      <w:r w:rsidRPr="00C01CE6">
        <w:rPr>
          <w:rFonts w:ascii="Times New Roman" w:hAnsi="Times New Roman"/>
          <w:sz w:val="24"/>
          <w:szCs w:val="24"/>
        </w:rPr>
        <w:t>штрафоф</w:t>
      </w:r>
      <w:proofErr w:type="spellEnd"/>
      <w:r w:rsidRPr="00C01CE6">
        <w:rPr>
          <w:rFonts w:ascii="Times New Roman" w:hAnsi="Times New Roman"/>
          <w:sz w:val="24"/>
          <w:szCs w:val="24"/>
        </w:rPr>
        <w:t>), поступающие в счет погашения задолженн</w:t>
      </w:r>
      <w:r w:rsidRPr="00C01CE6">
        <w:rPr>
          <w:rFonts w:ascii="Times New Roman" w:hAnsi="Times New Roman"/>
          <w:sz w:val="24"/>
          <w:szCs w:val="24"/>
        </w:rPr>
        <w:t>о</w:t>
      </w:r>
      <w:r w:rsidRPr="00C01CE6">
        <w:rPr>
          <w:rFonts w:ascii="Times New Roman" w:hAnsi="Times New Roman"/>
          <w:sz w:val="24"/>
          <w:szCs w:val="24"/>
        </w:rPr>
        <w:t>сти, образовавшейся до 1 января 2020 года, подлежащие зачислению в бюджет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CE6">
        <w:rPr>
          <w:rFonts w:ascii="Times New Roman" w:hAnsi="Times New Roman"/>
          <w:sz w:val="24"/>
          <w:szCs w:val="24"/>
        </w:rPr>
        <w:t>по нормативам, действовавшим в 2019 году</w:t>
      </w:r>
      <w:r>
        <w:rPr>
          <w:rFonts w:ascii="Times New Roman" w:hAnsi="Times New Roman"/>
          <w:sz w:val="24"/>
          <w:szCs w:val="24"/>
        </w:rPr>
        <w:t xml:space="preserve"> поступило 30,0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сдачи имущества в аренду исполнены н</w:t>
      </w:r>
      <w:r w:rsidR="00C01CE6">
        <w:rPr>
          <w:rFonts w:ascii="Times New Roman" w:hAnsi="Times New Roman"/>
          <w:bCs/>
          <w:sz w:val="24"/>
          <w:szCs w:val="24"/>
        </w:rPr>
        <w:t>а 109,0 %. Факт 2020 года – 66,8</w:t>
      </w:r>
      <w:r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:rsidR="00C174E6" w:rsidRDefault="00464D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ном (муниципальным казенным учреждением) сельского поселения испо</w:t>
      </w:r>
      <w:r w:rsidR="006D2E7D">
        <w:rPr>
          <w:rFonts w:ascii="Times New Roman" w:hAnsi="Times New Roman"/>
          <w:bCs/>
          <w:sz w:val="24"/>
          <w:szCs w:val="24"/>
        </w:rPr>
        <w:t>лнены в сумме 2 093,7 тыс</w:t>
      </w:r>
      <w:proofErr w:type="gramStart"/>
      <w:r w:rsidR="006D2E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6D2E7D">
        <w:rPr>
          <w:rFonts w:ascii="Times New Roman" w:hAnsi="Times New Roman"/>
          <w:bCs/>
          <w:sz w:val="24"/>
          <w:szCs w:val="24"/>
        </w:rPr>
        <w:t>уб.</w:t>
      </w:r>
    </w:p>
    <w:p w:rsidR="00C174E6" w:rsidRDefault="00464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неналоговые доходы бюджетов сельских пос</w:t>
      </w:r>
      <w:r w:rsidR="006D2E7D">
        <w:rPr>
          <w:rFonts w:ascii="Times New Roman" w:hAnsi="Times New Roman"/>
          <w:bCs/>
          <w:sz w:val="24"/>
          <w:szCs w:val="24"/>
        </w:rPr>
        <w:t xml:space="preserve">елений исполнены </w:t>
      </w:r>
      <w:proofErr w:type="gramStart"/>
      <w:r w:rsidR="006D2E7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6D2E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D2E7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6D2E7D">
        <w:rPr>
          <w:rFonts w:ascii="Times New Roman" w:hAnsi="Times New Roman"/>
          <w:bCs/>
          <w:sz w:val="24"/>
          <w:szCs w:val="24"/>
        </w:rPr>
        <w:t xml:space="preserve"> сумме 80,0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C174E6" w:rsidRDefault="00464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Нововеличковского сельского поселения за 2020 год по расходам при уточненном плане 87 935,5 тыс. рублей исполнен на 78 918,0 тыс. рублей, что составляет 89,7 %.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 4).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6 891,6 тыс. руб. направлено 6 879,3 тыс. рублей, что составляет 8,7 % от общего объема расходов бюджета.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жилищно-коммуналь</w:t>
      </w:r>
      <w:r w:rsidR="006D2E7D">
        <w:rPr>
          <w:rFonts w:ascii="Times New Roman" w:hAnsi="Times New Roman"/>
          <w:sz w:val="24"/>
          <w:szCs w:val="24"/>
        </w:rPr>
        <w:t>ное хозяйство при плане 13 036,4</w:t>
      </w:r>
      <w:r>
        <w:rPr>
          <w:rFonts w:ascii="Times New Roman" w:hAnsi="Times New Roman"/>
          <w:sz w:val="24"/>
          <w:szCs w:val="24"/>
        </w:rPr>
        <w:t xml:space="preserve"> тыс. рублей направлено 12 782,5 тыс. руб., что составляет 16,2 % от общего объема расходов бюджета.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культуру направлено 28 247,8 тыс. рублей, что составляет 35,8% от общего объема средств, предусмотренных бюджетом на 2020 год.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</w:t>
      </w:r>
      <w:r w:rsidR="0007080C">
        <w:rPr>
          <w:rFonts w:ascii="Times New Roman" w:hAnsi="Times New Roman"/>
          <w:sz w:val="24"/>
          <w:szCs w:val="24"/>
        </w:rPr>
        <w:t>и, в сумме 1 263,8 тыс. рублей при плане – 1 263</w:t>
      </w:r>
      <w:r>
        <w:rPr>
          <w:rFonts w:ascii="Times New Roman" w:hAnsi="Times New Roman"/>
          <w:sz w:val="24"/>
          <w:szCs w:val="24"/>
        </w:rPr>
        <w:t>,8 тысяч рублей,  что составляет 100%.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 власти субъектов РФ</w:t>
      </w:r>
      <w:r w:rsidR="006D2E7D">
        <w:rPr>
          <w:rFonts w:ascii="Times New Roman" w:hAnsi="Times New Roman"/>
          <w:sz w:val="24"/>
          <w:szCs w:val="24"/>
        </w:rPr>
        <w:t>, местных администраций» за 2020</w:t>
      </w:r>
      <w:r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ляет 6 729,3 тыс. рублей, что составляет 100,0 % при плане 6 738,5 тыс. рублей.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объемах в сумме 8301,0 тыс. рублей в пределах утвержденных лимитов бюджетных обязательств.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вание программного обеспечения по подразделу 0104 исполнены в объеме 127,6 тыс. рублей при плане 130,0 тыс. рублей, что составляет 98,1 %. </w:t>
      </w:r>
      <w:proofErr w:type="gramEnd"/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0106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полнено в сумме 298,0 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0111 «Резервные фонды» расходы  в 2020 году не производились в связи с отсутствием потребности.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расходы исполнены в сумме  </w:t>
      </w:r>
      <w:r w:rsidR="0007080C">
        <w:rPr>
          <w:rFonts w:ascii="Times New Roman" w:hAnsi="Times New Roman"/>
          <w:sz w:val="24"/>
          <w:szCs w:val="24"/>
        </w:rPr>
        <w:t>13 570,2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«ЦБ НСП» – 2</w:t>
      </w:r>
      <w:r w:rsidR="003A7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410,3 тыс. руб.;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«ОДА НСП» - 8</w:t>
      </w:r>
      <w:r w:rsidR="006B7DE1">
        <w:rPr>
          <w:rFonts w:ascii="Times New Roman" w:hAnsi="Times New Roman"/>
          <w:sz w:val="24"/>
          <w:szCs w:val="24"/>
        </w:rPr>
        <w:t xml:space="preserve"> 192,9</w:t>
      </w:r>
      <w:r>
        <w:rPr>
          <w:rFonts w:ascii="Times New Roman" w:hAnsi="Times New Roman"/>
          <w:sz w:val="24"/>
          <w:szCs w:val="24"/>
        </w:rPr>
        <w:t xml:space="preserve">тыс. руб.;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муниципальной программы "Управление муниципальным имуществом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ское сельское поселение Динского района" составляет 835,6 тыс. рублей;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муниципальной программы «О проведе</w:t>
      </w:r>
      <w:r w:rsidR="00C01CE6">
        <w:rPr>
          <w:rFonts w:ascii="Times New Roman" w:hAnsi="Times New Roman"/>
          <w:sz w:val="24"/>
          <w:szCs w:val="24"/>
        </w:rPr>
        <w:t xml:space="preserve">нии работ по уточнению записей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книгах» 150,0 тыс. рублей исполнены на 100%., Муниципальная программа "Пр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тиводействие коррупции в Нововеличковском сельском поселении Динского района" на 2020 год – 10,0 тыс. рублей исполнены на 100%., </w:t>
      </w:r>
    </w:p>
    <w:p w:rsidR="0007080C" w:rsidRDefault="000708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(по содержании и обслуживанию казны НСП </w:t>
      </w:r>
      <w:r w:rsidR="006B7DE1">
        <w:rPr>
          <w:rFonts w:ascii="Times New Roman" w:hAnsi="Times New Roman"/>
          <w:sz w:val="24"/>
          <w:szCs w:val="24"/>
        </w:rPr>
        <w:t>составляет в сумме 1 971,4 тыс</w:t>
      </w:r>
      <w:proofErr w:type="gramStart"/>
      <w:r w:rsidR="006B7DE1">
        <w:rPr>
          <w:rFonts w:ascii="Times New Roman" w:hAnsi="Times New Roman"/>
          <w:sz w:val="24"/>
          <w:szCs w:val="24"/>
        </w:rPr>
        <w:t>.р</w:t>
      </w:r>
      <w:proofErr w:type="gramEnd"/>
      <w:r w:rsidR="006B7DE1">
        <w:rPr>
          <w:rFonts w:ascii="Times New Roman" w:hAnsi="Times New Roman"/>
          <w:sz w:val="24"/>
          <w:szCs w:val="24"/>
        </w:rPr>
        <w:t>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>
        <w:rPr>
          <w:rFonts w:ascii="Times New Roman" w:hAnsi="Times New Roman"/>
          <w:sz w:val="24"/>
          <w:szCs w:val="24"/>
        </w:rPr>
        <w:t>ВУСов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расходы исполнены в сумме 486,1 тыс. рублей.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ходы в течение 2020 года исполнены на 100% в сумме 87,3 тыс. рублей. Из них: реализация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ципальной программы "Безопасность на водных объектах, защита населения от чрезвычайных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туаций и снижения рисков их возникновения на территории Нововеличковского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ния" на 2020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сполнена в объеме 5,0 тыс. руб. (100%), реализация муниципальной программы "Обеспечение пожарной безопасности объектов в Нововеличковском сельском поселении Динск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района" на 2020 год составляет 13,7 тыс. руб. (100%).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0409 «Дорожное хозяйство» исполнение бюджета составляет 11 580,9 тыс. руб. при уточненном плане 18 020,8 тыс. руб., что составляет 64,3 %.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0412 «Другие вопросы в области национальной экономики» исполнение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ставляет 104,3 тыс. руб., что составляет 100%. По данному разделу реализована муниципальная программ "Поддержка малого и среднего предпринимательства в Нововеличковском сельском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селении Динского района" на 2020 год в объеме 5,0 тыс. руб., муниципальная программа "Энерг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сбережение и повышение энергетической эффективности на территории Нововеличковского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поселения" на 2020 год в сумме 99,3</w:t>
      </w:r>
      <w:proofErr w:type="gramEnd"/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7185,1 тыс. руб., что составляет 98,3% от плановых назначений. Из них: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-на </w:t>
      </w:r>
      <w:r w:rsidR="0090121B">
        <w:rPr>
          <w:rFonts w:ascii="Times New Roman" w:hAnsi="Times New Roman"/>
          <w:sz w:val="24"/>
          <w:szCs w:val="24"/>
        </w:rPr>
        <w:t>реализацию отдельных мероприяти</w:t>
      </w:r>
      <w:r>
        <w:rPr>
          <w:rFonts w:ascii="Times New Roman" w:hAnsi="Times New Roman"/>
          <w:sz w:val="24"/>
          <w:szCs w:val="24"/>
        </w:rPr>
        <w:t>й муниципальной программы в области водосна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жения,</w:t>
      </w:r>
      <w:r w:rsidR="001F1488">
        <w:rPr>
          <w:rFonts w:ascii="Times New Roman" w:hAnsi="Times New Roman"/>
          <w:sz w:val="24"/>
          <w:szCs w:val="24"/>
        </w:rPr>
        <w:t xml:space="preserve"> субсидии на капитальный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1488">
        <w:rPr>
          <w:rFonts w:ascii="Times New Roman" w:hAnsi="Times New Roman"/>
          <w:sz w:val="24"/>
          <w:szCs w:val="24"/>
        </w:rPr>
        <w:t xml:space="preserve">водопроводной сети, в области </w:t>
      </w:r>
      <w:r>
        <w:rPr>
          <w:rFonts w:ascii="Times New Roman" w:hAnsi="Times New Roman"/>
          <w:sz w:val="24"/>
          <w:szCs w:val="24"/>
        </w:rPr>
        <w:t xml:space="preserve">теплоснабжения на 2020 год направлено 3309,8 тыс. руб.,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6917">
        <w:rPr>
          <w:rFonts w:ascii="Times New Roman" w:hAnsi="Times New Roman"/>
          <w:sz w:val="24"/>
          <w:szCs w:val="24"/>
        </w:rPr>
        <w:t>п</w:t>
      </w:r>
      <w:r w:rsidR="001F1488" w:rsidRPr="001F1488">
        <w:rPr>
          <w:rFonts w:ascii="Times New Roman" w:hAnsi="Times New Roman"/>
          <w:sz w:val="24"/>
          <w:szCs w:val="24"/>
        </w:rPr>
        <w:t>редоставление субсидий  муниципальным унитарным предприятиям Нововеличковского сельского поселения Динского района в целях оказания финансовой помощи по предупреждению банкротства</w:t>
      </w:r>
      <w:r w:rsidR="001F1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выделено 4 000,0 тыс. руб.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«Благоус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ройство территории муниципального образования Нововеличковское сельское поселение Динск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района» на 2020 год, исполнение которой составляет  5 597,5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 составляет 97,7 % от пла</w:t>
      </w:r>
      <w:r w:rsidR="00C76917">
        <w:rPr>
          <w:rFonts w:ascii="Times New Roman" w:hAnsi="Times New Roman"/>
          <w:sz w:val="24"/>
          <w:szCs w:val="24"/>
        </w:rPr>
        <w:t>новых назначений, из них:</w:t>
      </w:r>
    </w:p>
    <w:p w:rsidR="00C174E6" w:rsidRDefault="00464DA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уличное освещение – 3 338,3 тысяч рублей, </w:t>
      </w:r>
    </w:p>
    <w:p w:rsidR="001F1488" w:rsidRDefault="001F1488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озеленение - 180,0 тысяч рублей,</w:t>
      </w:r>
    </w:p>
    <w:p w:rsidR="00C174E6" w:rsidRDefault="00464DA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</w:t>
      </w:r>
      <w:r w:rsidR="001F1488">
        <w:rPr>
          <w:rFonts w:ascii="Times New Roman" w:hAnsi="Times New Roman"/>
          <w:sz w:val="24"/>
          <w:szCs w:val="24"/>
        </w:rPr>
        <w:t>одержание мест захоронения – 330</w:t>
      </w:r>
      <w:r>
        <w:rPr>
          <w:rFonts w:ascii="Times New Roman" w:hAnsi="Times New Roman"/>
          <w:sz w:val="24"/>
          <w:szCs w:val="24"/>
        </w:rPr>
        <w:t xml:space="preserve">,0 тысяч рублей, </w:t>
      </w:r>
    </w:p>
    <w:p w:rsidR="00C174E6" w:rsidRDefault="00464DA5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прочие мероприятия по благоустройству – </w:t>
      </w:r>
      <w:r w:rsidR="00C76917">
        <w:rPr>
          <w:rFonts w:ascii="Times New Roman" w:hAnsi="Times New Roman"/>
          <w:sz w:val="24"/>
          <w:szCs w:val="24"/>
        </w:rPr>
        <w:t>1 499,</w:t>
      </w:r>
      <w:r>
        <w:rPr>
          <w:rFonts w:ascii="Times New Roman" w:hAnsi="Times New Roman"/>
          <w:sz w:val="24"/>
          <w:szCs w:val="24"/>
        </w:rPr>
        <w:t xml:space="preserve"> </w:t>
      </w:r>
      <w:r w:rsidR="00C7691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тысяч рублей.</w:t>
      </w:r>
    </w:p>
    <w:p w:rsidR="00C76917" w:rsidRDefault="00C76917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межбюджетные трансферты на дополнительную помощь местным бюджетам для решения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значимых вопросов -250,0 тыс.руб.</w:t>
      </w:r>
    </w:p>
    <w:p w:rsidR="00C174E6" w:rsidRDefault="00464DA5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0705 реализована муниципальная программа "Развитие муниципальной службы в администрации Нововеличковского сельское поселение на 2020 год" на 100% в сумме 20,0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C174E6" w:rsidRDefault="00464DA5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 подразделу 0707 «Молодежная политика и оздоровление детей» средства израсходованы на 100 % при запланированной сумме 10,0 тыс. рублей и направлены на реализацию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программы "Молодежь сельского поселения" на 2020 годы.</w:t>
      </w:r>
    </w:p>
    <w:p w:rsidR="00C76917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0801 «Культура» исполнено 27 948,2 тыс. рублей, что составляет 100 %. </w:t>
      </w:r>
    </w:p>
    <w:p w:rsidR="00C76917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учтены расходы на соде</w:t>
      </w:r>
      <w:r w:rsidR="00C76917">
        <w:rPr>
          <w:rFonts w:ascii="Times New Roman" w:hAnsi="Times New Roman"/>
          <w:sz w:val="24"/>
          <w:szCs w:val="24"/>
        </w:rPr>
        <w:t>ржание двух учреждений культуры:</w:t>
      </w:r>
    </w:p>
    <w:p w:rsidR="00C76917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</w:t>
      </w:r>
      <w:r w:rsidR="00C76917">
        <w:rPr>
          <w:rFonts w:ascii="Times New Roman" w:hAnsi="Times New Roman"/>
          <w:sz w:val="24"/>
          <w:szCs w:val="24"/>
        </w:rPr>
        <w:t>ленно</w:t>
      </w:r>
      <w:r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C76917">
        <w:rPr>
          <w:rFonts w:ascii="Times New Roman" w:hAnsi="Times New Roman"/>
          <w:sz w:val="24"/>
          <w:szCs w:val="24"/>
        </w:rPr>
        <w:t xml:space="preserve"> МБУ «Культура» НСП (3 271,2</w:t>
      </w:r>
      <w:r>
        <w:rPr>
          <w:rFonts w:ascii="Times New Roman" w:hAnsi="Times New Roman"/>
          <w:sz w:val="24"/>
          <w:szCs w:val="24"/>
        </w:rPr>
        <w:t xml:space="preserve"> тыс. рублей)</w:t>
      </w:r>
      <w:r w:rsidR="00C76917">
        <w:rPr>
          <w:rFonts w:ascii="Times New Roman" w:hAnsi="Times New Roman"/>
          <w:sz w:val="24"/>
          <w:szCs w:val="24"/>
        </w:rPr>
        <w:t>;</w:t>
      </w:r>
    </w:p>
    <w:p w:rsidR="00C76917" w:rsidRDefault="00C769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трансферты на дополнительную помощь местным бюджетам для решения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значимых вопросов выделено 800,0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76917" w:rsidRDefault="009F4D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76917">
        <w:rPr>
          <w:rFonts w:ascii="Times New Roman" w:hAnsi="Times New Roman"/>
          <w:sz w:val="24"/>
          <w:szCs w:val="24"/>
        </w:rPr>
        <w:t xml:space="preserve"> </w:t>
      </w:r>
      <w:r w:rsidR="0046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F4DB2">
        <w:rPr>
          <w:rFonts w:ascii="Times New Roman" w:hAnsi="Times New Roman"/>
          <w:sz w:val="24"/>
          <w:szCs w:val="24"/>
        </w:rPr>
        <w:t>риобретение в муниципальну</w:t>
      </w:r>
      <w:r>
        <w:rPr>
          <w:rFonts w:ascii="Times New Roman" w:hAnsi="Times New Roman"/>
          <w:sz w:val="24"/>
          <w:szCs w:val="24"/>
        </w:rPr>
        <w:t>ю собственность объекта недвижи</w:t>
      </w:r>
      <w:r w:rsidRPr="009F4DB2">
        <w:rPr>
          <w:rFonts w:ascii="Times New Roman" w:hAnsi="Times New Roman"/>
          <w:sz w:val="24"/>
          <w:szCs w:val="24"/>
        </w:rPr>
        <w:t>мости здания Дома Культуры,</w:t>
      </w:r>
      <w:r>
        <w:rPr>
          <w:rFonts w:ascii="Times New Roman" w:hAnsi="Times New Roman"/>
          <w:sz w:val="24"/>
          <w:szCs w:val="24"/>
        </w:rPr>
        <w:t xml:space="preserve"> находящегося по адресу: Красно</w:t>
      </w:r>
      <w:r w:rsidRPr="009F4DB2">
        <w:rPr>
          <w:rFonts w:ascii="Times New Roman" w:hAnsi="Times New Roman"/>
          <w:sz w:val="24"/>
          <w:szCs w:val="24"/>
        </w:rPr>
        <w:t>дарский край, Динской район, станица Нововеличко</w:t>
      </w:r>
      <w:r w:rsidRPr="009F4DB2">
        <w:rPr>
          <w:rFonts w:ascii="Times New Roman" w:hAnsi="Times New Roman"/>
          <w:sz w:val="24"/>
          <w:szCs w:val="24"/>
        </w:rPr>
        <w:t>в</w:t>
      </w:r>
      <w:r w:rsidRPr="009F4DB2">
        <w:rPr>
          <w:rFonts w:ascii="Times New Roman" w:hAnsi="Times New Roman"/>
          <w:sz w:val="24"/>
          <w:szCs w:val="24"/>
        </w:rPr>
        <w:t>ская, ул. Красная,55</w:t>
      </w:r>
      <w:r>
        <w:rPr>
          <w:rFonts w:ascii="Times New Roman" w:hAnsi="Times New Roman"/>
          <w:sz w:val="24"/>
          <w:szCs w:val="24"/>
        </w:rPr>
        <w:t xml:space="preserve"> в сумме 20 080,0 тыс. руб.</w:t>
      </w:r>
    </w:p>
    <w:p w:rsidR="00C76917" w:rsidRDefault="00C769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муниципального</w:t>
      </w:r>
      <w:r w:rsidR="00464DA5">
        <w:rPr>
          <w:rFonts w:ascii="Times New Roman" w:hAnsi="Times New Roman"/>
          <w:sz w:val="24"/>
          <w:szCs w:val="24"/>
        </w:rPr>
        <w:t xml:space="preserve"> МБУК «Библиотечное объединение Нововеличковского сельского поселения» (2333,4 тыс. рублей), 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мероприятие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</w:t>
      </w:r>
      <w:r>
        <w:rPr>
          <w:rFonts w:ascii="Times New Roman" w:hAnsi="Times New Roman"/>
          <w:sz w:val="24"/>
          <w:szCs w:val="24"/>
          <w:lang w:eastAsia="en-US"/>
        </w:rPr>
        <w:t>направлено 1 463,6  тыс. руб.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0804 «Другие вопросы в области культуры» средства израсходованы на 100% (Реализация по проведению мероприятий, посвященных памятным датам, знаменательным событиям» на 2020 год) в размере 299,6 тыс. руб. (приобретение открыток, цветов, </w:t>
      </w:r>
      <w:r w:rsidR="0090121B">
        <w:rPr>
          <w:rFonts w:ascii="Times New Roman" w:hAnsi="Times New Roman"/>
          <w:sz w:val="24"/>
          <w:szCs w:val="24"/>
        </w:rPr>
        <w:t>грамот</w:t>
      </w:r>
      <w:r>
        <w:rPr>
          <w:rFonts w:ascii="Times New Roman" w:hAnsi="Times New Roman"/>
          <w:sz w:val="24"/>
          <w:szCs w:val="24"/>
        </w:rPr>
        <w:t xml:space="preserve"> на праздники День Победы, День станицы).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1001 Социальная политика расходы исполнены в сумме 199,0 тыс. руб., что составляет 100%.</w:t>
      </w:r>
      <w:bookmarkStart w:id="0" w:name="_GoBack"/>
      <w:bookmarkEnd w:id="0"/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реализована муниципальная программа "Ра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вовеличковском сельском поселении Динского района" на 2020 год, исполнение которой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 1 129,2 тыс. рублей при плане 1 1</w:t>
      </w:r>
      <w:r w:rsidR="009F4D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9,2 тыс. рублей, что составляет 100%.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расходы исполнены в сумме 2034,0 тыс. руб., что составляет 100% от плановых назначений.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подразделу 1204 «Другие вопросы в области средств массовой информации» 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составляет 150,9 тыс. руб., что составляет 100%  от плановых назначений. По данному разделу реализована муниципальная программа «Развитие печатных средств массовой информации" на 2020 г.</w:t>
      </w:r>
    </w:p>
    <w:p w:rsidR="00C174E6" w:rsidRDefault="00464DA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подразделу1301 </w:t>
      </w:r>
      <w:r>
        <w:rPr>
          <w:rFonts w:ascii="Times New Roman" w:hAnsi="Times New Roman"/>
          <w:sz w:val="24"/>
          <w:szCs w:val="24"/>
          <w:lang w:eastAsia="en-US"/>
        </w:rPr>
        <w:t xml:space="preserve">обслуживание государственного и муниципального долга </w:t>
      </w:r>
      <w:r w:rsidR="009F4DB2">
        <w:rPr>
          <w:rFonts w:ascii="Times New Roman" w:hAnsi="Times New Roman"/>
          <w:sz w:val="24"/>
          <w:szCs w:val="24"/>
          <w:lang w:eastAsia="en-US"/>
        </w:rPr>
        <w:t>исполнено 84,6</w:t>
      </w:r>
      <w:r>
        <w:rPr>
          <w:rFonts w:ascii="Times New Roman" w:hAnsi="Times New Roman"/>
          <w:sz w:val="24"/>
          <w:szCs w:val="24"/>
          <w:lang w:eastAsia="en-US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ублей. </w:t>
      </w:r>
    </w:p>
    <w:p w:rsidR="00C174E6" w:rsidRDefault="00464D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</w:t>
      </w:r>
      <w:r w:rsidR="00E13C5F">
        <w:rPr>
          <w:rFonts w:ascii="Times New Roman" w:hAnsi="Times New Roman"/>
          <w:sz w:val="24"/>
          <w:szCs w:val="24"/>
        </w:rPr>
        <w:t>ие муниципальных программ в 2020</w:t>
      </w:r>
      <w:r>
        <w:rPr>
          <w:rFonts w:ascii="Times New Roman" w:hAnsi="Times New Roman"/>
          <w:sz w:val="24"/>
          <w:szCs w:val="24"/>
        </w:rPr>
        <w:t xml:space="preserve"> году производилось в пределах заявленных сумм.</w:t>
      </w:r>
    </w:p>
    <w:p w:rsidR="00C174E6" w:rsidRDefault="00C174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4E6" w:rsidRDefault="00C174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74E6" w:rsidRDefault="00464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финансов и муниципальных закупок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C174E6" w:rsidSect="00C174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43" w:rsidRDefault="00451443">
      <w:pPr>
        <w:spacing w:line="240" w:lineRule="auto"/>
      </w:pPr>
      <w:r>
        <w:separator/>
      </w:r>
    </w:p>
  </w:endnote>
  <w:endnote w:type="continuationSeparator" w:id="0">
    <w:p w:rsidR="00451443" w:rsidRDefault="00451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43" w:rsidRDefault="00451443">
      <w:pPr>
        <w:spacing w:after="0" w:line="240" w:lineRule="auto"/>
      </w:pPr>
      <w:r>
        <w:separator/>
      </w:r>
    </w:p>
  </w:footnote>
  <w:footnote w:type="continuationSeparator" w:id="0">
    <w:p w:rsidR="00451443" w:rsidRDefault="0045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B6"/>
    <w:rsid w:val="00004448"/>
    <w:rsid w:val="00016F3F"/>
    <w:rsid w:val="00024D6E"/>
    <w:rsid w:val="0003357C"/>
    <w:rsid w:val="00060345"/>
    <w:rsid w:val="000623D8"/>
    <w:rsid w:val="0006378A"/>
    <w:rsid w:val="000673EB"/>
    <w:rsid w:val="0006793A"/>
    <w:rsid w:val="0007080C"/>
    <w:rsid w:val="00070B3E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5580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1488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85B0A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A75DE"/>
    <w:rsid w:val="003B372F"/>
    <w:rsid w:val="003B7DA2"/>
    <w:rsid w:val="003C0B96"/>
    <w:rsid w:val="003C0BEE"/>
    <w:rsid w:val="003C2105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4E4F"/>
    <w:rsid w:val="00426D71"/>
    <w:rsid w:val="00451443"/>
    <w:rsid w:val="0045161D"/>
    <w:rsid w:val="004553F6"/>
    <w:rsid w:val="00460095"/>
    <w:rsid w:val="00464DA5"/>
    <w:rsid w:val="00474804"/>
    <w:rsid w:val="00477A5F"/>
    <w:rsid w:val="00480509"/>
    <w:rsid w:val="00482089"/>
    <w:rsid w:val="0049598E"/>
    <w:rsid w:val="004961AE"/>
    <w:rsid w:val="004C033D"/>
    <w:rsid w:val="004D39E5"/>
    <w:rsid w:val="004E7E04"/>
    <w:rsid w:val="004F30C1"/>
    <w:rsid w:val="005074AE"/>
    <w:rsid w:val="00507867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A0E50"/>
    <w:rsid w:val="005A1CBE"/>
    <w:rsid w:val="005B5663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92FB3"/>
    <w:rsid w:val="006A0336"/>
    <w:rsid w:val="006B15DB"/>
    <w:rsid w:val="006B62C9"/>
    <w:rsid w:val="006B7DE1"/>
    <w:rsid w:val="006C2A03"/>
    <w:rsid w:val="006C6D8A"/>
    <w:rsid w:val="006D00C9"/>
    <w:rsid w:val="006D0544"/>
    <w:rsid w:val="006D2E7D"/>
    <w:rsid w:val="006D4012"/>
    <w:rsid w:val="006D4D3A"/>
    <w:rsid w:val="006E3781"/>
    <w:rsid w:val="006E38A0"/>
    <w:rsid w:val="006E5E3F"/>
    <w:rsid w:val="006F0AAE"/>
    <w:rsid w:val="006F0F30"/>
    <w:rsid w:val="007141B8"/>
    <w:rsid w:val="007141DA"/>
    <w:rsid w:val="00715D91"/>
    <w:rsid w:val="00720BD7"/>
    <w:rsid w:val="007219A2"/>
    <w:rsid w:val="007366A5"/>
    <w:rsid w:val="00755E1A"/>
    <w:rsid w:val="00773458"/>
    <w:rsid w:val="0077412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22B24"/>
    <w:rsid w:val="00835447"/>
    <w:rsid w:val="00837E00"/>
    <w:rsid w:val="00851480"/>
    <w:rsid w:val="0085752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121B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962CA"/>
    <w:rsid w:val="009A05E1"/>
    <w:rsid w:val="009A1B92"/>
    <w:rsid w:val="009C0F09"/>
    <w:rsid w:val="009C501C"/>
    <w:rsid w:val="009C6E8E"/>
    <w:rsid w:val="009E171D"/>
    <w:rsid w:val="009F25E5"/>
    <w:rsid w:val="009F4DB2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1726"/>
    <w:rsid w:val="00B34E3C"/>
    <w:rsid w:val="00B53E19"/>
    <w:rsid w:val="00B65DBB"/>
    <w:rsid w:val="00B91E56"/>
    <w:rsid w:val="00BA16DF"/>
    <w:rsid w:val="00BA1A69"/>
    <w:rsid w:val="00BA220E"/>
    <w:rsid w:val="00BA4E99"/>
    <w:rsid w:val="00BB0220"/>
    <w:rsid w:val="00BB5B42"/>
    <w:rsid w:val="00BC3303"/>
    <w:rsid w:val="00BC5811"/>
    <w:rsid w:val="00BC79B1"/>
    <w:rsid w:val="00BD34DA"/>
    <w:rsid w:val="00BF3C98"/>
    <w:rsid w:val="00BF757B"/>
    <w:rsid w:val="00C004F4"/>
    <w:rsid w:val="00C01CE6"/>
    <w:rsid w:val="00C1451C"/>
    <w:rsid w:val="00C174E6"/>
    <w:rsid w:val="00C35E92"/>
    <w:rsid w:val="00C36A72"/>
    <w:rsid w:val="00C566EA"/>
    <w:rsid w:val="00C62FE4"/>
    <w:rsid w:val="00C64A6D"/>
    <w:rsid w:val="00C76917"/>
    <w:rsid w:val="00C93E6B"/>
    <w:rsid w:val="00C94F3C"/>
    <w:rsid w:val="00C96198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16C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C6408"/>
    <w:rsid w:val="00DE49DE"/>
    <w:rsid w:val="00DE62CA"/>
    <w:rsid w:val="00DE7606"/>
    <w:rsid w:val="00DF512C"/>
    <w:rsid w:val="00E00184"/>
    <w:rsid w:val="00E0102E"/>
    <w:rsid w:val="00E1230F"/>
    <w:rsid w:val="00E13C5F"/>
    <w:rsid w:val="00E15065"/>
    <w:rsid w:val="00E15257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3C57"/>
    <w:rsid w:val="00F67FEA"/>
    <w:rsid w:val="00F9734C"/>
    <w:rsid w:val="00FA0DAD"/>
    <w:rsid w:val="00FA5B6F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  <w:rsid w:val="139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17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C174E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C174E6"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rsid w:val="00C174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C174E6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C174E6"/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1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593D4-5060-4947-BE85-2FBA9C9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Пользователь</cp:lastModifiedBy>
  <cp:revision>56</cp:revision>
  <cp:lastPrinted>2021-03-25T13:10:00Z</cp:lastPrinted>
  <dcterms:created xsi:type="dcterms:W3CDTF">2010-08-12T09:21:00Z</dcterms:created>
  <dcterms:modified xsi:type="dcterms:W3CDTF">2021-04-28T06:08:00Z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