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291">
        <w:rPr>
          <w:rFonts w:ascii="Times New Roman" w:hAnsi="Times New Roman"/>
          <w:noProof/>
          <w:color w:val="FFFFFF"/>
        </w:rPr>
        <w:drawing>
          <wp:inline distT="0" distB="0" distL="0" distR="0" wp14:anchorId="4016D236" wp14:editId="468B43FF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96291"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96291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291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96291" w:rsidRPr="00596291" w:rsidRDefault="00596291" w:rsidP="0059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91" w:rsidRPr="00596291" w:rsidRDefault="00596291" w:rsidP="005962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291" w:rsidRPr="00596291" w:rsidRDefault="00596291" w:rsidP="00596291">
      <w:pPr>
        <w:pStyle w:val="2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01.07.2021</w:t>
      </w:r>
      <w:r w:rsidRPr="00596291">
        <w:rPr>
          <w:rFonts w:ascii="Times New Roman" w:hAnsi="Times New Roman" w:cs="Times New Roman"/>
          <w:sz w:val="28"/>
          <w:szCs w:val="28"/>
        </w:rPr>
        <w:tab/>
      </w:r>
      <w:r w:rsidRPr="00596291">
        <w:rPr>
          <w:rFonts w:ascii="Times New Roman" w:hAnsi="Times New Roman" w:cs="Times New Roman"/>
          <w:sz w:val="28"/>
          <w:szCs w:val="28"/>
        </w:rPr>
        <w:tab/>
      </w:r>
      <w:r w:rsidRPr="00596291">
        <w:rPr>
          <w:rFonts w:ascii="Times New Roman" w:hAnsi="Times New Roman" w:cs="Times New Roman"/>
          <w:sz w:val="28"/>
          <w:szCs w:val="28"/>
        </w:rPr>
        <w:tab/>
      </w:r>
      <w:r w:rsidRPr="00596291">
        <w:rPr>
          <w:rFonts w:ascii="Times New Roman" w:hAnsi="Times New Roman" w:cs="Times New Roman"/>
          <w:sz w:val="28"/>
          <w:szCs w:val="28"/>
        </w:rPr>
        <w:tab/>
      </w:r>
      <w:r w:rsidRPr="005962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596291" w:rsidRPr="00596291" w:rsidRDefault="00596291" w:rsidP="00596291">
      <w:pPr>
        <w:pStyle w:val="2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291">
        <w:rPr>
          <w:rFonts w:ascii="Times New Roman" w:hAnsi="Times New Roman"/>
          <w:b/>
          <w:sz w:val="28"/>
          <w:szCs w:val="28"/>
        </w:rPr>
        <w:t xml:space="preserve">О передаче в оперативное управление </w:t>
      </w:r>
      <w:proofErr w:type="gramStart"/>
      <w:r w:rsidRPr="0059629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96291">
        <w:rPr>
          <w:rFonts w:ascii="Times New Roman" w:hAnsi="Times New Roman"/>
          <w:b/>
          <w:sz w:val="28"/>
          <w:szCs w:val="28"/>
        </w:rPr>
        <w:t xml:space="preserve"> 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291">
        <w:rPr>
          <w:rFonts w:ascii="Times New Roman" w:hAnsi="Times New Roman"/>
          <w:b/>
          <w:sz w:val="28"/>
          <w:szCs w:val="28"/>
        </w:rPr>
        <w:t xml:space="preserve">бюджетного учреждения «Культура» Нововеличковского 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6291">
        <w:rPr>
          <w:rFonts w:ascii="Times New Roman" w:hAnsi="Times New Roman"/>
          <w:b/>
          <w:sz w:val="28"/>
          <w:szCs w:val="28"/>
        </w:rPr>
        <w:t xml:space="preserve">сельского поселения имущества (муниципального бюджетного </w:t>
      </w:r>
      <w:proofErr w:type="gramEnd"/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291">
        <w:rPr>
          <w:rFonts w:ascii="Times New Roman" w:hAnsi="Times New Roman"/>
          <w:b/>
          <w:sz w:val="28"/>
          <w:szCs w:val="28"/>
        </w:rPr>
        <w:t xml:space="preserve">учреждения культуры «Библиотечное объединение 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6291">
        <w:rPr>
          <w:rFonts w:ascii="Times New Roman" w:hAnsi="Times New Roman"/>
          <w:b/>
          <w:sz w:val="28"/>
          <w:szCs w:val="28"/>
        </w:rPr>
        <w:t>Нововеличковского сельского поселения»)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6291" w:rsidRPr="00596291" w:rsidRDefault="00596291" w:rsidP="00596291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596291" w:rsidRPr="00596291" w:rsidRDefault="00596291" w:rsidP="0059629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29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решением Совета Нововеличковского сельского</w:t>
      </w:r>
      <w:proofErr w:type="gramEnd"/>
      <w:r w:rsidRPr="00596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291">
        <w:rPr>
          <w:rFonts w:ascii="Times New Roman" w:hAnsi="Times New Roman" w:cs="Times New Roman"/>
          <w:sz w:val="28"/>
          <w:szCs w:val="28"/>
        </w:rPr>
        <w:t>поселения Динского района от 28.01.2021 № 111-27/4 «О даче согласия на реорганизацию муниципальных бюджетных учреждений путем присоединения Муниципального бюджетного учреждения культуры «Библиотечное объединение Нововеличковского сельского поселения» к Муниципальному бюджетному учреждению «Культура» Нововеличковского сельского поселения», на основании постановления администрации Нововеличковского сельского поселения Динского района от 10.02.2021 № 38 «О реорганизации муниципальных бюджетных учреждений в форме присоединения Муниципального бюджетного учреждения культуры «Библиотечное объединение</w:t>
      </w:r>
      <w:proofErr w:type="gramEnd"/>
      <w:r w:rsidRPr="0059629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поселения» к Муниципальному бюджетному учреждению «Культура» Нововеличковского сельского поселения», инвентаризационных описей (сличительная ведомость) по объектам нефинансовых активов на 5 марта 2021 года № В0000001, № В0000002,</w:t>
      </w:r>
      <w:r w:rsidRPr="00596291">
        <w:rPr>
          <w:rFonts w:ascii="Times New Roman" w:hAnsi="Times New Roman" w:cs="Times New Roman"/>
        </w:rPr>
        <w:t xml:space="preserve"> </w:t>
      </w:r>
      <w:r w:rsidRPr="00596291">
        <w:rPr>
          <w:rFonts w:ascii="Times New Roman" w:hAnsi="Times New Roman" w:cs="Times New Roman"/>
          <w:sz w:val="28"/>
          <w:szCs w:val="28"/>
        </w:rPr>
        <w:t xml:space="preserve">письма Муниципального бюджетного учреждения </w:t>
      </w:r>
      <w:r w:rsidRPr="00596291">
        <w:rPr>
          <w:rFonts w:ascii="Times New Roman" w:hAnsi="Times New Roman" w:cs="Times New Roman"/>
          <w:sz w:val="28"/>
          <w:szCs w:val="28"/>
        </w:rPr>
        <w:lastRenderedPageBreak/>
        <w:t xml:space="preserve">культуры «Библиотечное объединение Нововеличковского сельского поселения» от 28.06.2021,  </w:t>
      </w:r>
      <w:proofErr w:type="gramStart"/>
      <w:r w:rsidRPr="005962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629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96291" w:rsidRPr="00596291" w:rsidRDefault="00596291" w:rsidP="0059629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>1.</w:t>
      </w:r>
      <w:r w:rsidRPr="00596291">
        <w:rPr>
          <w:rFonts w:ascii="Times New Roman" w:hAnsi="Times New Roman" w:cs="Times New Roman"/>
          <w:sz w:val="28"/>
          <w:szCs w:val="28"/>
        </w:rPr>
        <w:tab/>
        <w:t>Изъять из оперативного управления муниципального бюджетного учреждения культуры «Библиотечное объединение Нововеличковского сельского поселения», под реестровым номером МУБК 08, в казну Нововеличковского сельского поселения Динского района имущество,</w:t>
      </w:r>
      <w:r w:rsidRPr="00596291">
        <w:rPr>
          <w:rFonts w:ascii="Times New Roman" w:hAnsi="Times New Roman" w:cs="Times New Roman"/>
        </w:rPr>
        <w:t xml:space="preserve"> </w:t>
      </w:r>
      <w:r w:rsidRPr="00596291">
        <w:rPr>
          <w:rFonts w:ascii="Times New Roman" w:hAnsi="Times New Roman" w:cs="Times New Roman"/>
          <w:sz w:val="28"/>
          <w:szCs w:val="28"/>
        </w:rPr>
        <w:t>согласно перечню (прилагается).</w:t>
      </w:r>
    </w:p>
    <w:p w:rsidR="00596291" w:rsidRPr="00596291" w:rsidRDefault="00596291" w:rsidP="0059629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>2.</w:t>
      </w:r>
      <w:r w:rsidRPr="00596291">
        <w:rPr>
          <w:rFonts w:ascii="Times New Roman" w:hAnsi="Times New Roman" w:cs="Times New Roman"/>
          <w:sz w:val="28"/>
          <w:szCs w:val="28"/>
        </w:rPr>
        <w:tab/>
        <w:t>Передать из муниципальной собственности Нововеличковского сельского поселения Динского района в оперативное управление муниципального бюджетного учреждения «Культура» Нововеличковского сельского поселения, под реестровым номером МУБК 07, имущество, указанное в пункте 1 настоящего постановления.</w:t>
      </w:r>
    </w:p>
    <w:p w:rsidR="00596291" w:rsidRPr="00596291" w:rsidRDefault="00596291" w:rsidP="0059629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>3.</w:t>
      </w:r>
      <w:r w:rsidRPr="00596291">
        <w:rPr>
          <w:rFonts w:ascii="Times New Roman" w:hAnsi="Times New Roman" w:cs="Times New Roman"/>
          <w:sz w:val="28"/>
          <w:szCs w:val="28"/>
        </w:rPr>
        <w:tab/>
        <w:t xml:space="preserve">На период осуществления реорганизации муниципальных бюджетных учреждений Муниципальному бюджетному учреждению «Культура» Нововеличковского сельского поселения предоставить имущество, указанное в пункте 1 настоящего постановления, в безвозмездное пользование муниципальному бюджетному учреждению культуры «Библиотечное объединение Нововеличковского сельского поселения». </w:t>
      </w:r>
    </w:p>
    <w:p w:rsidR="00596291" w:rsidRPr="00596291" w:rsidRDefault="00596291" w:rsidP="0059629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>3.</w:t>
      </w:r>
      <w:r w:rsidRPr="00596291"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«Централизованная бухгалтерия Нововеличковского сельского поселения» (Барилова) подготовить акт приема-передачи муниципального имущества, указанного в пункте 1 настоящего постановления.</w:t>
      </w:r>
    </w:p>
    <w:p w:rsidR="00596291" w:rsidRPr="00596291" w:rsidRDefault="00596291" w:rsidP="0059629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>4.</w:t>
      </w:r>
      <w:r w:rsidRPr="00596291">
        <w:rPr>
          <w:rFonts w:ascii="Times New Roman" w:hAnsi="Times New Roman" w:cs="Times New Roman"/>
          <w:sz w:val="28"/>
          <w:szCs w:val="28"/>
        </w:rPr>
        <w:tab/>
        <w:t>Отделу земельных и имущественных отношений администрации Нововеличковского сельского поселения (Марук) внести соответствующие изменения в реестр муниципальной собственности МО Нововеличковское сельское поселение в составе МО Динской район.</w:t>
      </w:r>
    </w:p>
    <w:p w:rsidR="00596291" w:rsidRPr="00596291" w:rsidRDefault="00596291" w:rsidP="0059629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91">
        <w:rPr>
          <w:rFonts w:ascii="Times New Roman" w:hAnsi="Times New Roman" w:cs="Times New Roman"/>
          <w:sz w:val="28"/>
          <w:szCs w:val="28"/>
        </w:rPr>
        <w:t>5.</w:t>
      </w:r>
      <w:r w:rsidRPr="005962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62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2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Нововеличковского сельского поселения Динского района </w:t>
      </w:r>
      <w:proofErr w:type="spellStart"/>
      <w:r w:rsidRPr="00596291">
        <w:rPr>
          <w:rFonts w:ascii="Times New Roman" w:hAnsi="Times New Roman" w:cs="Times New Roman"/>
          <w:sz w:val="28"/>
          <w:szCs w:val="28"/>
        </w:rPr>
        <w:t>Л.В.Кравченко</w:t>
      </w:r>
      <w:proofErr w:type="spellEnd"/>
      <w:r w:rsidRPr="00596291">
        <w:rPr>
          <w:rFonts w:ascii="Times New Roman" w:hAnsi="Times New Roman" w:cs="Times New Roman"/>
          <w:sz w:val="28"/>
          <w:szCs w:val="28"/>
        </w:rPr>
        <w:t>.</w:t>
      </w:r>
    </w:p>
    <w:p w:rsidR="00596291" w:rsidRPr="00596291" w:rsidRDefault="00596291" w:rsidP="00596291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  <w:r w:rsidRPr="00596291">
        <w:rPr>
          <w:rFonts w:ascii="Times New Roman" w:hAnsi="Times New Roman"/>
          <w:sz w:val="28"/>
          <w:szCs w:val="28"/>
        </w:rPr>
        <w:t>6.</w:t>
      </w:r>
      <w:r w:rsidRPr="00596291">
        <w:rPr>
          <w:rFonts w:ascii="Times New Roman" w:hAnsi="Times New Roman"/>
          <w:sz w:val="28"/>
          <w:szCs w:val="28"/>
        </w:rPr>
        <w:tab/>
        <w:t>Постановление вступает в силу со дня его подписания</w:t>
      </w:r>
      <w:r w:rsidRPr="00596291">
        <w:rPr>
          <w:rFonts w:ascii="Times New Roman" w:hAnsi="Times New Roman"/>
          <w:sz w:val="27"/>
          <w:szCs w:val="27"/>
        </w:rPr>
        <w:t>.</w:t>
      </w:r>
    </w:p>
    <w:p w:rsidR="00596291" w:rsidRPr="00596291" w:rsidRDefault="00596291" w:rsidP="00596291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291" w:rsidRPr="00596291" w:rsidRDefault="00596291" w:rsidP="005962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291" w:rsidRPr="00596291" w:rsidRDefault="00596291" w:rsidP="005962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291" w:rsidRPr="00596291" w:rsidRDefault="00596291" w:rsidP="005962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291">
        <w:rPr>
          <w:rFonts w:ascii="Times New Roman" w:hAnsi="Times New Roman"/>
          <w:sz w:val="28"/>
          <w:szCs w:val="28"/>
        </w:rPr>
        <w:t>Глава Нововеличковского</w:t>
      </w:r>
    </w:p>
    <w:p w:rsidR="00596291" w:rsidRPr="00596291" w:rsidRDefault="00596291" w:rsidP="0059629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596291">
        <w:rPr>
          <w:rFonts w:ascii="Times New Roman" w:hAnsi="Times New Roman"/>
          <w:sz w:val="28"/>
          <w:szCs w:val="28"/>
        </w:rPr>
        <w:t>сельского поселения</w:t>
      </w:r>
    </w:p>
    <w:p w:rsidR="00596291" w:rsidRPr="00596291" w:rsidRDefault="00596291" w:rsidP="00596291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596291">
        <w:rPr>
          <w:rFonts w:ascii="Times New Roman" w:hAnsi="Times New Roman"/>
          <w:sz w:val="28"/>
          <w:szCs w:val="28"/>
        </w:rPr>
        <w:t>Динского района</w:t>
      </w:r>
      <w:r w:rsidRPr="00596291">
        <w:rPr>
          <w:rFonts w:ascii="Times New Roman" w:hAnsi="Times New Roman"/>
          <w:sz w:val="28"/>
          <w:szCs w:val="28"/>
        </w:rPr>
        <w:tab/>
      </w:r>
      <w:r w:rsidRPr="00596291">
        <w:rPr>
          <w:rFonts w:ascii="Times New Roman" w:hAnsi="Times New Roman"/>
          <w:sz w:val="28"/>
          <w:szCs w:val="28"/>
        </w:rPr>
        <w:tab/>
      </w:r>
      <w:r w:rsidRPr="00596291">
        <w:rPr>
          <w:rFonts w:ascii="Times New Roman" w:hAnsi="Times New Roman"/>
          <w:sz w:val="28"/>
          <w:szCs w:val="28"/>
        </w:rPr>
        <w:tab/>
      </w:r>
      <w:r w:rsidRPr="00596291">
        <w:rPr>
          <w:rFonts w:ascii="Times New Roman" w:hAnsi="Times New Roman"/>
          <w:sz w:val="28"/>
          <w:szCs w:val="28"/>
        </w:rPr>
        <w:tab/>
      </w:r>
      <w:r w:rsidRPr="00596291">
        <w:rPr>
          <w:rFonts w:ascii="Times New Roman" w:hAnsi="Times New Roman"/>
          <w:sz w:val="28"/>
          <w:szCs w:val="28"/>
        </w:rPr>
        <w:tab/>
      </w:r>
      <w:r w:rsidRPr="00596291">
        <w:rPr>
          <w:rFonts w:ascii="Times New Roman" w:hAnsi="Times New Roman"/>
          <w:sz w:val="28"/>
          <w:szCs w:val="28"/>
        </w:rPr>
        <w:tab/>
      </w:r>
      <w:r w:rsidRPr="005962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96291">
        <w:rPr>
          <w:rFonts w:ascii="Times New Roman" w:hAnsi="Times New Roman"/>
          <w:sz w:val="28"/>
          <w:szCs w:val="28"/>
        </w:rPr>
        <w:tab/>
      </w:r>
      <w:proofErr w:type="spellStart"/>
      <w:r w:rsidRPr="00596291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BF27F2" w:rsidRDefault="00BF27F2"/>
    <w:p w:rsidR="00757CA6" w:rsidRDefault="00757CA6"/>
    <w:p w:rsidR="00757CA6" w:rsidRDefault="00757CA6"/>
    <w:p w:rsidR="00757CA6" w:rsidRDefault="00757CA6"/>
    <w:p w:rsidR="00757CA6" w:rsidRDefault="00757CA6"/>
    <w:p w:rsidR="00757CA6" w:rsidRDefault="00757CA6"/>
    <w:p w:rsidR="00757CA6" w:rsidRDefault="00757CA6" w:rsidP="00757CA6">
      <w:pPr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  <w:sectPr w:rsidR="00757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95" w:type="dxa"/>
        <w:tblInd w:w="93" w:type="dxa"/>
        <w:tblLook w:val="04A0" w:firstRow="1" w:lastRow="0" w:firstColumn="1" w:lastColumn="0" w:noHBand="0" w:noVBand="1"/>
      </w:tblPr>
      <w:tblGrid>
        <w:gridCol w:w="636"/>
        <w:gridCol w:w="4778"/>
        <w:gridCol w:w="1618"/>
        <w:gridCol w:w="1800"/>
        <w:gridCol w:w="2000"/>
        <w:gridCol w:w="2007"/>
      </w:tblGrid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Нововеличковского сельского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поселения Динского района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от _________2021 № _______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120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7CA6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муниципального имущества, подлежащего передаче в оперативное управление муниципального бюджетного учреждения «Культура» Нововеличковского сельского поселения</w:t>
            </w:r>
          </w:p>
        </w:tc>
      </w:tr>
      <w:tr w:rsidR="00757CA6" w:rsidRPr="00757CA6" w:rsidTr="00757CA6">
        <w:trPr>
          <w:trHeight w:val="390"/>
        </w:trPr>
        <w:tc>
          <w:tcPr>
            <w:tcW w:w="120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76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color w:val="003F2F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 xml:space="preserve">№ </w:t>
            </w:r>
            <w:proofErr w:type="gramStart"/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>п</w:t>
            </w:r>
            <w:proofErr w:type="gramEnd"/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color w:val="003F2F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>Наименование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color w:val="003F2F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>Реестровый номер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color w:val="003F2F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>Балансовая стоимость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color w:val="003F2F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>Сумма амортизации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color w:val="003F2F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color w:val="003F2F"/>
                <w:sz w:val="28"/>
                <w:szCs w:val="28"/>
              </w:rPr>
              <w:t>Остаточная стоимость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Обогреватели 2шт.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4 297,60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4 297,60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ДВД ВВК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0000481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2 450,00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2 450,00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Ксерокс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Сапоп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Лазер-3110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0000498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7 163,65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7 163,65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Магнитола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0000499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3 360,00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Магнитола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0000608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3 360,00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Магнитола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3 360,00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75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SCX-4824/принтер-копир-сканер/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11 700,00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Сапоп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F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3228/принтер-копир-сканер/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Сплит система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20 110,00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20 110,00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Фотоаппарат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S 860+карта памяти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4 140,00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4 140,00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Цифровой ф/аппарат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6 150,00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6 150,00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Принтер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Canon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LBP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Системный блок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Action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Duo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(3.1Ghz)/500Gb/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ЗУ 2 Гб/1Gb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NVidia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GTS250/DVD-RW,FDD)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Системный блок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Action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intel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Duo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(3.1Ghz)/500Gb/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ЗУ 2 Гб/1Gb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NVidia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GTS250/DVD-RW,FDD)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20 900,00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20 900,00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Триммер бензиновый "Штиль"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10 810,00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10 810,00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Стеллаж Б-800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Стол письменный 2 </w:t>
            </w:r>
            <w:proofErr w:type="spellStart"/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Стол письменный 4 </w:t>
            </w:r>
            <w:proofErr w:type="spellStart"/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Столы письменные /2шт/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Стулья /010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тк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ерн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1,22/15 шт.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7 569,66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7 569,66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Тумба ТВ Горка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Шкаф металл. для </w:t>
            </w:r>
            <w:proofErr w:type="spellStart"/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докум</w:t>
            </w:r>
            <w:proofErr w:type="spellEnd"/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/сейф/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7CA6">
              <w:rPr>
                <w:rFonts w:ascii="Times New Roman" w:hAnsi="Times New Roman"/>
                <w:color w:val="000000"/>
                <w:sz w:val="24"/>
                <w:szCs w:val="24"/>
              </w:rPr>
              <w:t>0000514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3 654,00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3 654,00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Телевизор ЖК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Samsung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Сплит система LGEN 05 B1R22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9 620,00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9 620,00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Panasonik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KX-FT982RU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4 895,00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4 895,00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Lenovo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В5060 15,6"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Ноутбук</w:t>
            </w:r>
            <w:r w:rsidRPr="00757C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ASER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  <w:lang w:val="en-US"/>
              </w:rPr>
              <w:t>Extensa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EX2508-C6BE 15.6"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57CA6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Ноутбук ASUS K53SM 15.6"(1366*768)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Lenovo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IdeaPad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G500 15,6"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21 500,00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21 500,00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Ноутбук+мышь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ASUS K54HR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ViewSonik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Экран на штативе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Демосистема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настольная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на 10 панелей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3 600,00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Музыкальный центр LG XA-14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3 948,00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3 948,00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Стойка для рекламы мат. напольная сетчатая на 32 лотка вращающаяся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Стойка для рекламы мат. напольная сетчатая на 32 лотка вращающаяся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Стойка для рекламы мат. напольная сетчатая на 32 лотка вращающаяся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Передвижной столик для проектора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Антенна 3G-4G MIMO BOX 1800/2100/2600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МФУ лазерное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Kyocera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FS1025MFP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Фотокамера цифровая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Nikon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3 375,00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3 375,00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Шка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ф(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стеллаж) угловой "Монолит"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3 790,00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3 790,00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Шка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ф(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стеллаж) угловой "Монолит"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3 790,00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3 790,00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Стелаж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Тепловая завеса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4 499,90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4 499,90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Пуш.и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./изв.121б,172б,декабрь 2007г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Кубанская библиотека Т.22: сборник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1 890,00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Книжная продукция для пополнения библиотечного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фрнда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Кубанская библиотека Т.21: сборник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1 890,00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/ГУК КК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дет.биб.им.бр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гнатовых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1 560,00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1 560,00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/ГУК КК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универ.науч.библ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0,01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/ГУК КК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универ.науч.библ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ушкина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/Лань-Юг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4 325,00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4 325,00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/ГУК КК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универс.научн.биб.А.С.Пушкина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3 118,72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3 118,72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/книги/ГУК ККУНБ им. Пушкина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5 235,25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5 235,25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ГУК ККУНБ А.С. Пушкина и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гнатовых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5 919,78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5 919,78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декабрь 2007г/Лань-Юг/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13 099,35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13 099,35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им.Бр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Куб.Биб.Сервис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552,52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552,52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Лань-Юг /2008/1101072008б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2 742,22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2 742,22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Лань-Юг/2008г/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5 360,30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5 360,30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перед. с МПБ/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./2007-и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1 808,18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1 808,18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перед.с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МПБ/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./2007-л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478,75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478,75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Пуш.и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./декабрь 2009г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1 697,42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1 697,42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МПБ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центр.ср.за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2006г/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2 364,96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2 364,96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Пуш.и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./изв.121б,172б/декабрь2007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163,67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Пуш.и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./изв.121б,172б/декабрь2007г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2 063,71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2 063,71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3 122,35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3 122,35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625,00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571,25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571,25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601,50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601,50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1 537,94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1 537,94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</w:t>
            </w: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2007г/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771,30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771,30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502,45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502,45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668,75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668,75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1 145,00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3 249,99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3 249,99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ноябрь2007г/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1 600,61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1 600,61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МПБ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мест.бюд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./2007-г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797,48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797,48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МПБ 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2006г/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2 860,35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2 860,35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МПБ/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мест.бюд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./2007-в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797,48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797,48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МПБ/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мест.бюд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./2007-д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797,48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797,48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Библ. фонд (центр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редства)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библ.им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Пушкина и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Игнатовых)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30 626,15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30 626,15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Библ. фонд (центр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редства)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библ.им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Пушкина)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1 974,00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1 974,00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Библ. фонд.(2108р)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2 108,00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2 108,00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Библ. фонд.(355р)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335,00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335,00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Библ. фонд.(557р)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557,00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557,00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август 2008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7 143,49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7 143,49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август 2008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4 260,11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4 260,11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август 2008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4 768,97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4 768,97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декабрь 2007г/Лань-Юг/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7 835,71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7 835,71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май 2007г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4 239,03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4 239,03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май 2007г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11 211,47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11 211,47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сентябрь 2007-м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сентябрь 2007-О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29 244,77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29 244,77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сентябрь 2007-р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14 691,83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14 691,83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Лань-Юг /2008г/1101072008а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1 648,94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1 648,94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Пуш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и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по накл-8022,7922,8072,7072,за дек.200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5 451,72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5 451,72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Пуш.и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гнат.по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накл-8022,7922,8072,7972,за дек.2007г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1 919,38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1 919,38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Библ.фонд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Пуш.и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гнат.по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накл-8022,7922,8072,7972,за дек.2007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1 788,08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1 788,08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июня по ноябрь 2007г/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862,50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862,50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с МПБ/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центр.ср.за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2006г/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5 133,64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5 133,64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Библиот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перед.с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МПБ/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центр.ср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./2007-к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66,25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Библиотеч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сентябрь 2007-н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Библиотечн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онд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за сентябрь 2007-с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14 063,40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14 063,40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18 405,74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18 405,74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2003аг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18 903,73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18 903,73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2003г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31 950,06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31 950,06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2003г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74 313,34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74 313,34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2003г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78 589,51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78 589,51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2003г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125 082,83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125 082,83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2004г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2 627,00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2 627,00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2004г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2 452,04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2 452,04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2004г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10 508,01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10 508,01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2004г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9 808,18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9 808,18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2004г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15 940,63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15 940,63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2004г.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3 985,15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3 985,15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2005г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2 541,50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2 541,50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2005г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776,09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776,09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2005г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9 930,63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9 930,63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2005г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3 104,29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3 104,29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2005г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16 010,52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16 010,52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2005г.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4 002,63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4 002,63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2006г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14 101,71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14 101,71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2006г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12 947,94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12 947,94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2006г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22 112,25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22 112,25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2006г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2 475,93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2 475,93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2006г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2 135,53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2 135,53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2006г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1 332,61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1 332,61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апрель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35 000,00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35 000,00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Библиотечный фонд за декабрь </w:t>
            </w: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2007г/Лань-Юг/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7 491,04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7 491,04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май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10 123,36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10 123,36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май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11 500,23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11 500,23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Библиотечный фонд за май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12 903,61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12 903,61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Книга памяти ГУВД/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биб.им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А.С.Пушкина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средства) Лань-юг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25 950,39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25 950,39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средства) п. Найдорф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9 902,00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9 902,00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(центр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редства)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библ.им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Пушкина)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1 527,39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1 527,39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(центр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редства)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библ.им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Пушкина) за июль2008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999,99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999,99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(центр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редства)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Краснод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Дом книги)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2 722,50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2 722,50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/нехудож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ет.лит..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сборн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./дар (не центр.)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Книги ГУК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Краснод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дет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ибл.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им.бр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Игнато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центр.ср-ва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340,00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Лысенко Н.Ф. (дар)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МУК МПБ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), июнь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2 020,77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2 020,77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МУК МПБ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), июнь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МУК МПБ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), июнь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1 021,25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1 021,25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МУК МПБ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), июнь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152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МУК МПБ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), июнь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1 345,77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1 345,77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МУК МПБ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), июнь 2009 г.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Книги-дар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научн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библ. им. Пушкина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Н-Вел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7 481,47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7 481,47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Н-Вел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69 359,38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69 359,38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Н-Вел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2 793,75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2 793,75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Книгоиздательская продукция пос. Найдорф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34 179,22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34 179,22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30 515,83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30 515,83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фед.ср-ва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1 389,54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1 389,54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833,67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833,67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695,00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695,00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199,00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199,00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айдорф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833,67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833,67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айдорф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айдорф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574,00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574,00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айдорф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664,00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ововеличковская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24 582,50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24 582,50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ововеличковская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23 033,67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23 033,67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ововеличковская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2 753,68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2 753,68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ововеличковская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31 844,50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31 844,50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Литература временного хранения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19 807,83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19 807,83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Книжная продукция ст. Воронцовская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1 840,00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1 840,00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православная энциклопедия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2 700,00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Книги 14 </w:t>
            </w:r>
            <w:proofErr w:type="spellStart"/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экз</w:t>
            </w:r>
            <w:proofErr w:type="spellEnd"/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5 281,83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5 281,83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Книга "Православная энциклопедия"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5 400,00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Книжная продукция для пополнения библиотечного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фрнда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2017г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10 000,00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Книгоиздательская продукция Н-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Величковская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2017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2 820,00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2 820,00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Книгоиздательская продукция Н-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Величковская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43 847,54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43 847,54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Книгоиздательская продукция пос. Найдорф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25 459,73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25 459,73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18 068,95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18 068,95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Кубанская библиотека Т.20: сборник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1 890,00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1 890,00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. средства)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оронцовская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15 478,00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15 478,00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Книги (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фед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 средства) ст. Нововеличковская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30 613,08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30 613,08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Книгоиздательская продукция пос. Найдор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ф(</w:t>
            </w:r>
            <w:proofErr w:type="spellStart"/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фед.ср-ва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4 948,00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4 948,00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Фотоаппарат компактный NIKON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CoolPix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В500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20 379,11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20 379,11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Облучатель СН111-130 с бесконтактным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инфр-ным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термометром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13 580,00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13 580,00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Шкаф картотечный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12 500,00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12 500,00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93 506,17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93 506,17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айдорф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 xml:space="preserve"> (центр. ср-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2 672,00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2 672,00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Книгоиздательская продукция Н-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Величковская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708,00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708,00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 xml:space="preserve">Книгоиздательская продукция </w:t>
            </w: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757CA6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57CA6">
              <w:rPr>
                <w:rFonts w:ascii="Times New Roman" w:hAnsi="Times New Roman"/>
                <w:sz w:val="28"/>
                <w:szCs w:val="28"/>
              </w:rPr>
              <w:t>оронц</w:t>
            </w:r>
            <w:proofErr w:type="spellEnd"/>
            <w:r w:rsidRPr="00757C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1 147,01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1 147,01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Кубанская библиотека Т.20: сборник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Кубанская библиотека Т.22: сборник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Кубанская библиотека Т.21: сборник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CA6" w:rsidRPr="00757CA6" w:rsidRDefault="00757CA6" w:rsidP="00757CA6">
            <w:pPr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945,00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57CA6" w:rsidRPr="00757CA6" w:rsidTr="00757CA6">
        <w:trPr>
          <w:trHeight w:val="390"/>
        </w:trPr>
        <w:tc>
          <w:tcPr>
            <w:tcW w:w="6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7CA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7CA6">
              <w:rPr>
                <w:rFonts w:ascii="Times New Roman" w:hAnsi="Times New Roman"/>
                <w:b/>
                <w:bCs/>
                <w:sz w:val="28"/>
                <w:szCs w:val="28"/>
              </w:rPr>
              <w:t>1 993 157,97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7CA6">
              <w:rPr>
                <w:rFonts w:ascii="Times New Roman" w:hAnsi="Times New Roman"/>
                <w:b/>
                <w:bCs/>
                <w:sz w:val="28"/>
                <w:szCs w:val="28"/>
              </w:rPr>
              <w:t>1 993 157,97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7CA6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757CA6" w:rsidRPr="00757CA6" w:rsidTr="00757CA6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6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60"/>
        </w:trPr>
        <w:tc>
          <w:tcPr>
            <w:tcW w:w="5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A6" w:rsidRPr="00757CA6" w:rsidTr="00757CA6">
        <w:trPr>
          <w:trHeight w:val="360"/>
        </w:trPr>
        <w:tc>
          <w:tcPr>
            <w:tcW w:w="6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7CA6">
              <w:rPr>
                <w:rFonts w:ascii="Times New Roman" w:hAnsi="Times New Roman"/>
                <w:sz w:val="28"/>
                <w:szCs w:val="28"/>
              </w:rPr>
              <w:t>Нововеличковского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CA6" w:rsidRPr="00757CA6" w:rsidRDefault="00757CA6" w:rsidP="00757CA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7CA6">
              <w:rPr>
                <w:rFonts w:ascii="Times New Roman" w:hAnsi="Times New Roman"/>
                <w:sz w:val="28"/>
                <w:szCs w:val="28"/>
              </w:rPr>
              <w:t>Л.В.Кравченко</w:t>
            </w:r>
            <w:proofErr w:type="spellEnd"/>
          </w:p>
        </w:tc>
      </w:tr>
      <w:bookmarkEnd w:id="0"/>
    </w:tbl>
    <w:p w:rsidR="00757CA6" w:rsidRDefault="00757CA6" w:rsidP="00757CA6"/>
    <w:sectPr w:rsidR="00757CA6" w:rsidSect="00757C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DA"/>
    <w:rsid w:val="000035F4"/>
    <w:rsid w:val="00391DA1"/>
    <w:rsid w:val="004A6436"/>
    <w:rsid w:val="00596291"/>
    <w:rsid w:val="00757CA6"/>
    <w:rsid w:val="00787C06"/>
    <w:rsid w:val="00AD2815"/>
    <w:rsid w:val="00B52DDA"/>
    <w:rsid w:val="00BF27F2"/>
    <w:rsid w:val="00C27B99"/>
    <w:rsid w:val="00C45F5B"/>
    <w:rsid w:val="00D8435F"/>
    <w:rsid w:val="00D90FDA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96291"/>
    <w:rPr>
      <w:sz w:val="26"/>
      <w:lang w:eastAsia="ru-RU"/>
    </w:rPr>
  </w:style>
  <w:style w:type="paragraph" w:styleId="a4">
    <w:name w:val="Title"/>
    <w:basedOn w:val="a"/>
    <w:link w:val="a3"/>
    <w:qFormat/>
    <w:rsid w:val="00596291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596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596291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596291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9629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96291"/>
    <w:pPr>
      <w:ind w:left="720"/>
      <w:contextualSpacing/>
    </w:pPr>
  </w:style>
  <w:style w:type="paragraph" w:customStyle="1" w:styleId="a6">
    <w:name w:val="Знак"/>
    <w:basedOn w:val="a"/>
    <w:rsid w:val="005962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9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29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57CA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7CA6"/>
    <w:rPr>
      <w:color w:val="800080"/>
      <w:u w:val="single"/>
    </w:rPr>
  </w:style>
  <w:style w:type="paragraph" w:customStyle="1" w:styleId="xl65">
    <w:name w:val="xl65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757CA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757CA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757CA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3F2F"/>
      <w:sz w:val="28"/>
      <w:szCs w:val="28"/>
    </w:rPr>
  </w:style>
  <w:style w:type="paragraph" w:customStyle="1" w:styleId="xl72">
    <w:name w:val="xl72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79">
    <w:name w:val="xl79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757CA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757CA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757CA6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757CA6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757CA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757CA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757CA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596291"/>
    <w:rPr>
      <w:sz w:val="26"/>
      <w:lang w:eastAsia="ru-RU"/>
    </w:rPr>
  </w:style>
  <w:style w:type="paragraph" w:styleId="a4">
    <w:name w:val="Title"/>
    <w:basedOn w:val="a"/>
    <w:link w:val="a3"/>
    <w:qFormat/>
    <w:rsid w:val="00596291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596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596291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596291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596291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96291"/>
    <w:pPr>
      <w:ind w:left="720"/>
      <w:contextualSpacing/>
    </w:pPr>
  </w:style>
  <w:style w:type="paragraph" w:customStyle="1" w:styleId="a6">
    <w:name w:val="Знак"/>
    <w:basedOn w:val="a"/>
    <w:rsid w:val="005962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9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29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57CA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7CA6"/>
    <w:rPr>
      <w:color w:val="800080"/>
      <w:u w:val="single"/>
    </w:rPr>
  </w:style>
  <w:style w:type="paragraph" w:customStyle="1" w:styleId="xl65">
    <w:name w:val="xl65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757CA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757CA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757CA6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3F2F"/>
      <w:sz w:val="28"/>
      <w:szCs w:val="28"/>
    </w:rPr>
  </w:style>
  <w:style w:type="paragraph" w:customStyle="1" w:styleId="xl72">
    <w:name w:val="xl72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79">
    <w:name w:val="xl79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757CA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757CA6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757CA6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757CA6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757CA6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757CA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757CA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757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88">
    <w:name w:val="xl88"/>
    <w:basedOn w:val="a"/>
    <w:rsid w:val="00757C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</cp:revision>
  <dcterms:created xsi:type="dcterms:W3CDTF">2021-07-02T08:54:00Z</dcterms:created>
  <dcterms:modified xsi:type="dcterms:W3CDTF">2021-07-02T09:13:00Z</dcterms:modified>
</cp:coreProperties>
</file>