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E6BF9" w:rsidRPr="001E6BF9" w:rsidRDefault="001E6BF9" w:rsidP="001E6BF9">
      <w:pPr>
        <w:suppressAutoHyphens/>
        <w:spacing w:line="240" w:lineRule="auto"/>
        <w:ind w:right="-143"/>
        <w:jc w:val="center"/>
        <w:rPr>
          <w:rFonts w:ascii="Times New Roman" w:eastAsia="Times New Roman" w:hAnsi="Times New Roman" w:cs="Times New Roman"/>
          <w:noProof/>
          <w:color w:val="FFFFFF"/>
          <w:sz w:val="28"/>
          <w:szCs w:val="28"/>
        </w:rPr>
      </w:pPr>
      <w:bookmarkStart w:id="0" w:name="_Toc472352439"/>
      <w:r w:rsidRPr="001E6BF9">
        <w:rPr>
          <w:rFonts w:ascii="Times New Roman" w:eastAsia="Times New Roman" w:hAnsi="Times New Roman" w:cs="Times New Roman"/>
          <w:noProof/>
          <w:color w:val="FFFFFF"/>
          <w:sz w:val="28"/>
          <w:szCs w:val="28"/>
        </w:rPr>
        <w:t>Р</w:t>
      </w:r>
      <w:r w:rsidRPr="001E6BF9">
        <w:rPr>
          <w:rFonts w:ascii="Times New Roman" w:eastAsia="Times New Roman" w:hAnsi="Times New Roman" w:cs="Times New Roman"/>
          <w:noProof/>
          <w:color w:val="FFFFFF"/>
          <w:sz w:val="26"/>
          <w:szCs w:val="26"/>
        </w:rPr>
        <w:t>ПРОЕК</w:t>
      </w:r>
    </w:p>
    <w:p w:rsidR="001E6BF9" w:rsidRPr="001E6BF9" w:rsidRDefault="001E6BF9" w:rsidP="001E6BF9">
      <w:pPr>
        <w:suppressAutoHyphens/>
        <w:spacing w:line="240" w:lineRule="auto"/>
        <w:ind w:right="-143"/>
        <w:jc w:val="center"/>
        <w:rPr>
          <w:rFonts w:ascii="Times New Roman" w:eastAsia="Times New Roman" w:hAnsi="Times New Roman" w:cs="Times New Roman"/>
          <w:b/>
          <w:color w:val="FFFFFF"/>
          <w:sz w:val="28"/>
          <w:szCs w:val="28"/>
          <w:lang w:eastAsia="ar-SA"/>
        </w:rPr>
      </w:pPr>
      <w:proofErr w:type="gramStart"/>
      <w:r w:rsidRPr="001E6BF9">
        <w:rPr>
          <w:rFonts w:ascii="Times New Roman" w:eastAsia="Times New Roman" w:hAnsi="Times New Roman" w:cs="Times New Roman"/>
          <w:b/>
          <w:color w:val="FFFFFF"/>
          <w:sz w:val="28"/>
          <w:szCs w:val="28"/>
          <w:lang w:eastAsia="ar-SA"/>
        </w:rPr>
        <w:t>Р</w:t>
      </w:r>
      <w:proofErr w:type="gramEnd"/>
      <w:r w:rsidRPr="001E6BF9">
        <w:rPr>
          <w:rFonts w:ascii="Times New Roman" w:eastAsia="Times New Roman" w:hAnsi="Times New Roman" w:cs="Times New Roman"/>
          <w:noProof/>
          <w:color w:val="FFFFFF"/>
          <w:sz w:val="26"/>
          <w:szCs w:val="26"/>
        </w:rPr>
        <w:drawing>
          <wp:inline distT="0" distB="0" distL="0" distR="0">
            <wp:extent cx="450850" cy="508000"/>
            <wp:effectExtent l="0" t="0" r="6350" b="6350"/>
            <wp:docPr id="29" name="Изображение 1" descr="Нововеличковское СП динского 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Нововеличковское СП динского р-на"/>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850" cy="508000"/>
                    </a:xfrm>
                    <a:prstGeom prst="rect">
                      <a:avLst/>
                    </a:prstGeom>
                    <a:noFill/>
                    <a:ln>
                      <a:noFill/>
                    </a:ln>
                  </pic:spPr>
                </pic:pic>
              </a:graphicData>
            </a:graphic>
          </wp:inline>
        </w:drawing>
      </w:r>
    </w:p>
    <w:p w:rsidR="001E6BF9" w:rsidRPr="001E6BF9" w:rsidRDefault="001E6BF9" w:rsidP="001E6BF9">
      <w:pPr>
        <w:suppressAutoHyphens/>
        <w:spacing w:line="240" w:lineRule="auto"/>
        <w:ind w:right="-143"/>
        <w:jc w:val="center"/>
        <w:rPr>
          <w:rFonts w:ascii="Times New Roman" w:eastAsia="Times New Roman" w:hAnsi="Times New Roman" w:cs="Times New Roman"/>
          <w:b/>
          <w:color w:val="auto"/>
          <w:sz w:val="28"/>
          <w:szCs w:val="28"/>
          <w:lang w:eastAsia="ar-SA"/>
        </w:rPr>
      </w:pPr>
      <w:r w:rsidRPr="001E6BF9">
        <w:rPr>
          <w:rFonts w:ascii="Times New Roman" w:eastAsia="Times New Roman" w:hAnsi="Times New Roman" w:cs="Times New Roman"/>
          <w:b/>
          <w:color w:val="auto"/>
          <w:sz w:val="28"/>
          <w:szCs w:val="28"/>
          <w:lang w:eastAsia="ar-SA"/>
        </w:rPr>
        <w:t>СОВЕТ НОВОВЕЛИЧКОВСКОГО СЕЛЬСКОГО ПОСЕЛЕНИЯ</w:t>
      </w:r>
    </w:p>
    <w:p w:rsidR="001E6BF9" w:rsidRPr="001E6BF9" w:rsidRDefault="001E6BF9" w:rsidP="001E6BF9">
      <w:pPr>
        <w:suppressAutoHyphens/>
        <w:spacing w:line="240" w:lineRule="auto"/>
        <w:ind w:right="-143"/>
        <w:jc w:val="center"/>
        <w:rPr>
          <w:rFonts w:ascii="Times New Roman" w:eastAsia="Times New Roman" w:hAnsi="Times New Roman" w:cs="Times New Roman"/>
          <w:b/>
          <w:color w:val="auto"/>
          <w:sz w:val="28"/>
          <w:szCs w:val="28"/>
          <w:lang w:eastAsia="ar-SA"/>
        </w:rPr>
      </w:pPr>
      <w:r w:rsidRPr="001E6BF9">
        <w:rPr>
          <w:rFonts w:ascii="Times New Roman" w:eastAsia="Times New Roman" w:hAnsi="Times New Roman" w:cs="Times New Roman"/>
          <w:b/>
          <w:color w:val="auto"/>
          <w:sz w:val="28"/>
          <w:szCs w:val="28"/>
          <w:lang w:eastAsia="ar-SA"/>
        </w:rPr>
        <w:t>ДИНСКОГО РАЙОНА</w:t>
      </w:r>
    </w:p>
    <w:p w:rsidR="001E6BF9" w:rsidRPr="001E6BF9" w:rsidRDefault="001E6BF9" w:rsidP="001E6BF9">
      <w:pPr>
        <w:suppressAutoHyphens/>
        <w:spacing w:line="240" w:lineRule="auto"/>
        <w:jc w:val="center"/>
        <w:rPr>
          <w:rFonts w:ascii="Times New Roman" w:eastAsia="Times New Roman" w:hAnsi="Times New Roman" w:cs="Times New Roman"/>
          <w:color w:val="auto"/>
          <w:sz w:val="28"/>
          <w:szCs w:val="28"/>
          <w:lang w:eastAsia="ar-SA"/>
        </w:rPr>
      </w:pPr>
    </w:p>
    <w:p w:rsidR="001E6BF9" w:rsidRPr="001E6BF9" w:rsidRDefault="001E6BF9" w:rsidP="001E6BF9">
      <w:pPr>
        <w:suppressAutoHyphens/>
        <w:spacing w:line="240" w:lineRule="auto"/>
        <w:jc w:val="center"/>
        <w:rPr>
          <w:rFonts w:ascii="Times New Roman" w:eastAsia="Times New Roman" w:hAnsi="Times New Roman" w:cs="Times New Roman"/>
          <w:color w:val="auto"/>
          <w:sz w:val="28"/>
          <w:szCs w:val="28"/>
          <w:lang w:eastAsia="ar-SA"/>
        </w:rPr>
      </w:pPr>
      <w:r w:rsidRPr="001E6BF9">
        <w:rPr>
          <w:rFonts w:ascii="Times New Roman" w:eastAsia="Times New Roman" w:hAnsi="Times New Roman" w:cs="Times New Roman"/>
          <w:b/>
          <w:color w:val="auto"/>
          <w:sz w:val="28"/>
          <w:szCs w:val="28"/>
          <w:lang w:eastAsia="ar-SA"/>
        </w:rPr>
        <w:t>РЕШЕНИЕ</w:t>
      </w:r>
    </w:p>
    <w:p w:rsidR="001E6BF9" w:rsidRPr="001E6BF9" w:rsidRDefault="001E6BF9" w:rsidP="001E6BF9">
      <w:pPr>
        <w:suppressAutoHyphens/>
        <w:spacing w:line="240" w:lineRule="auto"/>
        <w:jc w:val="center"/>
        <w:rPr>
          <w:rFonts w:ascii="Times New Roman" w:eastAsia="Times New Roman" w:hAnsi="Times New Roman" w:cs="Times New Roman"/>
          <w:color w:val="auto"/>
          <w:sz w:val="28"/>
          <w:szCs w:val="28"/>
          <w:lang w:eastAsia="ar-SA"/>
        </w:rPr>
      </w:pPr>
    </w:p>
    <w:p w:rsidR="001E6BF9" w:rsidRPr="001E6BF9" w:rsidRDefault="001E6BF9" w:rsidP="001E6BF9">
      <w:pPr>
        <w:suppressAutoHyphens/>
        <w:spacing w:line="240" w:lineRule="auto"/>
        <w:jc w:val="center"/>
        <w:rPr>
          <w:rFonts w:ascii="Times New Roman" w:eastAsia="Times New Roman" w:hAnsi="Times New Roman" w:cs="Times New Roman"/>
          <w:color w:val="auto"/>
          <w:sz w:val="28"/>
          <w:szCs w:val="28"/>
          <w:lang w:eastAsia="ar-SA"/>
        </w:rPr>
      </w:pPr>
    </w:p>
    <w:p w:rsidR="001E6BF9" w:rsidRPr="001E6BF9" w:rsidRDefault="001E6BF9" w:rsidP="001E6BF9">
      <w:pPr>
        <w:suppressAutoHyphens/>
        <w:spacing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от 26.07.2022</w:t>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t xml:space="preserve"> </w:t>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r>
      <w:r>
        <w:rPr>
          <w:rFonts w:ascii="Times New Roman" w:eastAsia="Times New Roman" w:hAnsi="Times New Roman" w:cs="Times New Roman"/>
          <w:color w:val="auto"/>
          <w:sz w:val="28"/>
          <w:szCs w:val="28"/>
          <w:lang w:eastAsia="ar-SA"/>
        </w:rPr>
        <w:tab/>
        <w:t>№ 203</w:t>
      </w:r>
      <w:r w:rsidRPr="001E6BF9">
        <w:rPr>
          <w:rFonts w:ascii="Times New Roman" w:eastAsia="Times New Roman" w:hAnsi="Times New Roman" w:cs="Times New Roman"/>
          <w:color w:val="auto"/>
          <w:sz w:val="28"/>
          <w:szCs w:val="28"/>
          <w:lang w:eastAsia="ar-SA"/>
        </w:rPr>
        <w:t>-49/4</w:t>
      </w:r>
    </w:p>
    <w:p w:rsidR="001E6BF9" w:rsidRPr="001E6BF9" w:rsidRDefault="001E6BF9" w:rsidP="001E6BF9">
      <w:pPr>
        <w:spacing w:line="240" w:lineRule="auto"/>
        <w:jc w:val="center"/>
        <w:rPr>
          <w:rFonts w:ascii="Times New Roman" w:eastAsia="Times New Roman" w:hAnsi="Times New Roman" w:cs="Times New Roman"/>
          <w:color w:val="auto"/>
          <w:sz w:val="28"/>
          <w:szCs w:val="28"/>
        </w:rPr>
      </w:pPr>
      <w:r w:rsidRPr="001E6BF9">
        <w:rPr>
          <w:rFonts w:ascii="Times New Roman" w:eastAsia="Times New Roman" w:hAnsi="Times New Roman" w:cs="Times New Roman"/>
          <w:color w:val="auto"/>
          <w:sz w:val="28"/>
          <w:szCs w:val="28"/>
        </w:rPr>
        <w:t>станица Нововеличковская</w:t>
      </w:r>
    </w:p>
    <w:p w:rsidR="001E6BF9" w:rsidRPr="001E6BF9" w:rsidRDefault="001E6BF9" w:rsidP="001E6BF9">
      <w:pPr>
        <w:spacing w:line="240" w:lineRule="auto"/>
        <w:rPr>
          <w:rFonts w:ascii="Times New Roman" w:eastAsia="Calibri" w:hAnsi="Times New Roman" w:cs="Times New Roman"/>
          <w:b/>
          <w:color w:val="auto"/>
          <w:sz w:val="28"/>
          <w:szCs w:val="28"/>
        </w:rPr>
      </w:pPr>
    </w:p>
    <w:p w:rsidR="00ED152C" w:rsidRDefault="00ED152C"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8E6313"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8E6313" w:rsidRPr="00ED152C"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ED152C" w:rsidRPr="00ED152C" w:rsidRDefault="00ED152C" w:rsidP="00ED152C">
      <w:pPr>
        <w:widowControl w:val="0"/>
        <w:autoSpaceDE w:val="0"/>
        <w:autoSpaceDN w:val="0"/>
        <w:adjustRightInd w:val="0"/>
        <w:spacing w:line="240" w:lineRule="auto"/>
        <w:jc w:val="center"/>
        <w:outlineLvl w:val="0"/>
        <w:rPr>
          <w:rFonts w:ascii="Times New Roman" w:eastAsia="Times New Roman" w:hAnsi="Times New Roman" w:cs="Times New Roman"/>
          <w:b/>
          <w:bCs/>
          <w:color w:val="auto"/>
          <w:sz w:val="28"/>
          <w:szCs w:val="28"/>
        </w:rPr>
      </w:pPr>
      <w:r w:rsidRPr="00ED152C">
        <w:rPr>
          <w:rFonts w:ascii="Times New Roman" w:eastAsia="Times New Roman" w:hAnsi="Times New Roman" w:cs="Times New Roman"/>
          <w:b/>
          <w:bCs/>
          <w:color w:val="auto"/>
          <w:sz w:val="28"/>
          <w:szCs w:val="28"/>
        </w:rPr>
        <w:t>Об утверждении Правил</w:t>
      </w:r>
    </w:p>
    <w:p w:rsidR="00ED152C" w:rsidRPr="00ED152C" w:rsidRDefault="00ED152C" w:rsidP="00ED152C">
      <w:pPr>
        <w:widowControl w:val="0"/>
        <w:autoSpaceDE w:val="0"/>
        <w:autoSpaceDN w:val="0"/>
        <w:adjustRightInd w:val="0"/>
        <w:spacing w:line="240" w:lineRule="auto"/>
        <w:jc w:val="center"/>
        <w:outlineLvl w:val="0"/>
        <w:rPr>
          <w:rFonts w:ascii="Times New Roman" w:eastAsia="Times New Roman" w:hAnsi="Times New Roman" w:cs="Times New Roman"/>
          <w:b/>
          <w:bCs/>
          <w:color w:val="auto"/>
          <w:sz w:val="28"/>
          <w:szCs w:val="28"/>
        </w:rPr>
      </w:pPr>
      <w:r w:rsidRPr="00ED152C">
        <w:rPr>
          <w:rFonts w:ascii="Times New Roman" w:eastAsia="Times New Roman" w:hAnsi="Times New Roman" w:cs="Times New Roman"/>
          <w:b/>
          <w:bCs/>
          <w:color w:val="auto"/>
          <w:sz w:val="28"/>
          <w:szCs w:val="28"/>
        </w:rPr>
        <w:t>благоустройства и санитарного содержания территории</w:t>
      </w:r>
    </w:p>
    <w:p w:rsidR="00ED152C" w:rsidRPr="00ED152C" w:rsidRDefault="00ED152C" w:rsidP="00ED152C">
      <w:pPr>
        <w:widowControl w:val="0"/>
        <w:autoSpaceDE w:val="0"/>
        <w:autoSpaceDN w:val="0"/>
        <w:adjustRightInd w:val="0"/>
        <w:spacing w:line="240" w:lineRule="auto"/>
        <w:jc w:val="center"/>
        <w:outlineLvl w:val="0"/>
        <w:rPr>
          <w:rFonts w:ascii="Times New Roman" w:eastAsia="Times New Roman" w:hAnsi="Times New Roman" w:cs="Times New Roman"/>
          <w:b/>
          <w:bCs/>
          <w:color w:val="auto"/>
          <w:sz w:val="28"/>
          <w:szCs w:val="28"/>
        </w:rPr>
      </w:pPr>
      <w:r w:rsidRPr="00ED152C">
        <w:rPr>
          <w:rFonts w:ascii="Times New Roman" w:eastAsia="Times New Roman" w:hAnsi="Times New Roman" w:cs="Times New Roman"/>
          <w:b/>
          <w:bCs/>
          <w:color w:val="auto"/>
          <w:sz w:val="28"/>
          <w:szCs w:val="28"/>
        </w:rPr>
        <w:t>Нововеличковского сельского поселения Динского района</w:t>
      </w:r>
    </w:p>
    <w:p w:rsidR="00ED152C" w:rsidRPr="00D4526F" w:rsidRDefault="00ED152C" w:rsidP="00ED152C">
      <w:pPr>
        <w:widowControl w:val="0"/>
        <w:autoSpaceDE w:val="0"/>
        <w:autoSpaceDN w:val="0"/>
        <w:adjustRightInd w:val="0"/>
        <w:spacing w:line="240" w:lineRule="auto"/>
        <w:jc w:val="center"/>
        <w:rPr>
          <w:rFonts w:ascii="Times New Roman" w:eastAsia="Times New Roman" w:hAnsi="Times New Roman" w:cs="Times New Roman"/>
          <w:i/>
          <w:color w:val="auto"/>
          <w:sz w:val="28"/>
          <w:szCs w:val="28"/>
        </w:rPr>
      </w:pPr>
    </w:p>
    <w:p w:rsidR="008E6313"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FA5A4A" w:rsidRPr="00D64DB7" w:rsidRDefault="00FA5A4A" w:rsidP="00FA5A4A">
      <w:pPr>
        <w:suppressAutoHyphens/>
        <w:spacing w:line="240" w:lineRule="auto"/>
        <w:ind w:firstLine="851"/>
        <w:jc w:val="both"/>
        <w:rPr>
          <w:rFonts w:ascii="Times New Roman" w:eastAsia="Times New Roman" w:hAnsi="Times New Roman" w:cs="Times New Roman"/>
          <w:color w:val="auto"/>
          <w:sz w:val="28"/>
          <w:szCs w:val="28"/>
          <w:lang w:eastAsia="ar-SA"/>
        </w:rPr>
      </w:pPr>
      <w:proofErr w:type="gramStart"/>
      <w:r w:rsidRPr="00D64DB7">
        <w:rPr>
          <w:rFonts w:ascii="Times New Roman" w:eastAsia="Times New Roman" w:hAnsi="Times New Roman" w:cs="Times New Roman"/>
          <w:color w:val="auto"/>
          <w:sz w:val="28"/>
          <w:szCs w:val="28"/>
        </w:rPr>
        <w:t>В соответствии с Градостроительным кодексом Российской Федерации, Федеральным законом от 06.10.2003 №</w:t>
      </w:r>
      <w:r w:rsidR="00864D17">
        <w:rPr>
          <w:rFonts w:ascii="Times New Roman" w:eastAsia="Times New Roman" w:hAnsi="Times New Roman" w:cs="Times New Roman"/>
          <w:color w:val="auto"/>
          <w:sz w:val="28"/>
          <w:szCs w:val="28"/>
        </w:rPr>
        <w:t xml:space="preserve"> </w:t>
      </w:r>
      <w:r w:rsidRPr="00D64DB7">
        <w:rPr>
          <w:rFonts w:ascii="Times New Roman" w:eastAsia="Times New Roman" w:hAnsi="Times New Roman" w:cs="Times New Roman"/>
          <w:color w:val="auto"/>
          <w:sz w:val="28"/>
          <w:szCs w:val="28"/>
        </w:rPr>
        <w:t>131-ФЗ «Об общих принципах организации местного самоуправления в Российской Федерации», Федеральным законом от 30.03.1999 № 52-ФЗ «О санитарно-эпидемиологическом благополучии населения», Законом Краснодарского края от 21.07.2008 № 1540-КЗ «Градостроительный кодекс Краснодарского края», приказом департамента жилищно-коммунального хозяйства Краснодарского края от 02.03.2012 № 34 «Об утверждении Методических</w:t>
      </w:r>
      <w:proofErr w:type="gramEnd"/>
      <w:r w:rsidRPr="00D64DB7">
        <w:rPr>
          <w:rFonts w:ascii="Times New Roman" w:eastAsia="Times New Roman" w:hAnsi="Times New Roman" w:cs="Times New Roman"/>
          <w:color w:val="auto"/>
          <w:sz w:val="28"/>
          <w:szCs w:val="28"/>
        </w:rPr>
        <w:t xml:space="preserve"> рекомендаций по разработке норм и правил по благоустройству территорий муниципальных образований»</w:t>
      </w:r>
      <w:r>
        <w:rPr>
          <w:rFonts w:ascii="Times New Roman" w:eastAsia="Times New Roman" w:hAnsi="Times New Roman" w:cs="Times New Roman"/>
          <w:color w:val="auto"/>
          <w:sz w:val="28"/>
          <w:szCs w:val="28"/>
        </w:rPr>
        <w:t xml:space="preserve"> </w:t>
      </w:r>
      <w:r w:rsidRPr="00D64DB7">
        <w:rPr>
          <w:rFonts w:ascii="Times New Roman" w:eastAsia="Times New Roman" w:hAnsi="Times New Roman" w:cs="Times New Roman"/>
          <w:color w:val="auto"/>
          <w:sz w:val="28"/>
          <w:szCs w:val="28"/>
        </w:rPr>
        <w:t xml:space="preserve">и руководствуясь </w:t>
      </w:r>
      <w:r w:rsidRPr="00DD03CA">
        <w:rPr>
          <w:rFonts w:ascii="Times New Roman" w:hAnsi="Times New Roman" w:cs="Times New Roman"/>
          <w:sz w:val="28"/>
          <w:szCs w:val="28"/>
        </w:rPr>
        <w:t>п. 11</w:t>
      </w:r>
      <w:r w:rsidR="00864D17">
        <w:rPr>
          <w:rFonts w:ascii="Times New Roman" w:hAnsi="Times New Roman" w:cs="Times New Roman"/>
          <w:sz w:val="28"/>
          <w:szCs w:val="28"/>
        </w:rPr>
        <w:t xml:space="preserve"> ч. 1</w:t>
      </w:r>
      <w:r w:rsidRPr="00DD03CA">
        <w:rPr>
          <w:rFonts w:ascii="Times New Roman" w:hAnsi="Times New Roman" w:cs="Times New Roman"/>
          <w:sz w:val="28"/>
          <w:szCs w:val="28"/>
        </w:rPr>
        <w:t xml:space="preserve"> ст. 26</w:t>
      </w:r>
      <w:r>
        <w:rPr>
          <w:sz w:val="28"/>
          <w:szCs w:val="28"/>
        </w:rPr>
        <w:t xml:space="preserve"> </w:t>
      </w:r>
      <w:r>
        <w:rPr>
          <w:rFonts w:ascii="Times New Roman" w:eastAsia="Times New Roman" w:hAnsi="Times New Roman" w:cs="Times New Roman"/>
          <w:color w:val="auto"/>
          <w:sz w:val="28"/>
          <w:szCs w:val="28"/>
        </w:rPr>
        <w:t>Устава</w:t>
      </w:r>
      <w:r w:rsidRPr="00D64DB7">
        <w:rPr>
          <w:rFonts w:ascii="Times New Roman" w:eastAsia="Times New Roman" w:hAnsi="Times New Roman" w:cs="Times New Roman"/>
          <w:color w:val="auto"/>
          <w:sz w:val="28"/>
          <w:szCs w:val="28"/>
        </w:rPr>
        <w:t xml:space="preserve"> Нововеличковского сельского поселения Динского района, Совет Нововеличковского сельского поселения Динского района, </w:t>
      </w:r>
      <w:proofErr w:type="gramStart"/>
      <w:r w:rsidRPr="00D64DB7">
        <w:rPr>
          <w:rFonts w:ascii="Times New Roman" w:eastAsia="Times New Roman" w:hAnsi="Times New Roman" w:cs="Times New Roman"/>
          <w:color w:val="auto"/>
          <w:sz w:val="28"/>
          <w:szCs w:val="28"/>
          <w:lang w:eastAsia="ar-SA"/>
        </w:rPr>
        <w:t>р</w:t>
      </w:r>
      <w:proofErr w:type="gramEnd"/>
      <w:r w:rsidRPr="00D64DB7">
        <w:rPr>
          <w:rFonts w:ascii="Times New Roman" w:eastAsia="Times New Roman" w:hAnsi="Times New Roman" w:cs="Times New Roman"/>
          <w:color w:val="auto"/>
          <w:sz w:val="28"/>
          <w:szCs w:val="28"/>
          <w:lang w:eastAsia="ar-SA"/>
        </w:rPr>
        <w:t xml:space="preserve"> е ш и л:</w:t>
      </w:r>
    </w:p>
    <w:p w:rsidR="00FA5A4A" w:rsidRPr="00D64DB7" w:rsidRDefault="00FA5A4A" w:rsidP="00FA5A4A">
      <w:pPr>
        <w:widowControl w:val="0"/>
        <w:numPr>
          <w:ilvl w:val="0"/>
          <w:numId w:val="41"/>
        </w:numPr>
        <w:suppressAutoHyphens/>
        <w:autoSpaceDE w:val="0"/>
        <w:autoSpaceDN w:val="0"/>
        <w:adjustRightInd w:val="0"/>
        <w:spacing w:line="240" w:lineRule="auto"/>
        <w:ind w:left="0" w:firstLine="851"/>
        <w:jc w:val="both"/>
        <w:rPr>
          <w:rFonts w:ascii="Times New Roman" w:eastAsia="Times New Roman" w:hAnsi="Times New Roman" w:cs="Times New Roman"/>
          <w:color w:val="auto"/>
          <w:sz w:val="28"/>
          <w:szCs w:val="28"/>
          <w:lang w:eastAsia="ar-SA"/>
        </w:rPr>
      </w:pPr>
      <w:r w:rsidRPr="00D64DB7">
        <w:rPr>
          <w:rFonts w:ascii="Times New Roman" w:eastAsia="Times New Roman" w:hAnsi="Times New Roman" w:cs="Times New Roman"/>
          <w:color w:val="auto"/>
          <w:sz w:val="28"/>
          <w:szCs w:val="28"/>
          <w:lang w:eastAsia="ar-SA"/>
        </w:rPr>
        <w:t>Утвердить Правила благоустройства и санитарного содержания территории Нововеличковского сельского поселения Динского района (прилагается).</w:t>
      </w:r>
    </w:p>
    <w:p w:rsidR="00FA5A4A" w:rsidRPr="00D64DB7" w:rsidRDefault="00FA5A4A" w:rsidP="00FA5A4A">
      <w:pPr>
        <w:numPr>
          <w:ilvl w:val="0"/>
          <w:numId w:val="41"/>
        </w:numPr>
        <w:spacing w:line="240" w:lineRule="auto"/>
        <w:ind w:left="0" w:firstLine="851"/>
        <w:contextualSpacing/>
        <w:jc w:val="both"/>
        <w:rPr>
          <w:rFonts w:ascii="Times New Roman" w:eastAsia="Calibri" w:hAnsi="Times New Roman" w:cs="Times New Roman"/>
          <w:color w:val="auto"/>
          <w:sz w:val="28"/>
          <w:szCs w:val="28"/>
        </w:rPr>
      </w:pPr>
      <w:r w:rsidRPr="00D64DB7">
        <w:rPr>
          <w:rFonts w:ascii="Times New Roman" w:eastAsia="Calibri" w:hAnsi="Times New Roman" w:cs="Times New Roman"/>
          <w:color w:val="auto"/>
          <w:sz w:val="28"/>
          <w:szCs w:val="28"/>
        </w:rPr>
        <w:t xml:space="preserve">Администрации Нововеличковского сельского поселения </w:t>
      </w:r>
      <w:r w:rsidR="00864D17">
        <w:rPr>
          <w:rFonts w:ascii="Times New Roman" w:eastAsia="Calibri" w:hAnsi="Times New Roman" w:cs="Times New Roman"/>
          <w:color w:val="auto"/>
          <w:sz w:val="28"/>
          <w:szCs w:val="28"/>
        </w:rPr>
        <w:t>настоящее решение обнародовать</w:t>
      </w:r>
      <w:r w:rsidRPr="00D64DB7">
        <w:rPr>
          <w:rFonts w:ascii="Times New Roman" w:eastAsia="Calibri" w:hAnsi="Times New Roman" w:cs="Times New Roman"/>
          <w:color w:val="auto"/>
          <w:sz w:val="28"/>
          <w:szCs w:val="28"/>
        </w:rPr>
        <w:t xml:space="preserve"> в </w:t>
      </w:r>
      <w:r w:rsidR="00864D17">
        <w:rPr>
          <w:rFonts w:ascii="Times New Roman" w:eastAsia="Calibri" w:hAnsi="Times New Roman" w:cs="Times New Roman"/>
          <w:color w:val="auto"/>
          <w:sz w:val="28"/>
          <w:szCs w:val="28"/>
        </w:rPr>
        <w:t>установленном порядке</w:t>
      </w:r>
      <w:r w:rsidRPr="00D64DB7">
        <w:rPr>
          <w:rFonts w:ascii="Times New Roman" w:eastAsia="Calibri" w:hAnsi="Times New Roman" w:cs="Times New Roman"/>
          <w:color w:val="auto"/>
          <w:sz w:val="28"/>
          <w:szCs w:val="28"/>
        </w:rPr>
        <w:t xml:space="preserve"> и разместить на официальном сайте Нововеличковского сельского поселения Динского района </w:t>
      </w:r>
      <w:r w:rsidRPr="00D64DB7">
        <w:rPr>
          <w:rFonts w:ascii="Times New Roman" w:eastAsia="Calibri" w:hAnsi="Times New Roman" w:cs="Times New Roman"/>
          <w:color w:val="auto"/>
          <w:sz w:val="28"/>
          <w:szCs w:val="28"/>
          <w:lang w:eastAsia="en-US"/>
        </w:rPr>
        <w:t>в сети интернет.</w:t>
      </w:r>
    </w:p>
    <w:p w:rsidR="00FA5A4A" w:rsidRPr="00D64DB7" w:rsidRDefault="00FA5A4A" w:rsidP="00FA5A4A">
      <w:pPr>
        <w:widowControl w:val="0"/>
        <w:numPr>
          <w:ilvl w:val="0"/>
          <w:numId w:val="41"/>
        </w:numPr>
        <w:suppressAutoHyphens/>
        <w:autoSpaceDE w:val="0"/>
        <w:autoSpaceDN w:val="0"/>
        <w:adjustRightInd w:val="0"/>
        <w:spacing w:line="240" w:lineRule="auto"/>
        <w:ind w:left="0" w:firstLine="851"/>
        <w:jc w:val="both"/>
        <w:rPr>
          <w:rFonts w:ascii="Times New Roman" w:eastAsia="Times New Roman" w:hAnsi="Times New Roman" w:cs="Times New Roman"/>
          <w:color w:val="auto"/>
          <w:sz w:val="28"/>
          <w:szCs w:val="28"/>
          <w:lang w:eastAsia="ar-SA"/>
        </w:rPr>
      </w:pPr>
      <w:proofErr w:type="gramStart"/>
      <w:r w:rsidRPr="00D64DB7">
        <w:rPr>
          <w:rFonts w:ascii="Times New Roman" w:eastAsia="Times New Roman" w:hAnsi="Times New Roman" w:cs="Times New Roman"/>
          <w:color w:val="auto"/>
          <w:sz w:val="28"/>
          <w:szCs w:val="28"/>
          <w:lang w:eastAsia="ar-SA"/>
        </w:rPr>
        <w:t>Решения Совета Нововеличковского сельского</w:t>
      </w:r>
      <w:r w:rsidR="000379B1">
        <w:rPr>
          <w:rFonts w:ascii="Times New Roman" w:eastAsia="Times New Roman" w:hAnsi="Times New Roman" w:cs="Times New Roman"/>
          <w:color w:val="auto"/>
          <w:sz w:val="28"/>
          <w:szCs w:val="28"/>
          <w:lang w:eastAsia="ar-SA"/>
        </w:rPr>
        <w:t xml:space="preserve"> поселения Динского района от 2</w:t>
      </w:r>
      <w:r w:rsidR="00403C14">
        <w:rPr>
          <w:rFonts w:ascii="Times New Roman" w:eastAsia="Times New Roman" w:hAnsi="Times New Roman" w:cs="Times New Roman"/>
          <w:color w:val="auto"/>
          <w:sz w:val="28"/>
          <w:szCs w:val="28"/>
          <w:lang w:eastAsia="ar-SA"/>
        </w:rPr>
        <w:t>7</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04</w:t>
      </w:r>
      <w:r w:rsidRPr="00D64DB7">
        <w:rPr>
          <w:rFonts w:ascii="Times New Roman" w:eastAsia="Times New Roman" w:hAnsi="Times New Roman" w:cs="Times New Roman"/>
          <w:color w:val="auto"/>
          <w:sz w:val="28"/>
          <w:szCs w:val="28"/>
          <w:lang w:eastAsia="ar-SA"/>
        </w:rPr>
        <w:t>.20</w:t>
      </w:r>
      <w:r w:rsidR="00403C14">
        <w:rPr>
          <w:rFonts w:ascii="Times New Roman" w:eastAsia="Times New Roman" w:hAnsi="Times New Roman" w:cs="Times New Roman"/>
          <w:color w:val="auto"/>
          <w:sz w:val="28"/>
          <w:szCs w:val="28"/>
          <w:lang w:eastAsia="ar-SA"/>
        </w:rPr>
        <w:t>21</w:t>
      </w:r>
      <w:r w:rsidRPr="00D64DB7">
        <w:rPr>
          <w:rFonts w:ascii="Times New Roman" w:eastAsia="Times New Roman" w:hAnsi="Times New Roman" w:cs="Times New Roman"/>
          <w:color w:val="auto"/>
          <w:sz w:val="28"/>
          <w:szCs w:val="28"/>
          <w:lang w:eastAsia="ar-SA"/>
        </w:rPr>
        <w:t xml:space="preserve"> № </w:t>
      </w:r>
      <w:r w:rsidR="00403C14">
        <w:rPr>
          <w:rFonts w:ascii="Times New Roman" w:eastAsia="Times New Roman" w:hAnsi="Times New Roman" w:cs="Times New Roman"/>
          <w:color w:val="auto"/>
          <w:sz w:val="28"/>
          <w:szCs w:val="28"/>
          <w:lang w:eastAsia="ar-SA"/>
        </w:rPr>
        <w:t>130</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32</w:t>
      </w:r>
      <w:r w:rsidRPr="00D64DB7">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w:t>
      </w:r>
      <w:r w:rsidRPr="00D64DB7">
        <w:rPr>
          <w:rFonts w:ascii="Times New Roman" w:eastAsia="Times New Roman" w:hAnsi="Times New Roman" w:cs="Times New Roman"/>
          <w:color w:val="auto"/>
          <w:sz w:val="28"/>
          <w:szCs w:val="28"/>
          <w:lang w:eastAsia="ar-SA"/>
        </w:rPr>
        <w:t xml:space="preserve"> «Об утверждении Правил благоустройства и санитарного содержания территории Нововеличковского сельского поселения Динского района»</w:t>
      </w:r>
      <w:r w:rsidR="005B38C7">
        <w:rPr>
          <w:rFonts w:ascii="Times New Roman" w:eastAsia="Times New Roman" w:hAnsi="Times New Roman" w:cs="Times New Roman"/>
          <w:color w:val="auto"/>
          <w:sz w:val="28"/>
          <w:szCs w:val="28"/>
          <w:lang w:eastAsia="ar-SA"/>
        </w:rPr>
        <w:t>,</w:t>
      </w:r>
      <w:r w:rsidR="000379B1">
        <w:rPr>
          <w:rFonts w:ascii="Times New Roman" w:eastAsia="Times New Roman" w:hAnsi="Times New Roman" w:cs="Times New Roman"/>
          <w:color w:val="auto"/>
          <w:sz w:val="28"/>
          <w:szCs w:val="28"/>
          <w:lang w:eastAsia="ar-SA"/>
        </w:rPr>
        <w:t xml:space="preserve"> от </w:t>
      </w:r>
      <w:r w:rsidR="00403C14">
        <w:rPr>
          <w:rFonts w:ascii="Times New Roman" w:eastAsia="Times New Roman" w:hAnsi="Times New Roman" w:cs="Times New Roman"/>
          <w:color w:val="auto"/>
          <w:sz w:val="28"/>
          <w:szCs w:val="28"/>
          <w:lang w:eastAsia="ar-SA"/>
        </w:rPr>
        <w:t>27</w:t>
      </w:r>
      <w:r w:rsidR="000379B1">
        <w:rPr>
          <w:rFonts w:ascii="Times New Roman" w:eastAsia="Times New Roman" w:hAnsi="Times New Roman" w:cs="Times New Roman"/>
          <w:color w:val="auto"/>
          <w:sz w:val="28"/>
          <w:szCs w:val="28"/>
          <w:lang w:eastAsia="ar-SA"/>
        </w:rPr>
        <w:t>.0</w:t>
      </w:r>
      <w:r w:rsidR="00403C14">
        <w:rPr>
          <w:rFonts w:ascii="Times New Roman" w:eastAsia="Times New Roman" w:hAnsi="Times New Roman" w:cs="Times New Roman"/>
          <w:color w:val="auto"/>
          <w:sz w:val="28"/>
          <w:szCs w:val="28"/>
          <w:lang w:eastAsia="ar-SA"/>
        </w:rPr>
        <w:t>5</w:t>
      </w:r>
      <w:r w:rsidR="000379B1">
        <w:rPr>
          <w:rFonts w:ascii="Times New Roman" w:eastAsia="Times New Roman" w:hAnsi="Times New Roman" w:cs="Times New Roman"/>
          <w:color w:val="auto"/>
          <w:sz w:val="28"/>
          <w:szCs w:val="28"/>
          <w:lang w:eastAsia="ar-SA"/>
        </w:rPr>
        <w:t>.20</w:t>
      </w:r>
      <w:r w:rsidR="00403C14">
        <w:rPr>
          <w:rFonts w:ascii="Times New Roman" w:eastAsia="Times New Roman" w:hAnsi="Times New Roman" w:cs="Times New Roman"/>
          <w:color w:val="auto"/>
          <w:sz w:val="28"/>
          <w:szCs w:val="28"/>
          <w:lang w:eastAsia="ar-SA"/>
        </w:rPr>
        <w:t>22</w:t>
      </w:r>
      <w:r w:rsidR="000379B1">
        <w:rPr>
          <w:rFonts w:ascii="Times New Roman" w:eastAsia="Times New Roman" w:hAnsi="Times New Roman" w:cs="Times New Roman"/>
          <w:color w:val="auto"/>
          <w:sz w:val="28"/>
          <w:szCs w:val="28"/>
          <w:lang w:eastAsia="ar-SA"/>
        </w:rPr>
        <w:t xml:space="preserve"> № </w:t>
      </w:r>
      <w:r w:rsidR="00403C14">
        <w:rPr>
          <w:rFonts w:ascii="Times New Roman" w:eastAsia="Times New Roman" w:hAnsi="Times New Roman" w:cs="Times New Roman"/>
          <w:color w:val="auto"/>
          <w:sz w:val="28"/>
          <w:szCs w:val="28"/>
          <w:lang w:eastAsia="ar-SA"/>
        </w:rPr>
        <w:t>196</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47</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w:t>
      </w:r>
      <w:r w:rsidR="000379B1">
        <w:rPr>
          <w:rFonts w:ascii="Times New Roman" w:eastAsia="Times New Roman" w:hAnsi="Times New Roman" w:cs="Times New Roman"/>
          <w:color w:val="auto"/>
          <w:sz w:val="28"/>
          <w:szCs w:val="28"/>
          <w:lang w:eastAsia="ar-SA"/>
        </w:rPr>
        <w:t xml:space="preserve">, </w:t>
      </w:r>
      <w:r w:rsidR="005B38C7" w:rsidRPr="005B38C7">
        <w:rPr>
          <w:rFonts w:ascii="Times New Roman" w:eastAsia="Lucida Sans Unicode" w:hAnsi="Times New Roman" w:cs="Times New Roman"/>
          <w:kern w:val="1"/>
          <w:sz w:val="28"/>
          <w:szCs w:val="28"/>
        </w:rPr>
        <w:t>«</w:t>
      </w:r>
      <w:r w:rsidR="005B38C7" w:rsidRPr="005B38C7">
        <w:rPr>
          <w:rFonts w:ascii="Times New Roman" w:hAnsi="Times New Roman" w:cs="Times New Roman"/>
          <w:bCs/>
          <w:sz w:val="28"/>
          <w:szCs w:val="28"/>
        </w:rPr>
        <w:t xml:space="preserve">О внесении изменений  в решение </w:t>
      </w:r>
      <w:r w:rsidR="005B38C7" w:rsidRPr="005B38C7">
        <w:rPr>
          <w:rFonts w:ascii="Times New Roman" w:eastAsia="Lucida Sans Unicode" w:hAnsi="Times New Roman" w:cs="Times New Roman"/>
          <w:bCs/>
          <w:kern w:val="1"/>
          <w:sz w:val="28"/>
          <w:szCs w:val="28"/>
        </w:rPr>
        <w:t xml:space="preserve">Совета Нововеличковского сельского </w:t>
      </w:r>
      <w:r w:rsidR="005B38C7" w:rsidRPr="005B38C7">
        <w:rPr>
          <w:rFonts w:ascii="Times New Roman" w:eastAsia="Lucida Sans Unicode" w:hAnsi="Times New Roman" w:cs="Times New Roman"/>
          <w:bCs/>
          <w:kern w:val="1"/>
          <w:sz w:val="28"/>
          <w:szCs w:val="28"/>
        </w:rPr>
        <w:lastRenderedPageBreak/>
        <w:t xml:space="preserve">поселения Динского района </w:t>
      </w:r>
      <w:r w:rsidR="00403C14" w:rsidRPr="00D64DB7">
        <w:rPr>
          <w:rFonts w:ascii="Times New Roman" w:eastAsia="Times New Roman" w:hAnsi="Times New Roman" w:cs="Times New Roman"/>
          <w:color w:val="auto"/>
          <w:sz w:val="28"/>
          <w:szCs w:val="28"/>
          <w:lang w:eastAsia="ar-SA"/>
        </w:rPr>
        <w:t xml:space="preserve">№ </w:t>
      </w:r>
      <w:r w:rsidR="00403C14">
        <w:rPr>
          <w:rFonts w:ascii="Times New Roman" w:eastAsia="Times New Roman" w:hAnsi="Times New Roman" w:cs="Times New Roman"/>
          <w:color w:val="auto"/>
          <w:sz w:val="28"/>
          <w:szCs w:val="28"/>
          <w:lang w:eastAsia="ar-SA"/>
        </w:rPr>
        <w:t>130-32</w:t>
      </w:r>
      <w:r w:rsidR="00403C14" w:rsidRPr="00D64DB7">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w:t>
      </w:r>
      <w:r w:rsidR="00403C14" w:rsidRPr="00D64DB7">
        <w:rPr>
          <w:rFonts w:ascii="Times New Roman" w:eastAsia="Times New Roman" w:hAnsi="Times New Roman" w:cs="Times New Roman"/>
          <w:color w:val="auto"/>
          <w:sz w:val="28"/>
          <w:szCs w:val="28"/>
          <w:lang w:eastAsia="ar-SA"/>
        </w:rPr>
        <w:t xml:space="preserve"> </w:t>
      </w:r>
      <w:r w:rsidR="005B38C7" w:rsidRPr="005B38C7">
        <w:rPr>
          <w:rFonts w:ascii="Times New Roman" w:eastAsia="Lucida Sans Unicode" w:hAnsi="Times New Roman" w:cs="Times New Roman"/>
          <w:bCs/>
          <w:kern w:val="1"/>
          <w:sz w:val="28"/>
          <w:szCs w:val="28"/>
        </w:rPr>
        <w:t xml:space="preserve">от </w:t>
      </w:r>
      <w:r w:rsidR="00403C14">
        <w:rPr>
          <w:rFonts w:ascii="Times New Roman" w:eastAsia="Times New Roman" w:hAnsi="Times New Roman" w:cs="Times New Roman"/>
          <w:color w:val="auto"/>
          <w:sz w:val="28"/>
          <w:szCs w:val="28"/>
          <w:lang w:eastAsia="ar-SA"/>
        </w:rPr>
        <w:t>27.04</w:t>
      </w:r>
      <w:r w:rsidR="00403C14" w:rsidRPr="00D64DB7">
        <w:rPr>
          <w:rFonts w:ascii="Times New Roman" w:eastAsia="Times New Roman" w:hAnsi="Times New Roman" w:cs="Times New Roman"/>
          <w:color w:val="auto"/>
          <w:sz w:val="28"/>
          <w:szCs w:val="28"/>
          <w:lang w:eastAsia="ar-SA"/>
        </w:rPr>
        <w:t>.20</w:t>
      </w:r>
      <w:r w:rsidR="00403C14">
        <w:rPr>
          <w:rFonts w:ascii="Times New Roman" w:eastAsia="Times New Roman" w:hAnsi="Times New Roman" w:cs="Times New Roman"/>
          <w:color w:val="auto"/>
          <w:sz w:val="28"/>
          <w:szCs w:val="28"/>
          <w:lang w:eastAsia="ar-SA"/>
        </w:rPr>
        <w:t>21</w:t>
      </w:r>
      <w:r w:rsidR="00403C14" w:rsidRPr="00D64DB7">
        <w:rPr>
          <w:rFonts w:ascii="Times New Roman" w:eastAsia="Times New Roman" w:hAnsi="Times New Roman" w:cs="Times New Roman"/>
          <w:color w:val="auto"/>
          <w:sz w:val="28"/>
          <w:szCs w:val="28"/>
          <w:lang w:eastAsia="ar-SA"/>
        </w:rPr>
        <w:t xml:space="preserve"> </w:t>
      </w:r>
      <w:r w:rsidR="005B38C7" w:rsidRPr="005B38C7">
        <w:rPr>
          <w:rFonts w:ascii="Times New Roman" w:hAnsi="Times New Roman" w:cs="Times New Roman"/>
          <w:bCs/>
          <w:sz w:val="28"/>
          <w:szCs w:val="28"/>
        </w:rPr>
        <w:t>«</w:t>
      </w:r>
      <w:r w:rsidR="005B38C7" w:rsidRPr="005B38C7">
        <w:rPr>
          <w:rFonts w:ascii="Times New Roman" w:eastAsia="Times New Roman" w:hAnsi="Times New Roman" w:cs="Times New Roman"/>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005B38C7" w:rsidRPr="005B38C7">
        <w:rPr>
          <w:rFonts w:ascii="Times New Roman" w:eastAsia="Lucida Sans Unicode" w:hAnsi="Times New Roman" w:cs="Times New Roman"/>
          <w:bCs/>
          <w:kern w:val="1"/>
          <w:sz w:val="28"/>
          <w:szCs w:val="28"/>
        </w:rPr>
        <w:t>»</w:t>
      </w:r>
      <w:r w:rsidRPr="005B38C7">
        <w:rPr>
          <w:rFonts w:ascii="Times New Roman" w:eastAsia="Times New Roman" w:hAnsi="Times New Roman" w:cs="Times New Roman"/>
          <w:color w:val="auto"/>
          <w:sz w:val="28"/>
          <w:szCs w:val="28"/>
          <w:lang w:eastAsia="ar-SA"/>
        </w:rPr>
        <w:t>,</w:t>
      </w:r>
      <w:r w:rsidRPr="00D64DB7">
        <w:rPr>
          <w:rFonts w:ascii="Times New Roman" w:eastAsia="Times New Roman" w:hAnsi="Times New Roman" w:cs="Times New Roman"/>
          <w:color w:val="auto"/>
          <w:sz w:val="28"/>
          <w:szCs w:val="28"/>
          <w:lang w:eastAsia="ar-SA"/>
        </w:rPr>
        <w:t xml:space="preserve"> признать утратившими силу.</w:t>
      </w:r>
      <w:proofErr w:type="gramEnd"/>
    </w:p>
    <w:p w:rsidR="00FA5A4A" w:rsidRPr="00D64DB7" w:rsidRDefault="00FA5A4A" w:rsidP="00FA5A4A">
      <w:pPr>
        <w:widowControl w:val="0"/>
        <w:numPr>
          <w:ilvl w:val="0"/>
          <w:numId w:val="41"/>
        </w:numPr>
        <w:suppressAutoHyphens/>
        <w:autoSpaceDE w:val="0"/>
        <w:autoSpaceDN w:val="0"/>
        <w:adjustRightInd w:val="0"/>
        <w:spacing w:line="240" w:lineRule="auto"/>
        <w:ind w:left="0" w:firstLine="851"/>
        <w:jc w:val="both"/>
        <w:rPr>
          <w:rFonts w:ascii="Times New Roman" w:eastAsia="Times New Roman" w:hAnsi="Times New Roman" w:cs="Times New Roman"/>
          <w:color w:val="auto"/>
          <w:sz w:val="28"/>
          <w:szCs w:val="28"/>
          <w:lang w:eastAsia="ar-SA"/>
        </w:rPr>
      </w:pPr>
      <w:proofErr w:type="gramStart"/>
      <w:r w:rsidRPr="00D64DB7">
        <w:rPr>
          <w:rFonts w:ascii="Times New Roman" w:eastAsia="Calibri" w:hAnsi="Times New Roman" w:cs="Times New Roman"/>
          <w:color w:val="auto"/>
          <w:sz w:val="28"/>
          <w:szCs w:val="28"/>
        </w:rPr>
        <w:t>Контроль за</w:t>
      </w:r>
      <w:proofErr w:type="gramEnd"/>
      <w:r w:rsidRPr="00D64DB7">
        <w:rPr>
          <w:rFonts w:ascii="Times New Roman" w:eastAsia="Calibri" w:hAnsi="Times New Roman" w:cs="Times New Roman"/>
          <w:color w:val="auto"/>
          <w:sz w:val="28"/>
          <w:szCs w:val="28"/>
        </w:rPr>
        <w:t xml:space="preserve"> выполнением настоящего решения возложить на комиссию по вопросам ЖКХ и благоустройства Совета Нововеличковского сельского поселения Динского района (</w:t>
      </w:r>
      <w:proofErr w:type="spellStart"/>
      <w:r w:rsidR="000379B1">
        <w:rPr>
          <w:rFonts w:ascii="Times New Roman" w:eastAsia="Calibri" w:hAnsi="Times New Roman" w:cs="Times New Roman"/>
          <w:color w:val="auto"/>
          <w:sz w:val="28"/>
          <w:szCs w:val="28"/>
        </w:rPr>
        <w:t>Пергунов</w:t>
      </w:r>
      <w:proofErr w:type="spellEnd"/>
      <w:r w:rsidR="001E6BF9">
        <w:rPr>
          <w:rFonts w:ascii="Times New Roman" w:eastAsia="Calibri" w:hAnsi="Times New Roman" w:cs="Times New Roman"/>
          <w:color w:val="auto"/>
          <w:sz w:val="28"/>
          <w:szCs w:val="28"/>
        </w:rPr>
        <w:t>)</w:t>
      </w:r>
      <w:r w:rsidRPr="00D64DB7">
        <w:rPr>
          <w:rFonts w:ascii="Times New Roman" w:eastAsia="Calibri" w:hAnsi="Times New Roman" w:cs="Times New Roman"/>
          <w:color w:val="auto"/>
          <w:sz w:val="28"/>
          <w:szCs w:val="28"/>
        </w:rPr>
        <w:t>.</w:t>
      </w:r>
    </w:p>
    <w:p w:rsidR="00FA5A4A" w:rsidRPr="00D64DB7" w:rsidRDefault="00FA5A4A" w:rsidP="00FA5A4A">
      <w:pPr>
        <w:spacing w:line="240" w:lineRule="auto"/>
        <w:ind w:firstLine="851"/>
        <w:jc w:val="both"/>
        <w:rPr>
          <w:rFonts w:ascii="Times New Roman" w:eastAsia="Times New Roman" w:hAnsi="Times New Roman" w:cs="Times New Roman"/>
          <w:color w:val="auto"/>
          <w:sz w:val="28"/>
          <w:szCs w:val="28"/>
          <w:lang w:eastAsia="en-US"/>
        </w:rPr>
      </w:pPr>
      <w:r w:rsidRPr="00D64DB7">
        <w:rPr>
          <w:rFonts w:ascii="Times New Roman" w:eastAsia="Times New Roman" w:hAnsi="Times New Roman" w:cs="Times New Roman"/>
          <w:color w:val="auto"/>
          <w:sz w:val="28"/>
          <w:szCs w:val="28"/>
          <w:lang w:eastAsia="ar-SA"/>
        </w:rPr>
        <w:t xml:space="preserve">5. Решение вступает в силу </w:t>
      </w:r>
      <w:r w:rsidR="000379B1">
        <w:rPr>
          <w:rFonts w:ascii="Times New Roman" w:eastAsia="Times New Roman" w:hAnsi="Times New Roman" w:cs="Times New Roman"/>
          <w:color w:val="auto"/>
          <w:sz w:val="28"/>
          <w:szCs w:val="28"/>
          <w:lang w:eastAsia="ar-SA"/>
        </w:rPr>
        <w:t>после</w:t>
      </w:r>
      <w:r w:rsidRPr="00D64DB7">
        <w:rPr>
          <w:rFonts w:ascii="Times New Roman" w:eastAsia="Times New Roman" w:hAnsi="Times New Roman" w:cs="Times New Roman"/>
          <w:color w:val="auto"/>
          <w:sz w:val="28"/>
          <w:szCs w:val="28"/>
          <w:lang w:eastAsia="ar-SA"/>
        </w:rPr>
        <w:t xml:space="preserve"> его </w:t>
      </w:r>
      <w:r w:rsidRPr="00D64DB7">
        <w:rPr>
          <w:rFonts w:ascii="Times New Roman" w:eastAsia="Times New Roman" w:hAnsi="Times New Roman" w:cs="Times New Roman"/>
          <w:color w:val="auto"/>
          <w:sz w:val="28"/>
          <w:szCs w:val="28"/>
          <w:lang w:eastAsia="en-US"/>
        </w:rPr>
        <w:t>официального обнародования.</w:t>
      </w:r>
    </w:p>
    <w:p w:rsidR="00FA5A4A" w:rsidRPr="00D64DB7" w:rsidRDefault="00FA5A4A" w:rsidP="00FA5A4A">
      <w:pPr>
        <w:spacing w:line="240" w:lineRule="auto"/>
        <w:jc w:val="both"/>
        <w:rPr>
          <w:rFonts w:ascii="Times New Roman" w:eastAsia="Times New Roman" w:hAnsi="Times New Roman" w:cs="Times New Roman"/>
          <w:color w:val="auto"/>
          <w:sz w:val="28"/>
          <w:szCs w:val="28"/>
        </w:rPr>
      </w:pPr>
    </w:p>
    <w:p w:rsidR="00FA5A4A" w:rsidRPr="00D64DB7" w:rsidRDefault="00FA5A4A" w:rsidP="00FA5A4A">
      <w:pPr>
        <w:spacing w:line="240" w:lineRule="auto"/>
        <w:jc w:val="both"/>
        <w:rPr>
          <w:rFonts w:ascii="Times New Roman" w:eastAsia="Times New Roman" w:hAnsi="Times New Roman" w:cs="Times New Roman"/>
          <w:color w:val="auto"/>
          <w:sz w:val="28"/>
          <w:szCs w:val="28"/>
        </w:rPr>
      </w:pPr>
    </w:p>
    <w:p w:rsidR="00FA5A4A" w:rsidRPr="00D64DB7" w:rsidRDefault="00FA5A4A" w:rsidP="00FA5A4A">
      <w:pPr>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Председатель Совета Нововеличковского </w:t>
      </w: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сельского поселения                            </w:t>
      </w:r>
      <w:r w:rsidRPr="00D64DB7">
        <w:rPr>
          <w:rFonts w:ascii="Times New Roman" w:eastAsia="Times New Roman" w:hAnsi="Times New Roman" w:cs="Times New Roman"/>
          <w:color w:val="auto"/>
          <w:sz w:val="28"/>
          <w:szCs w:val="28"/>
        </w:rPr>
        <w:tab/>
      </w:r>
      <w:r w:rsidRPr="00D64DB7">
        <w:rPr>
          <w:rFonts w:ascii="Times New Roman" w:eastAsia="Times New Roman" w:hAnsi="Times New Roman" w:cs="Times New Roman"/>
          <w:color w:val="auto"/>
          <w:sz w:val="28"/>
          <w:szCs w:val="28"/>
        </w:rPr>
        <w:tab/>
      </w:r>
      <w:r w:rsidRPr="00D64DB7">
        <w:rPr>
          <w:rFonts w:ascii="Times New Roman" w:eastAsia="Times New Roman" w:hAnsi="Times New Roman" w:cs="Times New Roman"/>
          <w:color w:val="auto"/>
          <w:sz w:val="28"/>
          <w:szCs w:val="28"/>
        </w:rPr>
        <w:tab/>
      </w:r>
      <w:r w:rsidRPr="00D64DB7">
        <w:rPr>
          <w:rFonts w:ascii="Times New Roman" w:eastAsia="Times New Roman" w:hAnsi="Times New Roman" w:cs="Times New Roman"/>
          <w:color w:val="auto"/>
          <w:sz w:val="28"/>
          <w:szCs w:val="28"/>
        </w:rPr>
        <w:tab/>
      </w:r>
      <w:r w:rsidR="000C2C32">
        <w:rPr>
          <w:rFonts w:ascii="Times New Roman" w:eastAsia="Times New Roman" w:hAnsi="Times New Roman" w:cs="Times New Roman"/>
          <w:color w:val="auto"/>
          <w:sz w:val="28"/>
          <w:szCs w:val="28"/>
        </w:rPr>
        <w:t xml:space="preserve">      </w:t>
      </w:r>
      <w:r w:rsidR="005B38C7">
        <w:rPr>
          <w:rFonts w:ascii="Times New Roman" w:eastAsia="Times New Roman" w:hAnsi="Times New Roman" w:cs="Times New Roman"/>
          <w:color w:val="auto"/>
          <w:sz w:val="28"/>
          <w:szCs w:val="28"/>
        </w:rPr>
        <w:t>С.А.Журиков</w:t>
      </w:r>
    </w:p>
    <w:p w:rsidR="00FA5A4A"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5B38C7" w:rsidRDefault="005B38C7" w:rsidP="00FA5A4A">
      <w:pPr>
        <w:tabs>
          <w:tab w:val="left" w:pos="818"/>
        </w:tabs>
        <w:spacing w:line="240" w:lineRule="auto"/>
        <w:jc w:val="both"/>
        <w:rPr>
          <w:rFonts w:ascii="Times New Roman" w:eastAsia="Times New Roman" w:hAnsi="Times New Roman" w:cs="Times New Roman"/>
          <w:color w:val="auto"/>
          <w:sz w:val="28"/>
          <w:szCs w:val="28"/>
        </w:rPr>
      </w:pPr>
    </w:p>
    <w:p w:rsidR="001E6BF9" w:rsidRDefault="001E6BF9" w:rsidP="000C2C32">
      <w:pPr>
        <w:tabs>
          <w:tab w:val="left" w:pos="818"/>
        </w:tabs>
        <w:spacing w:line="240" w:lineRule="auto"/>
        <w:jc w:val="both"/>
        <w:rPr>
          <w:rFonts w:ascii="Times New Roman" w:eastAsia="Times New Roman" w:hAnsi="Times New Roman" w:cs="Times New Roman"/>
          <w:color w:val="auto"/>
          <w:sz w:val="28"/>
          <w:szCs w:val="28"/>
        </w:rPr>
      </w:pPr>
      <w:proofErr w:type="gramStart"/>
      <w:r>
        <w:rPr>
          <w:rFonts w:ascii="Times New Roman" w:eastAsia="Times New Roman" w:hAnsi="Times New Roman" w:cs="Times New Roman"/>
          <w:color w:val="auto"/>
          <w:sz w:val="28"/>
          <w:szCs w:val="28"/>
        </w:rPr>
        <w:t>Исполняющий</w:t>
      </w:r>
      <w:proofErr w:type="gramEnd"/>
      <w:r>
        <w:rPr>
          <w:rFonts w:ascii="Times New Roman" w:eastAsia="Times New Roman" w:hAnsi="Times New Roman" w:cs="Times New Roman"/>
          <w:color w:val="auto"/>
          <w:sz w:val="28"/>
          <w:szCs w:val="28"/>
        </w:rPr>
        <w:t xml:space="preserve"> обязанности главы</w:t>
      </w:r>
    </w:p>
    <w:p w:rsidR="000C2C32" w:rsidRPr="005B38C7" w:rsidRDefault="000C2C32" w:rsidP="000C2C32">
      <w:pPr>
        <w:tabs>
          <w:tab w:val="left" w:pos="818"/>
        </w:tabs>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Нововеличковского сельского поселения</w:t>
      </w:r>
    </w:p>
    <w:p w:rsidR="000C2C32" w:rsidRPr="005B38C7" w:rsidRDefault="000C2C32" w:rsidP="000C2C32">
      <w:pPr>
        <w:tabs>
          <w:tab w:val="left" w:pos="818"/>
        </w:tabs>
        <w:spacing w:line="240" w:lineRule="auto"/>
        <w:jc w:val="both"/>
        <w:rPr>
          <w:rFonts w:ascii="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Динского района                                                                 </w:t>
      </w:r>
      <w:r>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 xml:space="preserve">     </w:t>
      </w:r>
      <w:r w:rsidR="001E6BF9">
        <w:rPr>
          <w:rFonts w:ascii="Times New Roman" w:eastAsia="Times New Roman" w:hAnsi="Times New Roman" w:cs="Times New Roman"/>
          <w:color w:val="auto"/>
          <w:sz w:val="28"/>
          <w:szCs w:val="28"/>
        </w:rPr>
        <w:t xml:space="preserve">    И.Л.Кочетков</w:t>
      </w: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403C14" w:rsidRDefault="00403C14" w:rsidP="00FA5A4A">
      <w:pPr>
        <w:tabs>
          <w:tab w:val="left" w:pos="818"/>
        </w:tabs>
        <w:spacing w:line="240" w:lineRule="auto"/>
        <w:jc w:val="both"/>
        <w:rPr>
          <w:rFonts w:ascii="Times New Roman" w:eastAsia="Times New Roman" w:hAnsi="Times New Roman" w:cs="Times New Roman"/>
          <w:color w:val="auto"/>
          <w:sz w:val="28"/>
          <w:szCs w:val="28"/>
        </w:rPr>
      </w:pPr>
    </w:p>
    <w:p w:rsidR="001E6BF9" w:rsidRDefault="001E6BF9" w:rsidP="00FA5A4A">
      <w:pPr>
        <w:tabs>
          <w:tab w:val="left" w:pos="818"/>
        </w:tabs>
        <w:spacing w:line="240" w:lineRule="auto"/>
        <w:jc w:val="both"/>
        <w:rPr>
          <w:rFonts w:ascii="Times New Roman" w:eastAsia="Times New Roman" w:hAnsi="Times New Roman" w:cs="Times New Roman"/>
          <w:color w:val="auto"/>
          <w:sz w:val="28"/>
          <w:szCs w:val="28"/>
        </w:rPr>
      </w:pPr>
    </w:p>
    <w:p w:rsidR="001E6BF9" w:rsidRDefault="001E6BF9" w:rsidP="00FA5A4A">
      <w:pPr>
        <w:tabs>
          <w:tab w:val="left" w:pos="818"/>
        </w:tabs>
        <w:spacing w:line="240" w:lineRule="auto"/>
        <w:jc w:val="both"/>
        <w:rPr>
          <w:rFonts w:ascii="Times New Roman" w:eastAsia="Times New Roman" w:hAnsi="Times New Roman" w:cs="Times New Roman"/>
          <w:color w:val="auto"/>
          <w:sz w:val="28"/>
          <w:szCs w:val="28"/>
        </w:rPr>
      </w:pPr>
    </w:p>
    <w:p w:rsidR="001E6BF9" w:rsidRPr="00D64DB7" w:rsidRDefault="001E6BF9"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lastRenderedPageBreak/>
        <w:t>ПРИЛОЖЕНИЕ</w:t>
      </w: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t>УТВЕРЖДЕНЫ</w:t>
      </w: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t>решением Совета Нововеличковского сельского поселения Динского района</w:t>
      </w: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t>от</w:t>
      </w:r>
      <w:r w:rsidR="00690310">
        <w:rPr>
          <w:rStyle w:val="af6"/>
          <w:rFonts w:ascii="Times New Roman" w:hAnsi="Times New Roman" w:cs="Times New Roman"/>
          <w:i w:val="0"/>
          <w:color w:val="auto"/>
          <w:sz w:val="28"/>
          <w:szCs w:val="28"/>
        </w:rPr>
        <w:t xml:space="preserve"> </w:t>
      </w:r>
      <w:r w:rsidR="001E6BF9">
        <w:rPr>
          <w:rStyle w:val="af6"/>
          <w:rFonts w:ascii="Times New Roman" w:hAnsi="Times New Roman" w:cs="Times New Roman"/>
          <w:i w:val="0"/>
          <w:color w:val="auto"/>
          <w:sz w:val="28"/>
          <w:szCs w:val="28"/>
        </w:rPr>
        <w:t>26.07.2022 г.</w:t>
      </w:r>
      <w:r w:rsidRPr="00D64DB7">
        <w:rPr>
          <w:rStyle w:val="af6"/>
          <w:rFonts w:ascii="Times New Roman" w:hAnsi="Times New Roman" w:cs="Times New Roman"/>
          <w:i w:val="0"/>
          <w:color w:val="auto"/>
          <w:sz w:val="28"/>
          <w:szCs w:val="28"/>
        </w:rPr>
        <w:t xml:space="preserve"> №</w:t>
      </w:r>
      <w:r w:rsidR="00690310">
        <w:rPr>
          <w:rStyle w:val="af6"/>
          <w:rFonts w:ascii="Times New Roman" w:hAnsi="Times New Roman" w:cs="Times New Roman"/>
          <w:i w:val="0"/>
          <w:color w:val="auto"/>
          <w:sz w:val="28"/>
          <w:szCs w:val="28"/>
        </w:rPr>
        <w:t xml:space="preserve"> </w:t>
      </w:r>
      <w:r w:rsidR="007C4B74">
        <w:rPr>
          <w:rStyle w:val="af6"/>
          <w:rFonts w:ascii="Times New Roman" w:hAnsi="Times New Roman" w:cs="Times New Roman"/>
          <w:i w:val="0"/>
          <w:color w:val="auto"/>
          <w:sz w:val="28"/>
          <w:szCs w:val="28"/>
        </w:rPr>
        <w:t>203-49/4</w:t>
      </w:r>
    </w:p>
    <w:p w:rsidR="00FA5A4A" w:rsidRPr="00D64DB7" w:rsidRDefault="00FA5A4A" w:rsidP="00FA5A4A">
      <w:pPr>
        <w:pStyle w:val="af5"/>
        <w:rPr>
          <w:rStyle w:val="af6"/>
          <w:rFonts w:ascii="Times New Roman" w:hAnsi="Times New Roman" w:cs="Times New Roman"/>
          <w:i w:val="0"/>
          <w:color w:val="auto"/>
          <w:sz w:val="28"/>
          <w:szCs w:val="28"/>
        </w:rPr>
      </w:pPr>
    </w:p>
    <w:p w:rsidR="00FA5A4A" w:rsidRPr="00D64DB7" w:rsidRDefault="00FA5A4A" w:rsidP="00FA5A4A">
      <w:pPr>
        <w:pStyle w:val="af5"/>
        <w:rPr>
          <w:rStyle w:val="af6"/>
          <w:rFonts w:ascii="Times New Roman" w:hAnsi="Times New Roman" w:cs="Times New Roman"/>
          <w:i w:val="0"/>
          <w:color w:val="auto"/>
          <w:sz w:val="28"/>
          <w:szCs w:val="28"/>
        </w:rPr>
      </w:pPr>
    </w:p>
    <w:p w:rsidR="00FA5A4A" w:rsidRPr="00D64DB7" w:rsidRDefault="00FA5A4A" w:rsidP="00FA5A4A">
      <w:pPr>
        <w:pStyle w:val="af5"/>
        <w:rPr>
          <w:rStyle w:val="af6"/>
          <w:rFonts w:ascii="Times New Roman" w:hAnsi="Times New Roman" w:cs="Times New Roman"/>
          <w:i w:val="0"/>
          <w:color w:val="auto"/>
          <w:sz w:val="28"/>
          <w:szCs w:val="28"/>
        </w:rPr>
      </w:pPr>
    </w:p>
    <w:p w:rsidR="00FA5A4A" w:rsidRPr="00D64DB7" w:rsidRDefault="00FA5A4A" w:rsidP="00FA5A4A">
      <w:pPr>
        <w:pStyle w:val="af5"/>
        <w:jc w:val="center"/>
        <w:rPr>
          <w:rStyle w:val="af6"/>
          <w:rFonts w:ascii="Times New Roman" w:hAnsi="Times New Roman" w:cs="Times New Roman"/>
          <w:b/>
          <w:i w:val="0"/>
          <w:color w:val="auto"/>
          <w:sz w:val="28"/>
          <w:szCs w:val="28"/>
        </w:rPr>
      </w:pPr>
      <w:r w:rsidRPr="00D64DB7">
        <w:rPr>
          <w:rStyle w:val="af6"/>
          <w:rFonts w:ascii="Times New Roman" w:hAnsi="Times New Roman" w:cs="Times New Roman"/>
          <w:b/>
          <w:i w:val="0"/>
          <w:color w:val="auto"/>
          <w:sz w:val="28"/>
          <w:szCs w:val="28"/>
        </w:rPr>
        <w:t>Правила</w:t>
      </w:r>
    </w:p>
    <w:p w:rsidR="00FA5A4A" w:rsidRPr="00D64DB7" w:rsidRDefault="00FA5A4A" w:rsidP="00FA5A4A">
      <w:pPr>
        <w:pStyle w:val="af5"/>
        <w:jc w:val="center"/>
        <w:rPr>
          <w:rStyle w:val="af6"/>
          <w:rFonts w:ascii="Times New Roman" w:hAnsi="Times New Roman" w:cs="Times New Roman"/>
          <w:b/>
          <w:i w:val="0"/>
          <w:color w:val="auto"/>
          <w:sz w:val="28"/>
          <w:szCs w:val="28"/>
        </w:rPr>
      </w:pPr>
      <w:r w:rsidRPr="00D64DB7">
        <w:rPr>
          <w:rStyle w:val="af6"/>
          <w:rFonts w:ascii="Times New Roman" w:hAnsi="Times New Roman" w:cs="Times New Roman"/>
          <w:b/>
          <w:i w:val="0"/>
          <w:color w:val="auto"/>
          <w:sz w:val="28"/>
          <w:szCs w:val="28"/>
        </w:rPr>
        <w:t>благоустройства и санитарного содержания территории</w:t>
      </w:r>
    </w:p>
    <w:p w:rsidR="00FA5A4A" w:rsidRPr="00D64DB7" w:rsidRDefault="00FA5A4A" w:rsidP="00FA5A4A">
      <w:pPr>
        <w:pStyle w:val="af5"/>
        <w:jc w:val="center"/>
        <w:rPr>
          <w:rStyle w:val="af6"/>
          <w:rFonts w:ascii="Times New Roman" w:hAnsi="Times New Roman" w:cs="Times New Roman"/>
          <w:b/>
          <w:i w:val="0"/>
          <w:color w:val="auto"/>
          <w:sz w:val="28"/>
          <w:szCs w:val="28"/>
        </w:rPr>
      </w:pPr>
      <w:r w:rsidRPr="00D64DB7">
        <w:rPr>
          <w:rStyle w:val="af6"/>
          <w:rFonts w:ascii="Times New Roman" w:hAnsi="Times New Roman" w:cs="Times New Roman"/>
          <w:b/>
          <w:i w:val="0"/>
          <w:color w:val="auto"/>
          <w:sz w:val="28"/>
          <w:szCs w:val="28"/>
        </w:rPr>
        <w:t>Нововеличковского сельского поселения Динского района</w:t>
      </w:r>
    </w:p>
    <w:p w:rsidR="00FA5A4A" w:rsidRPr="00D64DB7" w:rsidRDefault="00FA5A4A" w:rsidP="00FA5A4A">
      <w:pPr>
        <w:pStyle w:val="af5"/>
        <w:jc w:val="center"/>
        <w:rPr>
          <w:rStyle w:val="af6"/>
          <w:rFonts w:ascii="Times New Roman" w:hAnsi="Times New Roman" w:cs="Times New Roman"/>
          <w:b/>
          <w:i w:val="0"/>
          <w:color w:val="auto"/>
          <w:sz w:val="28"/>
          <w:szCs w:val="28"/>
        </w:rPr>
      </w:pPr>
    </w:p>
    <w:p w:rsidR="00FA5A4A" w:rsidRPr="00D64DB7" w:rsidRDefault="00FA5A4A" w:rsidP="00FA5A4A">
      <w:pPr>
        <w:pStyle w:val="af5"/>
        <w:numPr>
          <w:ilvl w:val="0"/>
          <w:numId w:val="3"/>
        </w:numPr>
        <w:tabs>
          <w:tab w:val="left" w:pos="567"/>
        </w:tabs>
        <w:contextualSpacing/>
        <w:jc w:val="center"/>
        <w:rPr>
          <w:rStyle w:val="af6"/>
          <w:rFonts w:ascii="Times New Roman" w:eastAsia="Times New Roman" w:hAnsi="Times New Roman" w:cs="Times New Roman"/>
          <w:i w:val="0"/>
          <w:iCs w:val="0"/>
          <w:color w:val="auto"/>
          <w:sz w:val="28"/>
          <w:szCs w:val="28"/>
        </w:rPr>
      </w:pPr>
      <w:r w:rsidRPr="00D64DB7">
        <w:rPr>
          <w:rStyle w:val="af6"/>
          <w:rFonts w:ascii="Times New Roman" w:hAnsi="Times New Roman" w:cs="Times New Roman"/>
          <w:b/>
          <w:i w:val="0"/>
          <w:color w:val="auto"/>
          <w:sz w:val="28"/>
          <w:szCs w:val="28"/>
        </w:rPr>
        <w:t>Общие положения</w:t>
      </w:r>
    </w:p>
    <w:p w:rsidR="00FA5A4A" w:rsidRPr="00D64DB7" w:rsidRDefault="00FA5A4A" w:rsidP="00FA5A4A">
      <w:pPr>
        <w:pStyle w:val="af5"/>
        <w:numPr>
          <w:ilvl w:val="1"/>
          <w:numId w:val="1"/>
        </w:numPr>
        <w:tabs>
          <w:tab w:val="left" w:pos="567"/>
        </w:tabs>
        <w:ind w:left="0" w:firstLine="709"/>
        <w:contextualSpacing/>
        <w:jc w:val="both"/>
        <w:rPr>
          <w:rFonts w:ascii="Times New Roman" w:hAnsi="Times New Roman" w:cs="Times New Roman"/>
          <w:color w:val="auto"/>
          <w:sz w:val="28"/>
          <w:szCs w:val="28"/>
        </w:rPr>
      </w:pPr>
      <w:proofErr w:type="gramStart"/>
      <w:r w:rsidRPr="00D64DB7">
        <w:rPr>
          <w:rFonts w:ascii="Times New Roman" w:hAnsi="Times New Roman" w:cs="Times New Roman"/>
          <w:color w:val="auto"/>
          <w:sz w:val="28"/>
          <w:szCs w:val="28"/>
        </w:rPr>
        <w:t xml:space="preserve">Правила благоустройства и санитарного содержания территории Нововеличковского сельского поселения Динского района (далее - Правила) разработаны с целью благоустройства и поддержания надлежащего санитарного состояния территории Нововеличковского сельского поселения Динского района в соответствии с </w:t>
      </w:r>
      <w:hyperlink r:id="rId9" w:history="1">
        <w:r w:rsidRPr="00D64DB7">
          <w:rPr>
            <w:rStyle w:val="af7"/>
            <w:rFonts w:ascii="Times New Roman" w:hAnsi="Times New Roman" w:cs="Times New Roman"/>
            <w:b w:val="0"/>
            <w:color w:val="auto"/>
            <w:sz w:val="28"/>
            <w:szCs w:val="28"/>
          </w:rPr>
          <w:t>Федеральным законом</w:t>
        </w:r>
      </w:hyperlink>
      <w:r w:rsidRPr="00D64DB7">
        <w:rPr>
          <w:rFonts w:ascii="Times New Roman" w:hAnsi="Times New Roman" w:cs="Times New Roman"/>
          <w:b/>
          <w:color w:val="auto"/>
          <w:sz w:val="28"/>
          <w:szCs w:val="28"/>
        </w:rPr>
        <w:t xml:space="preserve"> </w:t>
      </w:r>
      <w:r w:rsidRPr="00D64DB7">
        <w:rPr>
          <w:rFonts w:ascii="Times New Roman" w:hAnsi="Times New Roman" w:cs="Times New Roman"/>
          <w:color w:val="auto"/>
          <w:sz w:val="28"/>
          <w:szCs w:val="28"/>
        </w:rPr>
        <w:t xml:space="preserve">от 06.10.2003 №131-ФЗ «Об общих принципах организации местного самоуправления в Российской Федерации», </w:t>
      </w:r>
      <w:hyperlink r:id="rId10" w:history="1">
        <w:r w:rsidRPr="00D64DB7">
          <w:rPr>
            <w:rStyle w:val="af7"/>
            <w:rFonts w:ascii="Times New Roman" w:hAnsi="Times New Roman" w:cs="Times New Roman"/>
            <w:b w:val="0"/>
            <w:color w:val="auto"/>
            <w:sz w:val="28"/>
            <w:szCs w:val="28"/>
          </w:rPr>
          <w:t>Федеральным законом</w:t>
        </w:r>
      </w:hyperlink>
      <w:r w:rsidRPr="00D64DB7">
        <w:rPr>
          <w:rFonts w:ascii="Times New Roman" w:hAnsi="Times New Roman" w:cs="Times New Roman"/>
          <w:color w:val="auto"/>
          <w:sz w:val="28"/>
          <w:szCs w:val="28"/>
        </w:rPr>
        <w:t xml:space="preserve"> от 10.01.2002 №7-ФЗ «Об охране окружающей среды»,</w:t>
      </w:r>
      <w:r w:rsidRPr="00D64DB7">
        <w:rPr>
          <w:rFonts w:ascii="Times New Roman" w:hAnsi="Times New Roman" w:cs="Times New Roman"/>
          <w:b/>
          <w:color w:val="auto"/>
          <w:sz w:val="28"/>
          <w:szCs w:val="28"/>
        </w:rPr>
        <w:t xml:space="preserve"> </w:t>
      </w:r>
      <w:hyperlink r:id="rId11" w:history="1">
        <w:r w:rsidRPr="00D64DB7">
          <w:rPr>
            <w:rStyle w:val="af7"/>
            <w:rFonts w:ascii="Times New Roman" w:hAnsi="Times New Roman" w:cs="Times New Roman"/>
            <w:b w:val="0"/>
            <w:color w:val="auto"/>
            <w:sz w:val="28"/>
            <w:szCs w:val="28"/>
          </w:rPr>
          <w:t>Федеральным законом</w:t>
        </w:r>
      </w:hyperlink>
      <w:r w:rsidRPr="00D64DB7">
        <w:rPr>
          <w:rFonts w:ascii="Times New Roman" w:hAnsi="Times New Roman" w:cs="Times New Roman"/>
          <w:color w:val="auto"/>
          <w:sz w:val="28"/>
          <w:szCs w:val="28"/>
        </w:rPr>
        <w:t xml:space="preserve"> от 30.03.1999 №52-ФЗ «О</w:t>
      </w:r>
      <w:proofErr w:type="gramEnd"/>
      <w:r w:rsidRPr="00D64DB7">
        <w:rPr>
          <w:rFonts w:ascii="Times New Roman" w:hAnsi="Times New Roman" w:cs="Times New Roman"/>
          <w:color w:val="auto"/>
          <w:sz w:val="28"/>
          <w:szCs w:val="28"/>
        </w:rPr>
        <w:t xml:space="preserve"> </w:t>
      </w:r>
      <w:proofErr w:type="gramStart"/>
      <w:r w:rsidRPr="00D64DB7">
        <w:rPr>
          <w:rFonts w:ascii="Times New Roman" w:hAnsi="Times New Roman" w:cs="Times New Roman"/>
          <w:color w:val="auto"/>
          <w:sz w:val="28"/>
          <w:szCs w:val="28"/>
        </w:rPr>
        <w:t xml:space="preserve">санитарно-эпидемиологическом благополучии населения», Федеральным Законом от 24.06.1998 №89-ФЗ «Об отходах производства и потребления», постановлением Правительства Российской Федерации от 12.11.2016 №1156 «Об обращении с твердыми коммунальными отходами и внесении изменения в постановление Правительства Российской Федерации от 25 августа 2008 г. №641», </w:t>
      </w:r>
      <w:hyperlink r:id="rId12" w:history="1">
        <w:r w:rsidRPr="00D64DB7">
          <w:rPr>
            <w:rStyle w:val="af7"/>
            <w:rFonts w:ascii="Times New Roman" w:hAnsi="Times New Roman" w:cs="Times New Roman"/>
            <w:b w:val="0"/>
            <w:color w:val="auto"/>
            <w:sz w:val="28"/>
            <w:szCs w:val="28"/>
          </w:rPr>
          <w:t>постановлением</w:t>
        </w:r>
      </w:hyperlink>
      <w:r w:rsidRPr="00D64DB7">
        <w:rPr>
          <w:rFonts w:ascii="Times New Roman" w:hAnsi="Times New Roman" w:cs="Times New Roman"/>
          <w:color w:val="auto"/>
          <w:sz w:val="28"/>
          <w:szCs w:val="28"/>
        </w:rPr>
        <w:t xml:space="preserve"> Госстроя России от 27.09.2003 №170 «Об утверждении Правил и норм технической эксплуатации жилищного фонда», Законом Краснодарского края от 13.03.2000</w:t>
      </w:r>
      <w:proofErr w:type="gramEnd"/>
      <w:r w:rsidRPr="00D64DB7">
        <w:rPr>
          <w:rFonts w:ascii="Times New Roman" w:hAnsi="Times New Roman" w:cs="Times New Roman"/>
          <w:color w:val="auto"/>
          <w:sz w:val="28"/>
          <w:szCs w:val="28"/>
        </w:rPr>
        <w:t xml:space="preserve"> №</w:t>
      </w:r>
      <w:proofErr w:type="gramStart"/>
      <w:r w:rsidRPr="00D64DB7">
        <w:rPr>
          <w:rFonts w:ascii="Times New Roman" w:hAnsi="Times New Roman" w:cs="Times New Roman"/>
          <w:color w:val="auto"/>
          <w:sz w:val="28"/>
          <w:szCs w:val="28"/>
        </w:rPr>
        <w:t xml:space="preserve">245-КЗ «Об отходах производства и потребления», </w:t>
      </w:r>
      <w:hyperlink r:id="rId13" w:history="1">
        <w:r w:rsidRPr="00D64DB7">
          <w:rPr>
            <w:rStyle w:val="af7"/>
            <w:rFonts w:ascii="Times New Roman" w:hAnsi="Times New Roman" w:cs="Times New Roman"/>
            <w:b w:val="0"/>
            <w:color w:val="auto"/>
            <w:sz w:val="28"/>
            <w:szCs w:val="28"/>
          </w:rPr>
          <w:t>Законом</w:t>
        </w:r>
      </w:hyperlink>
      <w:r w:rsidRPr="00D64DB7">
        <w:rPr>
          <w:rFonts w:ascii="Times New Roman" w:hAnsi="Times New Roman" w:cs="Times New Roman"/>
          <w:color w:val="auto"/>
          <w:sz w:val="28"/>
          <w:szCs w:val="28"/>
        </w:rPr>
        <w:t xml:space="preserve"> Краснодарского края от 23.07.2003 №608-КЗ «Об административных правонарушениях», </w:t>
      </w:r>
      <w:r w:rsidRPr="00DD03CA">
        <w:rPr>
          <w:rFonts w:ascii="Times New Roman" w:hAnsi="Times New Roman" w:cs="Times New Roman"/>
          <w:sz w:val="28"/>
          <w:szCs w:val="28"/>
        </w:rPr>
        <w:t>Порядком накопления (в том числе раздельного накопления) твердых коммунальных отходов на территории Краснодарского края, утвержденного постановлением главы администрации (губернатора) Краснодарского края от 06.02.2020 № 60</w:t>
      </w:r>
      <w:r w:rsidRPr="00D64DB7">
        <w:rPr>
          <w:rFonts w:ascii="Times New Roman" w:hAnsi="Times New Roman" w:cs="Times New Roman"/>
          <w:color w:val="auto"/>
          <w:sz w:val="28"/>
          <w:szCs w:val="28"/>
        </w:rPr>
        <w:t xml:space="preserve">, </w:t>
      </w:r>
      <w:r w:rsidR="006A1AD5" w:rsidRPr="00A256A1">
        <w:rPr>
          <w:rFonts w:ascii="Times New Roman" w:hAnsi="Times New Roman" w:cs="Times New Roman"/>
          <w:color w:val="auto"/>
          <w:sz w:val="28"/>
          <w:szCs w:val="28"/>
        </w:rPr>
        <w:t>Методическими рекомендациями по разработке норм и правил по благоустройству территорий муниципальных образований, утвержденных приказом Министерства строительства и жилищно-коммунального хозяйства Российской Федерации</w:t>
      </w:r>
      <w:proofErr w:type="gramEnd"/>
      <w:r w:rsidR="006A1AD5" w:rsidRPr="00A256A1">
        <w:rPr>
          <w:rFonts w:ascii="Times New Roman" w:hAnsi="Times New Roman" w:cs="Times New Roman"/>
          <w:color w:val="auto"/>
          <w:sz w:val="28"/>
          <w:szCs w:val="28"/>
        </w:rPr>
        <w:t xml:space="preserve"> от 29.12.2021 № 1042/</w:t>
      </w:r>
      <w:proofErr w:type="spellStart"/>
      <w:proofErr w:type="gramStart"/>
      <w:r w:rsidR="006A1AD5" w:rsidRPr="00A256A1">
        <w:rPr>
          <w:rFonts w:ascii="Times New Roman" w:hAnsi="Times New Roman" w:cs="Times New Roman"/>
          <w:color w:val="auto"/>
          <w:sz w:val="28"/>
          <w:szCs w:val="28"/>
        </w:rPr>
        <w:t>пр</w:t>
      </w:r>
      <w:proofErr w:type="spellEnd"/>
      <w:proofErr w:type="gramEnd"/>
      <w:r w:rsidRPr="00A256A1">
        <w:rPr>
          <w:rFonts w:ascii="Times New Roman" w:hAnsi="Times New Roman" w:cs="Times New Roman"/>
          <w:color w:val="auto"/>
          <w:sz w:val="28"/>
          <w:szCs w:val="28"/>
        </w:rPr>
        <w:t>,</w:t>
      </w:r>
      <w:r w:rsidRPr="00D64DB7">
        <w:rPr>
          <w:rFonts w:ascii="Times New Roman" w:hAnsi="Times New Roman" w:cs="Times New Roman"/>
          <w:color w:val="auto"/>
          <w:sz w:val="28"/>
          <w:szCs w:val="28"/>
        </w:rPr>
        <w:t xml:space="preserve"> а также с требованиями законодательства Российской Федерации в области содержания территорий населенных пунктов, охраны окружающей среды.</w:t>
      </w:r>
    </w:p>
    <w:p w:rsidR="00FA5A4A" w:rsidRPr="00864D17" w:rsidRDefault="00FA5A4A" w:rsidP="00864D17">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Настоящие правила имеют целью создание безопасной, удобной, экологически благоприятной и привлекательной городской среды, способствующей комплексному и устойчивому развитию Нововеличковского сельского поселения Динского района. </w:t>
      </w:r>
    </w:p>
    <w:p w:rsidR="00634282" w:rsidRPr="00A256A1" w:rsidRDefault="00FA5A4A" w:rsidP="00FA5A4A">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r w:rsidRPr="00D64DB7">
        <w:rPr>
          <w:rFonts w:ascii="Times New Roman" w:hAnsi="Times New Roman" w:cs="Times New Roman"/>
          <w:color w:val="auto"/>
          <w:sz w:val="28"/>
          <w:szCs w:val="28"/>
        </w:rPr>
        <w:lastRenderedPageBreak/>
        <w:t xml:space="preserve">К объектам благоустройства </w:t>
      </w:r>
      <w:r w:rsidRPr="00A256A1">
        <w:rPr>
          <w:rFonts w:ascii="Times New Roman" w:hAnsi="Times New Roman" w:cs="Times New Roman"/>
          <w:color w:val="auto"/>
          <w:sz w:val="28"/>
          <w:szCs w:val="28"/>
        </w:rPr>
        <w:t>относятся</w:t>
      </w:r>
      <w:r w:rsidR="00634282" w:rsidRPr="00A256A1">
        <w:t xml:space="preserve"> </w:t>
      </w:r>
      <w:r w:rsidR="00634282" w:rsidRPr="00A256A1">
        <w:rPr>
          <w:rFonts w:ascii="Times New Roman" w:hAnsi="Times New Roman" w:cs="Times New Roman"/>
          <w:sz w:val="28"/>
          <w:szCs w:val="28"/>
        </w:rPr>
        <w:t>территории различного функционального назначения, на которых осуществляется деятельность по благоустройству</w:t>
      </w:r>
      <w:r w:rsidRPr="00A256A1">
        <w:rPr>
          <w:rFonts w:ascii="Times New Roman" w:hAnsi="Times New Roman" w:cs="Times New Roman"/>
          <w:color w:val="auto"/>
          <w:sz w:val="28"/>
          <w:szCs w:val="28"/>
        </w:rPr>
        <w:t xml:space="preserve">: </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районы, микрорайоны, кварталы и иные элементы планировочной структуры населенного пункта;</w:t>
      </w:r>
    </w:p>
    <w:p w:rsidR="00634282" w:rsidRPr="00A256A1" w:rsidRDefault="00634282" w:rsidP="00634282">
      <w:pPr>
        <w:spacing w:line="240" w:lineRule="auto"/>
        <w:ind w:firstLine="709"/>
        <w:jc w:val="both"/>
        <w:rPr>
          <w:rFonts w:ascii="Times New Roman" w:hAnsi="Times New Roman" w:cs="Times New Roman"/>
          <w:sz w:val="28"/>
          <w:szCs w:val="28"/>
        </w:rPr>
      </w:pPr>
      <w:proofErr w:type="gramStart"/>
      <w:r w:rsidRPr="00A256A1">
        <w:rPr>
          <w:rFonts w:ascii="Times New Roman" w:hAnsi="Times New Roman" w:cs="Times New Roman"/>
          <w:sz w:val="28"/>
          <w:szCs w:val="28"/>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roofErr w:type="gramEnd"/>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детские игровые и детские спортивные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xml:space="preserve">- </w:t>
      </w:r>
      <w:proofErr w:type="spellStart"/>
      <w:r w:rsidRPr="00A256A1">
        <w:rPr>
          <w:rFonts w:ascii="Times New Roman" w:hAnsi="Times New Roman" w:cs="Times New Roman"/>
          <w:sz w:val="28"/>
          <w:szCs w:val="28"/>
        </w:rPr>
        <w:t>велокоммуникации</w:t>
      </w:r>
      <w:proofErr w:type="spellEnd"/>
      <w:r w:rsidRPr="00A256A1">
        <w:rPr>
          <w:rFonts w:ascii="Times New Roman" w:hAnsi="Times New Roman" w:cs="Times New Roman"/>
          <w:sz w:val="28"/>
          <w:szCs w:val="28"/>
        </w:rPr>
        <w:t xml:space="preserve"> (в том числе </w:t>
      </w:r>
      <w:proofErr w:type="spellStart"/>
      <w:r w:rsidRPr="00A256A1">
        <w:rPr>
          <w:rFonts w:ascii="Times New Roman" w:hAnsi="Times New Roman" w:cs="Times New Roman"/>
          <w:sz w:val="28"/>
          <w:szCs w:val="28"/>
        </w:rPr>
        <w:t>велопешеходные</w:t>
      </w:r>
      <w:proofErr w:type="spellEnd"/>
      <w:r w:rsidRPr="00A256A1">
        <w:rPr>
          <w:rFonts w:ascii="Times New Roman" w:hAnsi="Times New Roman" w:cs="Times New Roman"/>
          <w:sz w:val="28"/>
          <w:szCs w:val="28"/>
        </w:rPr>
        <w:t xml:space="preserve"> и велосипедные дорожки, тропы, аллеи, полосы для движения велосипедного транспорта);</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пешеходные коммуникации (в том числе пешеходные тротуары, дорожки, тропы, аллеи, эспланады, мосты, пешеходные улицы и зоны);</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места размещения нестационарных торговых объектов;</w:t>
      </w:r>
    </w:p>
    <w:p w:rsidR="00634282" w:rsidRPr="00A256A1" w:rsidRDefault="00634282" w:rsidP="00634282">
      <w:pPr>
        <w:spacing w:line="240" w:lineRule="auto"/>
        <w:ind w:firstLine="709"/>
        <w:jc w:val="both"/>
        <w:rPr>
          <w:rFonts w:ascii="Times New Roman" w:hAnsi="Times New Roman" w:cs="Times New Roman"/>
          <w:sz w:val="28"/>
          <w:szCs w:val="28"/>
        </w:rPr>
      </w:pPr>
      <w:proofErr w:type="gramStart"/>
      <w:r w:rsidRPr="00A256A1">
        <w:rPr>
          <w:rFonts w:ascii="Times New Roman" w:hAnsi="Times New Roman" w:cs="Times New Roman"/>
          <w:sz w:val="28"/>
          <w:szCs w:val="28"/>
        </w:rPr>
        <w:t xml:space="preserve">- проезды, не являющиеся элементами поперечного профиля улиц и дорог (в том числе местные, </w:t>
      </w:r>
      <w:proofErr w:type="spellStart"/>
      <w:r w:rsidRPr="00A256A1">
        <w:rPr>
          <w:rFonts w:ascii="Times New Roman" w:hAnsi="Times New Roman" w:cs="Times New Roman"/>
          <w:sz w:val="28"/>
          <w:szCs w:val="28"/>
        </w:rPr>
        <w:t>внутридворовые</w:t>
      </w:r>
      <w:proofErr w:type="spellEnd"/>
      <w:r w:rsidRPr="00A256A1">
        <w:rPr>
          <w:rFonts w:ascii="Times New Roman" w:hAnsi="Times New Roman" w:cs="Times New Roman"/>
          <w:sz w:val="28"/>
          <w:szCs w:val="28"/>
        </w:rPr>
        <w:t xml:space="preserve">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roofErr w:type="gramEnd"/>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кладбища и мемориальные зоны;</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lastRenderedPageBreak/>
        <w:t xml:space="preserve">- площадки </w:t>
      </w:r>
      <w:proofErr w:type="spellStart"/>
      <w:r w:rsidRPr="00A256A1">
        <w:rPr>
          <w:rFonts w:ascii="Times New Roman" w:hAnsi="Times New Roman" w:cs="Times New Roman"/>
          <w:sz w:val="28"/>
          <w:szCs w:val="28"/>
        </w:rPr>
        <w:t>отстойно-разворотные</w:t>
      </w:r>
      <w:proofErr w:type="spellEnd"/>
      <w:r w:rsidRPr="00A256A1">
        <w:rPr>
          <w:rFonts w:ascii="Times New Roman" w:hAnsi="Times New Roman" w:cs="Times New Roman"/>
          <w:sz w:val="28"/>
          <w:szCs w:val="28"/>
        </w:rPr>
        <w:t>,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площадки пикниковые, барбекю, танцевальные, для отдыха и досуга, проведения массовых мероприятий, размещения аттракционов, средств информации;</w:t>
      </w:r>
    </w:p>
    <w:p w:rsidR="00634282" w:rsidRPr="00A256A1" w:rsidRDefault="00634282" w:rsidP="00634282">
      <w:pPr>
        <w:spacing w:line="240" w:lineRule="auto"/>
        <w:ind w:firstLine="709"/>
        <w:jc w:val="both"/>
        <w:rPr>
          <w:rFonts w:ascii="Times New Roman" w:hAnsi="Times New Roman" w:cs="Times New Roman"/>
          <w:sz w:val="28"/>
          <w:szCs w:val="28"/>
        </w:rPr>
      </w:pPr>
      <w:proofErr w:type="gramStart"/>
      <w:r w:rsidRPr="00A256A1">
        <w:rPr>
          <w:rFonts w:ascii="Times New Roman" w:hAnsi="Times New Roman" w:cs="Times New Roman"/>
          <w:sz w:val="28"/>
          <w:szCs w:val="28"/>
        </w:rPr>
        <w:t xml:space="preserve">- площадки, предназначенные для хранения транспортных средств (в том числе плоскостные открытые стоянки автомобилей и других </w:t>
      </w:r>
      <w:proofErr w:type="spellStart"/>
      <w:r w:rsidRPr="00A256A1">
        <w:rPr>
          <w:rFonts w:ascii="Times New Roman" w:hAnsi="Times New Roman" w:cs="Times New Roman"/>
          <w:sz w:val="28"/>
          <w:szCs w:val="28"/>
        </w:rPr>
        <w:t>мототранспортных</w:t>
      </w:r>
      <w:proofErr w:type="spellEnd"/>
      <w:r w:rsidRPr="00A256A1">
        <w:rPr>
          <w:rFonts w:ascii="Times New Roman" w:hAnsi="Times New Roman" w:cs="Times New Roman"/>
          <w:sz w:val="28"/>
          <w:szCs w:val="28"/>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Pr="00A256A1">
        <w:rPr>
          <w:rFonts w:ascii="Times New Roman" w:hAnsi="Times New Roman" w:cs="Times New Roman"/>
          <w:sz w:val="28"/>
          <w:szCs w:val="28"/>
        </w:rPr>
        <w:t>велопарковки</w:t>
      </w:r>
      <w:proofErr w:type="spellEnd"/>
      <w:r w:rsidRPr="00A256A1">
        <w:rPr>
          <w:rFonts w:ascii="Times New Roman" w:hAnsi="Times New Roman" w:cs="Times New Roman"/>
          <w:sz w:val="28"/>
          <w:szCs w:val="28"/>
        </w:rPr>
        <w:t xml:space="preserve"> и велосипедные стоянки), </w:t>
      </w:r>
      <w:proofErr w:type="spellStart"/>
      <w:r w:rsidRPr="00A256A1">
        <w:rPr>
          <w:rFonts w:ascii="Times New Roman" w:hAnsi="Times New Roman" w:cs="Times New Roman"/>
          <w:sz w:val="28"/>
          <w:szCs w:val="28"/>
        </w:rPr>
        <w:t>кемпстоянки</w:t>
      </w:r>
      <w:proofErr w:type="spellEnd"/>
      <w:r w:rsidRPr="00A256A1">
        <w:rPr>
          <w:rFonts w:ascii="Times New Roman" w:hAnsi="Times New Roman" w:cs="Times New Roman"/>
          <w:sz w:val="28"/>
          <w:szCs w:val="28"/>
        </w:rPr>
        <w:t>;</w:t>
      </w:r>
      <w:proofErr w:type="gramEnd"/>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зоны транспортных, инженерных коммуникаций;</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xml:space="preserve">- </w:t>
      </w:r>
      <w:proofErr w:type="spellStart"/>
      <w:r w:rsidRPr="00A256A1">
        <w:rPr>
          <w:rFonts w:ascii="Times New Roman" w:hAnsi="Times New Roman" w:cs="Times New Roman"/>
          <w:sz w:val="28"/>
          <w:szCs w:val="28"/>
        </w:rPr>
        <w:t>водоохранные</w:t>
      </w:r>
      <w:proofErr w:type="spellEnd"/>
      <w:r w:rsidRPr="00A256A1">
        <w:rPr>
          <w:rFonts w:ascii="Times New Roman" w:hAnsi="Times New Roman" w:cs="Times New Roman"/>
          <w:sz w:val="28"/>
          <w:szCs w:val="28"/>
        </w:rPr>
        <w:t xml:space="preserve"> зоны;</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площадки для выгула и дрессировки животных;</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контейнерные площадки и площадки для складирования отдельных групп коммунальных отходов;</w:t>
      </w:r>
    </w:p>
    <w:p w:rsidR="00E13B98" w:rsidRPr="00A256A1" w:rsidRDefault="00634282" w:rsidP="00277DBD">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другие территории муниципального образования.</w:t>
      </w:r>
    </w:p>
    <w:p w:rsidR="00FE2C0A" w:rsidRPr="00A256A1" w:rsidRDefault="00FE2C0A" w:rsidP="00FA5A4A">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proofErr w:type="gramStart"/>
      <w:r w:rsidRPr="00A256A1">
        <w:rPr>
          <w:rFonts w:ascii="Times New Roman" w:hAnsi="Times New Roman" w:cs="Times New Roman"/>
          <w:sz w:val="28"/>
          <w:szCs w:val="28"/>
        </w:rPr>
        <w:t xml:space="preserve">В соответствии с </w:t>
      </w:r>
      <w:hyperlink r:id="rId14" w:history="1">
        <w:r w:rsidRPr="00A256A1">
          <w:rPr>
            <w:rStyle w:val="af7"/>
            <w:rFonts w:ascii="Times New Roman" w:hAnsi="Times New Roman" w:cs="Times New Roman"/>
            <w:b w:val="0"/>
            <w:color w:val="auto"/>
            <w:sz w:val="28"/>
            <w:szCs w:val="28"/>
          </w:rPr>
          <w:t>пунктом 38 статьи 1</w:t>
        </w:r>
      </w:hyperlink>
      <w:r w:rsidRPr="00A256A1">
        <w:rPr>
          <w:rFonts w:ascii="Times New Roman" w:hAnsi="Times New Roman" w:cs="Times New Roman"/>
          <w:b/>
          <w:color w:val="auto"/>
          <w:sz w:val="28"/>
          <w:szCs w:val="28"/>
        </w:rPr>
        <w:t xml:space="preserve"> </w:t>
      </w:r>
      <w:r w:rsidRPr="00A256A1">
        <w:rPr>
          <w:rFonts w:ascii="Times New Roman" w:hAnsi="Times New Roman" w:cs="Times New Roman"/>
          <w:sz w:val="28"/>
          <w:szCs w:val="28"/>
        </w:rPr>
        <w:t>Градостроительного кодекса Российской Федерации к элементам благоустройства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(далее - МАФ),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FE2C0A" w:rsidRPr="00A256A1" w:rsidRDefault="00FE2C0A" w:rsidP="00FE2C0A">
      <w:pPr>
        <w:tabs>
          <w:tab w:val="left" w:pos="709"/>
        </w:tabs>
        <w:spacing w:line="240" w:lineRule="auto"/>
        <w:contextualSpacing/>
        <w:jc w:val="both"/>
        <w:rPr>
          <w:rFonts w:ascii="Times New Roman" w:hAnsi="Times New Roman" w:cs="Times New Roman"/>
          <w:sz w:val="28"/>
          <w:szCs w:val="28"/>
        </w:rPr>
      </w:pPr>
      <w:r w:rsidRPr="00A256A1">
        <w:rPr>
          <w:rFonts w:ascii="Times New Roman" w:hAnsi="Times New Roman" w:cs="Times New Roman"/>
          <w:sz w:val="28"/>
          <w:szCs w:val="28"/>
        </w:rPr>
        <w:tab/>
      </w:r>
      <w:proofErr w:type="gramStart"/>
      <w:r w:rsidRPr="00A256A1">
        <w:rPr>
          <w:rFonts w:ascii="Times New Roman" w:hAnsi="Times New Roman" w:cs="Times New Roman"/>
          <w:sz w:val="28"/>
          <w:szCs w:val="28"/>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roofErr w:type="gramEnd"/>
    </w:p>
    <w:p w:rsidR="00FE2C0A" w:rsidRPr="00A256A1" w:rsidRDefault="00FE2C0A" w:rsidP="00FE2C0A">
      <w:pPr>
        <w:spacing w:line="240" w:lineRule="auto"/>
        <w:jc w:val="both"/>
        <w:rPr>
          <w:rFonts w:ascii="Times New Roman" w:hAnsi="Times New Roman" w:cs="Times New Roman"/>
          <w:sz w:val="28"/>
          <w:szCs w:val="28"/>
        </w:rPr>
      </w:pPr>
      <w:r w:rsidRPr="00A256A1">
        <w:rPr>
          <w:rFonts w:ascii="Times New Roman" w:hAnsi="Times New Roman" w:cs="Times New Roman"/>
          <w:sz w:val="28"/>
          <w:szCs w:val="28"/>
        </w:rPr>
        <w:tab/>
      </w:r>
      <w:proofErr w:type="gramStart"/>
      <w:r w:rsidRPr="00A256A1">
        <w:rPr>
          <w:rFonts w:ascii="Times New Roman" w:hAnsi="Times New Roman" w:cs="Times New Roman"/>
          <w:sz w:val="28"/>
          <w:szCs w:val="28"/>
        </w:rPr>
        <w:t xml:space="preserve">-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w:t>
      </w:r>
      <w:proofErr w:type="spellStart"/>
      <w:r w:rsidRPr="00A256A1">
        <w:rPr>
          <w:rFonts w:ascii="Times New Roman" w:hAnsi="Times New Roman" w:cs="Times New Roman"/>
          <w:sz w:val="28"/>
          <w:szCs w:val="28"/>
        </w:rPr>
        <w:t>экоплитки</w:t>
      </w:r>
      <w:proofErr w:type="spellEnd"/>
      <w:r w:rsidRPr="00A256A1">
        <w:rPr>
          <w:rFonts w:ascii="Times New Roman" w:hAnsi="Times New Roman" w:cs="Times New Roman"/>
          <w:sz w:val="28"/>
          <w:szCs w:val="28"/>
        </w:rPr>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roofErr w:type="gramEnd"/>
    </w:p>
    <w:p w:rsidR="00FE2C0A" w:rsidRPr="00A256A1" w:rsidRDefault="00FE2C0A" w:rsidP="00FE2C0A">
      <w:pPr>
        <w:spacing w:line="240" w:lineRule="auto"/>
        <w:ind w:firstLine="720"/>
        <w:jc w:val="both"/>
        <w:rPr>
          <w:rFonts w:ascii="Times New Roman" w:hAnsi="Times New Roman" w:cs="Times New Roman"/>
          <w:sz w:val="28"/>
          <w:szCs w:val="28"/>
        </w:rPr>
      </w:pPr>
      <w:proofErr w:type="gramStart"/>
      <w:r w:rsidRPr="00A256A1">
        <w:rPr>
          <w:rFonts w:ascii="Times New Roman" w:hAnsi="Times New Roman" w:cs="Times New Roman"/>
          <w:sz w:val="28"/>
          <w:szCs w:val="28"/>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roofErr w:type="gramEnd"/>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сборные искусственные неровности, сборные шумовые полосы;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lastRenderedPageBreak/>
        <w:t xml:space="preserve">- элементы сохранения и защиты корневой системы элементов озеленения (в том числе </w:t>
      </w:r>
      <w:proofErr w:type="spellStart"/>
      <w:r w:rsidRPr="00A256A1">
        <w:rPr>
          <w:rFonts w:ascii="Times New Roman" w:hAnsi="Times New Roman" w:cs="Times New Roman"/>
          <w:sz w:val="28"/>
          <w:szCs w:val="28"/>
        </w:rPr>
        <w:t>прикопы</w:t>
      </w:r>
      <w:proofErr w:type="spellEnd"/>
      <w:r w:rsidRPr="00A256A1">
        <w:rPr>
          <w:rFonts w:ascii="Times New Roman" w:hAnsi="Times New Roman" w:cs="Times New Roman"/>
          <w:sz w:val="28"/>
          <w:szCs w:val="28"/>
        </w:rPr>
        <w:t>, приствольные лунки, приствольные решетки, защитные приствольные ограждения);</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ограждения, ограждающие устройства, ограждающие элементы, придорожные экраны;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въездные группы;</w:t>
      </w:r>
    </w:p>
    <w:p w:rsidR="00FE2C0A" w:rsidRPr="00A256A1" w:rsidRDefault="00FE2C0A" w:rsidP="00FE2C0A">
      <w:pPr>
        <w:spacing w:line="240" w:lineRule="auto"/>
        <w:ind w:firstLine="720"/>
        <w:jc w:val="both"/>
        <w:rPr>
          <w:rFonts w:ascii="Times New Roman" w:hAnsi="Times New Roman" w:cs="Times New Roman"/>
          <w:sz w:val="28"/>
          <w:szCs w:val="28"/>
        </w:rPr>
      </w:pPr>
      <w:proofErr w:type="gramStart"/>
      <w:r w:rsidRPr="00A256A1">
        <w:rPr>
          <w:rFonts w:ascii="Times New Roman" w:hAnsi="Times New Roman" w:cs="Times New Roman"/>
          <w:sz w:val="28"/>
          <w:szCs w:val="28"/>
        </w:rPr>
        <w:t>-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roofErr w:type="gramEnd"/>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водные устройства (в том числе питьевые фонтанчики, фонтаны, искусственные декоративные водопады);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уличное коммунально-бытовое и техническое оборудование (в том числе урны, люки смотровых колодцев, подъемные платформы);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остановочные павильоны;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сезонные (летние) кафе;</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городская мебель;</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рекламные конструкции;</w:t>
      </w:r>
    </w:p>
    <w:p w:rsidR="00FE2C0A" w:rsidRPr="00A256A1" w:rsidRDefault="00FE2C0A" w:rsidP="00FE2C0A">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праздничное оформление.</w:t>
      </w:r>
    </w:p>
    <w:p w:rsidR="00FA5A4A" w:rsidRDefault="00FA5A4A" w:rsidP="00FA5A4A">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proofErr w:type="gramStart"/>
      <w:r w:rsidRPr="000C2C32">
        <w:rPr>
          <w:rFonts w:ascii="Times New Roman" w:hAnsi="Times New Roman" w:cs="Times New Roman"/>
          <w:color w:val="auto"/>
          <w:sz w:val="28"/>
          <w:szCs w:val="28"/>
        </w:rPr>
        <w:t>Организация работ по уборке и благоустройству, надлежащему санитарному содержанию территорий,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объёмно-пространственных материальных объектов, расположенных на территории Нововеличковского сельского поселения Динского района, обеспечивается организациями, управляющими жилищным фондом</w:t>
      </w:r>
      <w:proofErr w:type="gramEnd"/>
      <w:r w:rsidRPr="000C2C32">
        <w:rPr>
          <w:rFonts w:ascii="Times New Roman" w:hAnsi="Times New Roman" w:cs="Times New Roman"/>
          <w:color w:val="auto"/>
          <w:sz w:val="28"/>
          <w:szCs w:val="28"/>
        </w:rPr>
        <w:t>, собственниками и (или) уполномоченными ими лицами, являющимися владельцами и (или) пользователями таких земельных участков и объектов</w:t>
      </w:r>
      <w:r w:rsidR="006A1AD5">
        <w:rPr>
          <w:rFonts w:ascii="Times New Roman" w:hAnsi="Times New Roman" w:cs="Times New Roman"/>
          <w:color w:val="auto"/>
          <w:sz w:val="28"/>
          <w:szCs w:val="28"/>
        </w:rPr>
        <w:t>,</w:t>
      </w:r>
      <w:r w:rsidRPr="000C2C32">
        <w:rPr>
          <w:rFonts w:ascii="Times New Roman" w:hAnsi="Times New Roman" w:cs="Times New Roman"/>
          <w:color w:val="auto"/>
          <w:sz w:val="28"/>
          <w:szCs w:val="28"/>
        </w:rPr>
        <w:t xml:space="preserve"> муниципальными учреждениями в соответствии с их полномочиями.</w:t>
      </w:r>
    </w:p>
    <w:p w:rsidR="00A256A1" w:rsidRPr="000C2C32" w:rsidRDefault="00A256A1" w:rsidP="00A256A1">
      <w:pPr>
        <w:pStyle w:val="1"/>
        <w:numPr>
          <w:ilvl w:val="1"/>
          <w:numId w:val="1"/>
        </w:numPr>
        <w:tabs>
          <w:tab w:val="left" w:pos="567"/>
        </w:tabs>
        <w:spacing w:before="0" w:after="0" w:line="240" w:lineRule="auto"/>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Юридические лица, индивидуальные предприниматели, должностные лица и граждане (далее - юридические и физические лица) обязаны:</w:t>
      </w:r>
    </w:p>
    <w:p w:rsidR="00A256A1" w:rsidRPr="000C2C32" w:rsidRDefault="00A256A1" w:rsidP="00A256A1">
      <w:pPr>
        <w:pStyle w:val="1"/>
        <w:numPr>
          <w:ilvl w:val="1"/>
          <w:numId w:val="1"/>
        </w:numPr>
        <w:tabs>
          <w:tab w:val="left" w:pos="567"/>
        </w:tabs>
        <w:spacing w:before="0" w:after="0" w:line="240" w:lineRule="auto"/>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Юридические лица, индивидуальные предприниматели, должностные лица и граждане (далее - юридические и физические лица) обязаны:</w:t>
      </w:r>
    </w:p>
    <w:p w:rsidR="00FE2C0A" w:rsidRDefault="00A256A1" w:rsidP="00A256A1">
      <w:pPr>
        <w:tabs>
          <w:tab w:val="left" w:pos="567"/>
        </w:tabs>
        <w:spacing w:line="240" w:lineRule="auto"/>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0C2C32">
        <w:rPr>
          <w:rFonts w:ascii="Times New Roman" w:hAnsi="Times New Roman" w:cs="Times New Roman"/>
          <w:color w:val="auto"/>
          <w:sz w:val="28"/>
          <w:szCs w:val="28"/>
        </w:rPr>
        <w:t>- соблюдать чистоту и порядок на производственной (занимаемой) и прилегающей территории;</w:t>
      </w:r>
    </w:p>
    <w:p w:rsidR="00FA5A4A" w:rsidRPr="000C2C32" w:rsidRDefault="00FA5A4A" w:rsidP="00FA5A4A">
      <w:pPr>
        <w:pStyle w:val="1"/>
        <w:numPr>
          <w:ilvl w:val="0"/>
          <w:numId w:val="0"/>
        </w:numPr>
        <w:tabs>
          <w:tab w:val="left" w:pos="709"/>
        </w:tabs>
        <w:spacing w:before="0" w:after="0" w:line="240" w:lineRule="auto"/>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lastRenderedPageBreak/>
        <w:tab/>
        <w:t>- осуществлять благоустройство данных территорий, а также приводить в соответствие с настоящими Правилами внешний облик зданий, строений и сооружений, ограждений и иных элементов материально-пространственной среды;</w:t>
      </w:r>
    </w:p>
    <w:p w:rsidR="00FA5A4A" w:rsidRPr="005B38C7" w:rsidRDefault="00FA5A4A" w:rsidP="00FA5A4A">
      <w:pPr>
        <w:pStyle w:val="1"/>
        <w:numPr>
          <w:ilvl w:val="0"/>
          <w:numId w:val="0"/>
        </w:numPr>
        <w:tabs>
          <w:tab w:val="left" w:pos="567"/>
        </w:tabs>
        <w:spacing w:before="0" w:after="0" w:line="240" w:lineRule="auto"/>
        <w:ind w:firstLine="567"/>
        <w:contextualSpacing/>
        <w:jc w:val="both"/>
        <w:rPr>
          <w:rFonts w:ascii="Times New Roman" w:hAnsi="Times New Roman" w:cs="Times New Roman"/>
          <w:color w:val="auto"/>
          <w:sz w:val="28"/>
          <w:szCs w:val="28"/>
        </w:rPr>
      </w:pPr>
      <w:r w:rsidRPr="000C2C32">
        <w:rPr>
          <w:color w:val="auto"/>
        </w:rPr>
        <w:tab/>
      </w:r>
      <w:r w:rsidRPr="000C2C32">
        <w:rPr>
          <w:rFonts w:ascii="Times New Roman" w:hAnsi="Times New Roman" w:cs="Times New Roman"/>
          <w:color w:val="auto"/>
          <w:sz w:val="28"/>
          <w:szCs w:val="28"/>
        </w:rPr>
        <w:t>- уничтожать сорную и карантинную растительность на закрепленных территориях, а также на прилегающих к ним участках.</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содержание объектов благоустройства. </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Участниками деятельности по благоустройству являются, в том числе: </w:t>
      </w:r>
    </w:p>
    <w:p w:rsidR="00FA5A4A" w:rsidRPr="00A256A1" w:rsidRDefault="00497EDB" w:rsidP="00AA5B84">
      <w:pPr>
        <w:spacing w:line="240" w:lineRule="auto"/>
        <w:ind w:firstLine="709"/>
        <w:contextualSpacing/>
        <w:jc w:val="both"/>
        <w:rPr>
          <w:rFonts w:ascii="Times New Roman" w:eastAsia="Times New Roman" w:hAnsi="Times New Roman" w:cs="Times New Roman"/>
          <w:color w:val="auto"/>
          <w:sz w:val="28"/>
          <w:szCs w:val="28"/>
        </w:rPr>
      </w:pPr>
      <w:proofErr w:type="gramStart"/>
      <w:r>
        <w:rPr>
          <w:rFonts w:ascii="Times New Roman" w:eastAsia="Times New Roman" w:hAnsi="Times New Roman" w:cs="Times New Roman"/>
          <w:color w:val="auto"/>
          <w:sz w:val="28"/>
          <w:szCs w:val="28"/>
        </w:rPr>
        <w:t>1.9</w:t>
      </w:r>
      <w:r w:rsidR="00FA5A4A" w:rsidRPr="00D64DB7">
        <w:rPr>
          <w:rFonts w:ascii="Times New Roman" w:eastAsia="Times New Roman" w:hAnsi="Times New Roman" w:cs="Times New Roman"/>
          <w:color w:val="auto"/>
          <w:sz w:val="28"/>
          <w:szCs w:val="28"/>
        </w:rPr>
        <w:t xml:space="preserve">.1. </w:t>
      </w:r>
      <w:r w:rsidR="00AA5B84" w:rsidRPr="00A256A1">
        <w:rPr>
          <w:rFonts w:ascii="Times New Roman" w:hAnsi="Times New Roman" w:cs="Times New Roman"/>
          <w:sz w:val="28"/>
          <w:szCs w:val="28"/>
        </w:rPr>
        <w:t>жители поселения (граждане, их объединения - группы граждан, объединенные общим признаком или общей деятельностью, добровольцы (волонтеры))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Нововеличковского сельского поселения Динского района, формирования активного и сплоченного сообщества местных жителей, заинтересованного в развитии городской</w:t>
      </w:r>
      <w:proofErr w:type="gramEnd"/>
      <w:r w:rsidR="00AA5B84" w:rsidRPr="00A256A1">
        <w:rPr>
          <w:rFonts w:ascii="Times New Roman" w:hAnsi="Times New Roman" w:cs="Times New Roman"/>
          <w:sz w:val="28"/>
          <w:szCs w:val="28"/>
        </w:rPr>
        <w:t xml:space="preserve"> среды</w:t>
      </w:r>
      <w:r w:rsidR="00FA5A4A" w:rsidRPr="00A256A1">
        <w:rPr>
          <w:rFonts w:ascii="Times New Roman" w:eastAsia="Times New Roman" w:hAnsi="Times New Roman" w:cs="Times New Roman"/>
          <w:color w:val="auto"/>
          <w:sz w:val="28"/>
          <w:szCs w:val="28"/>
        </w:rPr>
        <w:t>;</w:t>
      </w:r>
    </w:p>
    <w:p w:rsidR="00AA5B84" w:rsidRPr="00A256A1" w:rsidRDefault="00FA5A4A" w:rsidP="00AA5B84">
      <w:pPr>
        <w:spacing w:line="240" w:lineRule="auto"/>
        <w:ind w:firstLine="709"/>
        <w:contextualSpacing/>
        <w:jc w:val="both"/>
        <w:rPr>
          <w:rFonts w:ascii="Times New Roman" w:hAnsi="Times New Roman" w:cs="Times New Roman"/>
          <w:sz w:val="28"/>
          <w:szCs w:val="28"/>
        </w:rPr>
      </w:pPr>
      <w:r w:rsidRPr="00A256A1">
        <w:rPr>
          <w:rFonts w:ascii="Times New Roman" w:eastAsia="Times New Roman" w:hAnsi="Times New Roman" w:cs="Times New Roman"/>
          <w:color w:val="auto"/>
          <w:sz w:val="28"/>
          <w:szCs w:val="28"/>
        </w:rPr>
        <w:t>1.</w:t>
      </w:r>
      <w:r w:rsidR="00497EDB">
        <w:rPr>
          <w:rFonts w:ascii="Times New Roman" w:eastAsia="Times New Roman" w:hAnsi="Times New Roman" w:cs="Times New Roman"/>
          <w:color w:val="auto"/>
          <w:sz w:val="28"/>
          <w:szCs w:val="28"/>
        </w:rPr>
        <w:t>9</w:t>
      </w:r>
      <w:r w:rsidRPr="00A256A1">
        <w:rPr>
          <w:rFonts w:ascii="Times New Roman" w:eastAsia="Times New Roman" w:hAnsi="Times New Roman" w:cs="Times New Roman"/>
          <w:color w:val="auto"/>
          <w:sz w:val="28"/>
          <w:szCs w:val="28"/>
        </w:rPr>
        <w:t xml:space="preserve">.2. </w:t>
      </w:r>
      <w:r w:rsidR="00AA5B84" w:rsidRPr="00A256A1">
        <w:rPr>
          <w:rFonts w:ascii="Times New Roman" w:eastAsia="Times New Roman" w:hAnsi="Times New Roman" w:cs="Times New Roman"/>
          <w:color w:val="auto"/>
          <w:sz w:val="28"/>
          <w:szCs w:val="28"/>
        </w:rPr>
        <w:t>п</w:t>
      </w:r>
      <w:r w:rsidRPr="00A256A1">
        <w:rPr>
          <w:rFonts w:ascii="Times New Roman" w:eastAsia="Times New Roman" w:hAnsi="Times New Roman" w:cs="Times New Roman"/>
          <w:color w:val="auto"/>
          <w:sz w:val="28"/>
          <w:szCs w:val="28"/>
        </w:rPr>
        <w:t xml:space="preserve">редставители администрации Нововеличковского сельского поселения Динского района, </w:t>
      </w:r>
      <w:r w:rsidR="00AA5B84" w:rsidRPr="00A256A1">
        <w:rPr>
          <w:rFonts w:ascii="Times New Roman" w:hAnsi="Times New Roman" w:cs="Times New Roman"/>
          <w:sz w:val="28"/>
          <w:szCs w:val="28"/>
        </w:rPr>
        <w:t>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FA5A4A" w:rsidRPr="00A256A1" w:rsidRDefault="00FA5A4A" w:rsidP="00AA5B84">
      <w:pPr>
        <w:spacing w:line="240" w:lineRule="auto"/>
        <w:ind w:firstLine="709"/>
        <w:jc w:val="both"/>
        <w:rPr>
          <w:rFonts w:ascii="Times New Roman" w:hAnsi="Times New Roman" w:cs="Times New Roman"/>
          <w:sz w:val="28"/>
          <w:szCs w:val="28"/>
        </w:rPr>
      </w:pPr>
      <w:r w:rsidRPr="00A256A1">
        <w:rPr>
          <w:rFonts w:ascii="Times New Roman" w:eastAsia="Times New Roman" w:hAnsi="Times New Roman" w:cs="Times New Roman"/>
          <w:color w:val="auto"/>
          <w:sz w:val="28"/>
          <w:szCs w:val="28"/>
        </w:rPr>
        <w:t>1.</w:t>
      </w:r>
      <w:r w:rsidR="00497EDB">
        <w:rPr>
          <w:rFonts w:ascii="Times New Roman" w:eastAsia="Times New Roman" w:hAnsi="Times New Roman" w:cs="Times New Roman"/>
          <w:color w:val="auto"/>
          <w:sz w:val="28"/>
          <w:szCs w:val="28"/>
        </w:rPr>
        <w:t>9</w:t>
      </w:r>
      <w:r w:rsidRPr="00A256A1">
        <w:rPr>
          <w:rFonts w:ascii="Times New Roman" w:eastAsia="Times New Roman" w:hAnsi="Times New Roman" w:cs="Times New Roman"/>
          <w:color w:val="auto"/>
          <w:sz w:val="28"/>
          <w:szCs w:val="28"/>
        </w:rPr>
        <w:t xml:space="preserve">.3. </w:t>
      </w:r>
      <w:r w:rsidR="00AA5B84" w:rsidRPr="00A256A1">
        <w:rPr>
          <w:rFonts w:ascii="Times New Roman" w:hAnsi="Times New Roman" w:cs="Times New Roman"/>
          <w:sz w:val="28"/>
          <w:szCs w:val="28"/>
        </w:rPr>
        <w:t>хозяйствующие субъекты, осуществляющие деятельность на территории Нововеличковского сельского поселения Динского района, с целью формирования запроса на благоустройство, участия в финансировании мероприятий по благоустройству, удовлетворения потребностей жителей поселения, формирования позитивного имиджа муниципального образования и его туристской и инвестиционной привлекательности;</w:t>
      </w:r>
    </w:p>
    <w:p w:rsidR="00FA5A4A" w:rsidRPr="00A256A1"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A256A1">
        <w:rPr>
          <w:rFonts w:ascii="Times New Roman" w:eastAsia="Times New Roman" w:hAnsi="Times New Roman" w:cs="Times New Roman"/>
          <w:color w:val="auto"/>
          <w:sz w:val="28"/>
          <w:szCs w:val="28"/>
        </w:rPr>
        <w:t>1.</w:t>
      </w:r>
      <w:r w:rsidR="00497EDB">
        <w:rPr>
          <w:rFonts w:ascii="Times New Roman" w:eastAsia="Times New Roman" w:hAnsi="Times New Roman" w:cs="Times New Roman"/>
          <w:color w:val="auto"/>
          <w:sz w:val="28"/>
          <w:szCs w:val="28"/>
        </w:rPr>
        <w:t>9</w:t>
      </w:r>
      <w:r w:rsidRPr="00A256A1">
        <w:rPr>
          <w:rFonts w:ascii="Times New Roman" w:eastAsia="Times New Roman" w:hAnsi="Times New Roman" w:cs="Times New Roman"/>
          <w:color w:val="auto"/>
          <w:sz w:val="28"/>
          <w:szCs w:val="28"/>
        </w:rPr>
        <w:t xml:space="preserve">.4. </w:t>
      </w:r>
      <w:r w:rsidR="009D25BE" w:rsidRPr="00A256A1">
        <w:rPr>
          <w:rFonts w:ascii="Times New Roman" w:hAnsi="Times New Roman" w:cs="Times New Roman"/>
          <w:sz w:val="28"/>
          <w:szCs w:val="28"/>
        </w:rPr>
        <w:t>исполнители</w:t>
      </w:r>
      <w:r w:rsidR="00AA5B84" w:rsidRPr="00A256A1">
        <w:rPr>
          <w:rFonts w:ascii="Times New Roman" w:hAnsi="Times New Roman" w:cs="Times New Roman"/>
          <w:sz w:val="28"/>
          <w:szCs w:val="28"/>
        </w:rPr>
        <w:t xml:space="preserve"> работ по разработке и реализации проект</w:t>
      </w:r>
      <w:r w:rsidR="009D25BE" w:rsidRPr="00A256A1">
        <w:rPr>
          <w:rFonts w:ascii="Times New Roman" w:hAnsi="Times New Roman" w:cs="Times New Roman"/>
          <w:sz w:val="28"/>
          <w:szCs w:val="28"/>
        </w:rPr>
        <w:t>ов благоустройства, специалисты</w:t>
      </w:r>
      <w:r w:rsidR="00AA5B84" w:rsidRPr="00A256A1">
        <w:rPr>
          <w:rFonts w:ascii="Times New Roman" w:hAnsi="Times New Roman" w:cs="Times New Roman"/>
          <w:sz w:val="28"/>
          <w:szCs w:val="28"/>
        </w:rPr>
        <w:t xml:space="preserve"> по благоустройству и озеленению, в том числе возведению МАФ</w:t>
      </w:r>
      <w:r w:rsidR="009D25BE" w:rsidRPr="00A256A1">
        <w:rPr>
          <w:rFonts w:ascii="Times New Roman" w:hAnsi="Times New Roman" w:cs="Times New Roman"/>
          <w:sz w:val="28"/>
          <w:szCs w:val="28"/>
        </w:rPr>
        <w:t xml:space="preserve"> и иные.</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Участие жителей Нововеличковского сельского поселения Динского района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Механизмы и порядок участия жителей установлены разделом 11 настоящих правил. Форма участия определяется  администрацией Нововеличковского сельского поселения Динского района с учетом настоящих  правил в зависимости от особенностей проекта по благоустройству.</w:t>
      </w:r>
    </w:p>
    <w:p w:rsidR="00FA5A4A" w:rsidRPr="00D64DB7" w:rsidRDefault="00943C45"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943C45">
        <w:rPr>
          <w:rFonts w:ascii="Times New Roman" w:hAnsi="Times New Roman" w:cs="Times New Roman"/>
          <w:sz w:val="28"/>
          <w:szCs w:val="28"/>
        </w:rPr>
        <w:t xml:space="preserve">В качестве приоритетных территорий для благоустройства рекомендуется выбирать активно посещаемые или имеющие потенциал для </w:t>
      </w:r>
      <w:r w:rsidRPr="00943C45">
        <w:rPr>
          <w:rFonts w:ascii="Times New Roman" w:hAnsi="Times New Roman" w:cs="Times New Roman"/>
          <w:sz w:val="28"/>
          <w:szCs w:val="28"/>
        </w:rPr>
        <w:lastRenderedPageBreak/>
        <w:t>роста пешеходных потоков территории населенного пункт</w:t>
      </w:r>
      <w:r>
        <w:rPr>
          <w:rFonts w:ascii="Times New Roman" w:hAnsi="Times New Roman" w:cs="Times New Roman"/>
          <w:sz w:val="28"/>
          <w:szCs w:val="28"/>
        </w:rPr>
        <w:t xml:space="preserve">а </w:t>
      </w:r>
      <w:r w:rsidRPr="00943C45">
        <w:rPr>
          <w:rFonts w:ascii="Times New Roman" w:hAnsi="Times New Roman" w:cs="Times New Roman"/>
          <w:sz w:val="28"/>
          <w:szCs w:val="28"/>
        </w:rPr>
        <w:t>с учетом объективной потребности в развитии тех или иных общественных территорий, их социально-экономической значимости и планов развития</w:t>
      </w:r>
      <w:r w:rsidR="00FA5A4A" w:rsidRPr="00D64DB7">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территории Нововеличковского сельского поселения</w:t>
      </w:r>
      <w:r w:rsidR="00FA5A4A" w:rsidRPr="00D64DB7">
        <w:rPr>
          <w:rFonts w:ascii="Times New Roman" w:eastAsia="Times New Roman" w:hAnsi="Times New Roman" w:cs="Times New Roman"/>
          <w:color w:val="auto"/>
          <w:sz w:val="28"/>
          <w:szCs w:val="28"/>
        </w:rPr>
        <w:t xml:space="preserve">. </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Территории Нововеличковского сельского поселения Динского района удобно расположенные и </w:t>
      </w:r>
      <w:proofErr w:type="gramStart"/>
      <w:r w:rsidRPr="00D64DB7">
        <w:rPr>
          <w:rFonts w:ascii="Times New Roman" w:eastAsia="Times New Roman" w:hAnsi="Times New Roman" w:cs="Times New Roman"/>
          <w:color w:val="auto"/>
          <w:sz w:val="28"/>
          <w:szCs w:val="28"/>
        </w:rPr>
        <w:t>легко доступные</w:t>
      </w:r>
      <w:proofErr w:type="gramEnd"/>
      <w:r w:rsidRPr="00D64DB7">
        <w:rPr>
          <w:rFonts w:ascii="Times New Roman" w:eastAsia="Times New Roman" w:hAnsi="Times New Roman" w:cs="Times New Roman"/>
          <w:color w:val="auto"/>
          <w:sz w:val="28"/>
          <w:szCs w:val="28"/>
        </w:rPr>
        <w:t xml:space="preserve"> для большого числа жителей, должны использоваться с максимальной эффективностью, на протяжении как можно более длительного времени и в любой сезон. </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Инфраструктура и благоустройство территорий сельского поселения разрабатываются с учетом приоритета пешеходов, общественного транспорта и велосипедного транспорта.</w:t>
      </w:r>
    </w:p>
    <w:p w:rsidR="00FA5A4A" w:rsidRPr="00D64DB7" w:rsidRDefault="00943C45"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943C45">
        <w:rPr>
          <w:rFonts w:ascii="Times New Roman" w:hAnsi="Times New Roman" w:cs="Times New Roman"/>
          <w:sz w:val="28"/>
          <w:szCs w:val="28"/>
        </w:rPr>
        <w:t>Проект благоустройства территории на стадии</w:t>
      </w:r>
      <w:r>
        <w:rPr>
          <w:rFonts w:ascii="Times New Roman" w:hAnsi="Times New Roman" w:cs="Times New Roman"/>
          <w:sz w:val="28"/>
          <w:szCs w:val="28"/>
        </w:rPr>
        <w:t xml:space="preserve"> разработки концепции для каждого населенного пункта</w:t>
      </w:r>
      <w:r w:rsidRPr="00943C45">
        <w:rPr>
          <w:rFonts w:ascii="Times New Roman" w:hAnsi="Times New Roman" w:cs="Times New Roman"/>
          <w:sz w:val="28"/>
          <w:szCs w:val="28"/>
        </w:rPr>
        <w:t xml:space="preserve"> территории </w:t>
      </w:r>
      <w:r>
        <w:rPr>
          <w:rFonts w:ascii="Times New Roman" w:hAnsi="Times New Roman" w:cs="Times New Roman"/>
          <w:sz w:val="28"/>
          <w:szCs w:val="28"/>
        </w:rPr>
        <w:t>Нововеличковского сельского поселения Динского района</w:t>
      </w:r>
      <w:r w:rsidRPr="00943C45">
        <w:rPr>
          <w:rFonts w:ascii="Times New Roman" w:hAnsi="Times New Roman" w:cs="Times New Roman"/>
          <w:sz w:val="28"/>
          <w:szCs w:val="28"/>
        </w:rPr>
        <w:t xml:space="preserve"> рекомендуется создавать с учетом потребностей и запросов жителей </w:t>
      </w:r>
      <w:r>
        <w:rPr>
          <w:rFonts w:ascii="Times New Roman" w:hAnsi="Times New Roman" w:cs="Times New Roman"/>
          <w:sz w:val="28"/>
          <w:szCs w:val="28"/>
        </w:rPr>
        <w:t>поселения</w:t>
      </w:r>
      <w:r w:rsidRPr="00943C45">
        <w:rPr>
          <w:rFonts w:ascii="Times New Roman" w:hAnsi="Times New Roman" w:cs="Times New Roman"/>
          <w:sz w:val="28"/>
          <w:szCs w:val="28"/>
        </w:rPr>
        <w:t xml:space="preserve">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w:t>
      </w:r>
      <w:r>
        <w:rPr>
          <w:rFonts w:ascii="Times New Roman" w:hAnsi="Times New Roman" w:cs="Times New Roman"/>
          <w:sz w:val="28"/>
          <w:szCs w:val="28"/>
        </w:rPr>
        <w:t>Нововеличковского сельского поселения Динского района</w:t>
      </w:r>
      <w:r w:rsidRPr="00943C45">
        <w:rPr>
          <w:rFonts w:ascii="Times New Roman" w:hAnsi="Times New Roman" w:cs="Times New Roman"/>
          <w:sz w:val="28"/>
          <w:szCs w:val="28"/>
        </w:rPr>
        <w:t>.</w:t>
      </w:r>
      <w:proofErr w:type="gramEnd"/>
      <w:r w:rsidRPr="00943C45">
        <w:rPr>
          <w:rFonts w:ascii="Times New Roman" w:hAnsi="Times New Roman" w:cs="Times New Roman"/>
          <w:sz w:val="28"/>
          <w:szCs w:val="28"/>
        </w:rPr>
        <w:t xml:space="preserve"> При этом рекомендуется обеспечивать синхронизацию мероприятий, реализуемых в рамках государственных программ (подпрограмм) субъектов Российской Федерации и муниципальных программ формирования современной городской среды, с мероприятиями иных национальных и федеральных проектов и программ</w:t>
      </w:r>
      <w:r w:rsidR="00FA5A4A" w:rsidRPr="00D64DB7">
        <w:rPr>
          <w:rFonts w:ascii="Times New Roman" w:eastAsia="Times New Roman" w:hAnsi="Times New Roman" w:cs="Times New Roman"/>
          <w:color w:val="auto"/>
          <w:sz w:val="28"/>
          <w:szCs w:val="28"/>
        </w:rPr>
        <w:t>.</w:t>
      </w:r>
    </w:p>
    <w:p w:rsidR="00943C45" w:rsidRPr="00943C45" w:rsidRDefault="00497EDB" w:rsidP="00943C45">
      <w:pPr>
        <w:spacing w:line="240" w:lineRule="auto"/>
        <w:ind w:firstLine="709"/>
        <w:contextualSpacing/>
        <w:jc w:val="both"/>
        <w:rPr>
          <w:rFonts w:ascii="Times New Roman" w:eastAsia="Times New Roman" w:hAnsi="Times New Roman" w:cs="Times New Roman"/>
          <w:color w:val="auto"/>
          <w:sz w:val="28"/>
          <w:szCs w:val="28"/>
        </w:rPr>
      </w:pPr>
      <w:r>
        <w:rPr>
          <w:rFonts w:ascii="Times New Roman" w:hAnsi="Times New Roman" w:cs="Times New Roman"/>
          <w:sz w:val="28"/>
          <w:szCs w:val="28"/>
        </w:rPr>
        <w:t>1.15</w:t>
      </w:r>
      <w:r w:rsidR="00943C45" w:rsidRPr="00943C45">
        <w:rPr>
          <w:rFonts w:ascii="Times New Roman" w:hAnsi="Times New Roman" w:cs="Times New Roman"/>
          <w:sz w:val="28"/>
          <w:szCs w:val="28"/>
        </w:rPr>
        <w:t>. Перечень территорий, подлежащих благоустройству, очередность реализации проектов благоустройства, объемы и источники финансирования рекомендуется устанавливать в соответствующей муниципальной программе формирования современной городской среды</w:t>
      </w:r>
      <w:r w:rsidR="00943C45">
        <w:rPr>
          <w:rFonts w:ascii="Times New Roman" w:hAnsi="Times New Roman" w:cs="Times New Roman"/>
          <w:sz w:val="28"/>
          <w:szCs w:val="28"/>
        </w:rPr>
        <w:t>.</w:t>
      </w:r>
    </w:p>
    <w:p w:rsidR="00BC7694" w:rsidRPr="00BC7694" w:rsidRDefault="00497EDB" w:rsidP="00BC7694">
      <w:pPr>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auto"/>
          <w:sz w:val="28"/>
          <w:szCs w:val="28"/>
        </w:rPr>
        <w:t>1.16</w:t>
      </w:r>
      <w:r w:rsidR="00BC7694">
        <w:rPr>
          <w:rFonts w:ascii="Times New Roman" w:eastAsia="Times New Roman" w:hAnsi="Times New Roman" w:cs="Times New Roman"/>
          <w:color w:val="auto"/>
          <w:sz w:val="28"/>
          <w:szCs w:val="28"/>
        </w:rPr>
        <w:t xml:space="preserve">. </w:t>
      </w:r>
      <w:r w:rsidR="00BC7694" w:rsidRPr="00BC7694">
        <w:rPr>
          <w:rFonts w:ascii="Times New Roman" w:hAnsi="Times New Roman" w:cs="Times New Roman"/>
          <w:sz w:val="28"/>
          <w:szCs w:val="28"/>
        </w:rPr>
        <w:t>В рамках разработки муниципальных программ формирования современной городской среды рекомендуется провести инвентаризацию объектов благоустройства и разработать паспорта объектов благоустройства, в том числе в электронной форме.</w:t>
      </w:r>
    </w:p>
    <w:p w:rsidR="00BC7694" w:rsidRPr="00BC7694" w:rsidRDefault="00497EDB" w:rsidP="00BC7694">
      <w:pPr>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auto"/>
          <w:sz w:val="28"/>
          <w:szCs w:val="28"/>
        </w:rPr>
        <w:t>1.17</w:t>
      </w:r>
      <w:r w:rsidR="00BC7694" w:rsidRPr="00BC7694">
        <w:rPr>
          <w:rFonts w:ascii="Times New Roman" w:eastAsia="Times New Roman" w:hAnsi="Times New Roman" w:cs="Times New Roman"/>
          <w:color w:val="auto"/>
          <w:sz w:val="28"/>
          <w:szCs w:val="28"/>
        </w:rPr>
        <w:t xml:space="preserve">. </w:t>
      </w:r>
      <w:r w:rsidR="00BC7694" w:rsidRPr="00BC7694">
        <w:rPr>
          <w:rFonts w:ascii="Times New Roman" w:hAnsi="Times New Roman" w:cs="Times New Roman"/>
          <w:sz w:val="28"/>
          <w:szCs w:val="28"/>
        </w:rPr>
        <w:t>В паспорте объекта благоустройства рекомендуется отобразить следующую информацию:</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наименование (вид) объекта благоустройства;</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адрес объекта благоустройства;</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площадь объекта благоустройства, в том числе площадь механизированной и ручной уборки;</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ситуационный план;</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информация о наличии зон с особыми условиями использования территории;</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lastRenderedPageBreak/>
        <w:t xml:space="preserve">- информация </w:t>
      </w:r>
      <w:proofErr w:type="gramStart"/>
      <w:r w:rsidRPr="00BC7694">
        <w:rPr>
          <w:rFonts w:ascii="Times New Roman" w:hAnsi="Times New Roman" w:cs="Times New Roman"/>
          <w:sz w:val="28"/>
          <w:szCs w:val="28"/>
        </w:rPr>
        <w:t>о</w:t>
      </w:r>
      <w:proofErr w:type="gramEnd"/>
      <w:r w:rsidRPr="00BC7694">
        <w:rPr>
          <w:rFonts w:ascii="Times New Roman" w:hAnsi="Times New Roman" w:cs="Times New Roman"/>
          <w:sz w:val="28"/>
          <w:szCs w:val="28"/>
        </w:rPr>
        <w:t xml:space="preserve"> всех элементах благоустройства объекта благоустройства, включая количество, назначенный срок службы, основные технические характеристики;</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информация о лице, ответственном за содержание объекта благоустройства;</w:t>
      </w:r>
    </w:p>
    <w:p w:rsid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иная информация, характеризующая объект благоустройства.</w:t>
      </w:r>
    </w:p>
    <w:p w:rsidR="00BC7694" w:rsidRDefault="00497EDB" w:rsidP="00BC769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1.18</w:t>
      </w:r>
      <w:r w:rsidR="00BC7694">
        <w:rPr>
          <w:rFonts w:ascii="Times New Roman" w:hAnsi="Times New Roman" w:cs="Times New Roman"/>
          <w:sz w:val="28"/>
          <w:szCs w:val="28"/>
        </w:rPr>
        <w:t xml:space="preserve">. </w:t>
      </w:r>
      <w:r w:rsidR="00BC7694" w:rsidRPr="00BC7694">
        <w:rPr>
          <w:rFonts w:ascii="Times New Roman" w:hAnsi="Times New Roman" w:cs="Times New Roman"/>
          <w:sz w:val="28"/>
          <w:szCs w:val="28"/>
        </w:rPr>
        <w:t>Предлагаемые решения в проекте благоустройства территории на стадии разработки проектной документации рекомендуется готовить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1.1</w:t>
      </w:r>
      <w:r w:rsidR="00497EDB">
        <w:rPr>
          <w:rFonts w:ascii="Times New Roman" w:hAnsi="Times New Roman" w:cs="Times New Roman"/>
          <w:sz w:val="28"/>
          <w:szCs w:val="28"/>
        </w:rPr>
        <w:t>9</w:t>
      </w:r>
      <w:r w:rsidRPr="00BC7694">
        <w:rPr>
          <w:rFonts w:ascii="Times New Roman" w:hAnsi="Times New Roman" w:cs="Times New Roman"/>
          <w:sz w:val="28"/>
          <w:szCs w:val="28"/>
        </w:rPr>
        <w:t xml:space="preserve">. При реализации проектов благоустройства территорий </w:t>
      </w:r>
      <w:r>
        <w:rPr>
          <w:rFonts w:ascii="Times New Roman" w:hAnsi="Times New Roman" w:cs="Times New Roman"/>
          <w:sz w:val="28"/>
          <w:szCs w:val="28"/>
        </w:rPr>
        <w:t>населенных пунктов Нововеличковского сельского поселения Динского района</w:t>
      </w:r>
      <w:r w:rsidRPr="00BC7694">
        <w:rPr>
          <w:rFonts w:ascii="Times New Roman" w:hAnsi="Times New Roman" w:cs="Times New Roman"/>
          <w:sz w:val="28"/>
          <w:szCs w:val="28"/>
        </w:rPr>
        <w:t xml:space="preserve"> рекомендуется обеспечивать:</w:t>
      </w:r>
    </w:p>
    <w:p w:rsidR="00BC7694" w:rsidRPr="00BC7694" w:rsidRDefault="00BC7694" w:rsidP="00BC7694">
      <w:pPr>
        <w:spacing w:line="240" w:lineRule="auto"/>
        <w:ind w:firstLine="709"/>
        <w:jc w:val="both"/>
        <w:rPr>
          <w:rFonts w:ascii="Times New Roman" w:hAnsi="Times New Roman" w:cs="Times New Roman"/>
          <w:sz w:val="28"/>
          <w:szCs w:val="28"/>
        </w:rPr>
      </w:pPr>
      <w:bookmarkStart w:id="1" w:name="sub_21201"/>
      <w:r w:rsidRPr="00BC7694">
        <w:rPr>
          <w:rFonts w:ascii="Times New Roman" w:hAnsi="Times New Roman" w:cs="Times New Roman"/>
          <w:sz w:val="28"/>
          <w:szCs w:val="28"/>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rsidR="00BC7694" w:rsidRPr="00BC7694" w:rsidRDefault="00BC7694" w:rsidP="00BC7694">
      <w:pPr>
        <w:spacing w:line="240" w:lineRule="auto"/>
        <w:ind w:firstLine="709"/>
        <w:jc w:val="both"/>
        <w:rPr>
          <w:rFonts w:ascii="Times New Roman" w:hAnsi="Times New Roman" w:cs="Times New Roman"/>
          <w:sz w:val="28"/>
          <w:szCs w:val="28"/>
        </w:rPr>
      </w:pPr>
      <w:bookmarkStart w:id="2" w:name="sub_21202"/>
      <w:bookmarkEnd w:id="1"/>
      <w:r w:rsidRPr="00BC7694">
        <w:rPr>
          <w:rFonts w:ascii="Times New Roman" w:hAnsi="Times New Roman" w:cs="Times New Roman"/>
          <w:sz w:val="28"/>
          <w:szCs w:val="28"/>
        </w:rPr>
        <w:t>б) взаимосвязь пространств муниципального образования, доступность объектов инфраструктуры для детей и МГН, в том числе за счет ликвидации необоснованных барьеров и препятствий;</w:t>
      </w:r>
    </w:p>
    <w:p w:rsidR="00BC7694" w:rsidRPr="00BC7694" w:rsidRDefault="00BC7694" w:rsidP="00BC7694">
      <w:pPr>
        <w:spacing w:line="240" w:lineRule="auto"/>
        <w:ind w:firstLine="709"/>
        <w:jc w:val="both"/>
        <w:rPr>
          <w:rFonts w:ascii="Times New Roman" w:hAnsi="Times New Roman" w:cs="Times New Roman"/>
          <w:sz w:val="28"/>
          <w:szCs w:val="28"/>
        </w:rPr>
      </w:pPr>
      <w:bookmarkStart w:id="3" w:name="sub_21203"/>
      <w:bookmarkEnd w:id="2"/>
      <w:r w:rsidRPr="00BC7694">
        <w:rPr>
          <w:rFonts w:ascii="Times New Roman" w:hAnsi="Times New Roman" w:cs="Times New Roman"/>
          <w:sz w:val="28"/>
          <w:szCs w:val="28"/>
        </w:rPr>
        <w:t>в) создание комфортных пешеходных и велосипедных коммуникаций среды, в том числе путем создания в муниципальном образовании условий для безопасных и удобных пешеходных и велосипедных прогулок. Рекомендуется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BC7694" w:rsidRPr="00BC7694" w:rsidRDefault="00BC7694" w:rsidP="00BC7694">
      <w:pPr>
        <w:spacing w:line="240" w:lineRule="auto"/>
        <w:ind w:firstLine="709"/>
        <w:jc w:val="both"/>
        <w:rPr>
          <w:rFonts w:ascii="Times New Roman" w:hAnsi="Times New Roman" w:cs="Times New Roman"/>
          <w:sz w:val="28"/>
          <w:szCs w:val="28"/>
        </w:rPr>
      </w:pPr>
      <w:bookmarkStart w:id="4" w:name="sub_21204"/>
      <w:bookmarkEnd w:id="3"/>
      <w:r w:rsidRPr="00BC7694">
        <w:rPr>
          <w:rFonts w:ascii="Times New Roman" w:hAnsi="Times New Roman" w:cs="Times New Roman"/>
          <w:sz w:val="28"/>
          <w:szCs w:val="28"/>
        </w:rPr>
        <w:t>г) возможность доступа к основным значимым объектам на территории муниципального образования и за его пределами, где находятся наиболее востребованные для жителей муниципального образования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BC7694" w:rsidRPr="00BC7694" w:rsidRDefault="00BC7694" w:rsidP="00BC7694">
      <w:pPr>
        <w:spacing w:line="240" w:lineRule="auto"/>
        <w:ind w:firstLine="709"/>
        <w:jc w:val="both"/>
        <w:rPr>
          <w:rFonts w:ascii="Times New Roman" w:hAnsi="Times New Roman" w:cs="Times New Roman"/>
          <w:sz w:val="28"/>
          <w:szCs w:val="28"/>
        </w:rPr>
      </w:pPr>
      <w:bookmarkStart w:id="5" w:name="sub_21205"/>
      <w:bookmarkEnd w:id="4"/>
      <w:r w:rsidRPr="00BC7694">
        <w:rPr>
          <w:rFonts w:ascii="Times New Roman" w:hAnsi="Times New Roman" w:cs="Times New Roman"/>
          <w:sz w:val="28"/>
          <w:szCs w:val="28"/>
        </w:rPr>
        <w:t>д) 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BC7694" w:rsidRPr="00BC7694" w:rsidRDefault="00BC7694" w:rsidP="00BC7694">
      <w:pPr>
        <w:spacing w:line="240" w:lineRule="auto"/>
        <w:ind w:firstLine="709"/>
        <w:jc w:val="both"/>
        <w:rPr>
          <w:rFonts w:ascii="Times New Roman" w:hAnsi="Times New Roman" w:cs="Times New Roman"/>
          <w:sz w:val="28"/>
          <w:szCs w:val="28"/>
        </w:rPr>
      </w:pPr>
      <w:bookmarkStart w:id="6" w:name="sub_21206"/>
      <w:bookmarkEnd w:id="5"/>
      <w:r w:rsidRPr="00BC7694">
        <w:rPr>
          <w:rFonts w:ascii="Times New Roman" w:hAnsi="Times New Roman" w:cs="Times New Roman"/>
          <w:sz w:val="28"/>
          <w:szCs w:val="28"/>
        </w:rPr>
        <w:t>е) шаговую доступность к объектам детской игровой и спортивной инфраструктуры для детей и подростков, в том числе относящихся к МГН;</w:t>
      </w:r>
    </w:p>
    <w:p w:rsidR="00BC7694" w:rsidRPr="00BC7694" w:rsidRDefault="00BC7694" w:rsidP="00BC7694">
      <w:pPr>
        <w:spacing w:line="240" w:lineRule="auto"/>
        <w:ind w:firstLine="709"/>
        <w:jc w:val="both"/>
        <w:rPr>
          <w:rFonts w:ascii="Times New Roman" w:hAnsi="Times New Roman" w:cs="Times New Roman"/>
          <w:sz w:val="28"/>
          <w:szCs w:val="28"/>
        </w:rPr>
      </w:pPr>
      <w:bookmarkStart w:id="7" w:name="sub_21207"/>
      <w:bookmarkEnd w:id="6"/>
      <w:r w:rsidRPr="00BC7694">
        <w:rPr>
          <w:rFonts w:ascii="Times New Roman" w:hAnsi="Times New Roman" w:cs="Times New Roman"/>
          <w:sz w:val="28"/>
          <w:szCs w:val="28"/>
        </w:rPr>
        <w:t xml:space="preserve">ж) защиту окружающей среды, общественных и дворовых территорий, пешеходных и велосипедных маршрутов населенного пункта, в том числе с </w:t>
      </w:r>
      <w:r w:rsidRPr="00BC7694">
        <w:rPr>
          <w:rFonts w:ascii="Times New Roman" w:hAnsi="Times New Roman" w:cs="Times New Roman"/>
          <w:sz w:val="28"/>
          <w:szCs w:val="28"/>
        </w:rPr>
        <w:lastRenderedPageBreak/>
        <w:t xml:space="preserve">помощью озеленения и </w:t>
      </w:r>
      <w:proofErr w:type="gramStart"/>
      <w:r w:rsidRPr="00BC7694">
        <w:rPr>
          <w:rFonts w:ascii="Times New Roman" w:hAnsi="Times New Roman" w:cs="Times New Roman"/>
          <w:sz w:val="28"/>
          <w:szCs w:val="28"/>
        </w:rPr>
        <w:t>использования</w:t>
      </w:r>
      <w:proofErr w:type="gramEnd"/>
      <w:r w:rsidRPr="00BC7694">
        <w:rPr>
          <w:rFonts w:ascii="Times New Roman" w:hAnsi="Times New Roman" w:cs="Times New Roman"/>
          <w:sz w:val="28"/>
          <w:szCs w:val="28"/>
        </w:rPr>
        <w:t xml:space="preserve"> эффективных архитектурно-планировочных приемов;</w:t>
      </w:r>
    </w:p>
    <w:p w:rsidR="00FA5A4A" w:rsidRPr="00356A2B" w:rsidRDefault="00BC7694" w:rsidP="00356A2B">
      <w:pPr>
        <w:spacing w:line="240" w:lineRule="auto"/>
        <w:ind w:firstLine="709"/>
        <w:jc w:val="both"/>
        <w:rPr>
          <w:rFonts w:ascii="Times New Roman" w:hAnsi="Times New Roman" w:cs="Times New Roman"/>
          <w:sz w:val="28"/>
          <w:szCs w:val="28"/>
        </w:rPr>
      </w:pPr>
      <w:bookmarkStart w:id="8" w:name="sub_21208"/>
      <w:bookmarkEnd w:id="7"/>
      <w:r w:rsidRPr="00BC7694">
        <w:rPr>
          <w:rFonts w:ascii="Times New Roman" w:hAnsi="Times New Roman" w:cs="Times New Roman"/>
          <w:sz w:val="28"/>
          <w:szCs w:val="28"/>
        </w:rPr>
        <w:t>з) безопасность и порядок, в том числе путем организации системы освещения и видеонаблюдения.</w:t>
      </w:r>
      <w:bookmarkEnd w:id="8"/>
    </w:p>
    <w:p w:rsidR="00FA5A4A" w:rsidRPr="00D64DB7"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Проектирование, строительство и эксплуатация объектов благоустройства 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создавать технические возможности беспрепятственного передвижения маломобильных групп населения по территории муниципального образования, способствовать коммуникациям и взаимодействию граждан и сообществ и формированию новых связей между ними.</w:t>
      </w:r>
    </w:p>
    <w:p w:rsidR="00FA5A4A" w:rsidRPr="00D64DB7"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Реализация приоритетов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rsidR="00FA5A4A" w:rsidRPr="00D64DB7"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В стратегии социально-экономического развития </w:t>
      </w:r>
      <w:r w:rsidRPr="00D64DB7">
        <w:rPr>
          <w:rFonts w:ascii="Times New Roman" w:hAnsi="Times New Roman" w:cs="Times New Roman"/>
          <w:color w:val="auto"/>
          <w:sz w:val="28"/>
          <w:szCs w:val="28"/>
        </w:rPr>
        <w:t>Нововеличковского сельского поселения Динского района</w:t>
      </w:r>
      <w:r w:rsidRPr="00D64DB7">
        <w:rPr>
          <w:rFonts w:ascii="Times New Roman" w:eastAsia="Times New Roman" w:hAnsi="Times New Roman" w:cs="Times New Roman"/>
          <w:color w:val="auto"/>
          <w:sz w:val="28"/>
          <w:szCs w:val="28"/>
        </w:rPr>
        <w:t xml:space="preserve"> ставятся основные задачи в области обеспечения качества городской среды.</w:t>
      </w:r>
    </w:p>
    <w:p w:rsidR="00FA5A4A"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Настоящие правила подлежат регулярному пересмотру и актуализации по мере реализации проектов по благоустройству, но не реже, чем 1 раз в пять лет.  </w:t>
      </w:r>
    </w:p>
    <w:p w:rsidR="00FA5A4A" w:rsidRPr="000C2C32"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0C2C32">
        <w:rPr>
          <w:rFonts w:ascii="Times New Roman" w:hAnsi="Times New Roman" w:cs="Times New Roman"/>
          <w:color w:val="auto"/>
          <w:sz w:val="28"/>
          <w:szCs w:val="28"/>
        </w:rPr>
        <w:t>Настоящие Правила устанавливают единые требования по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в том числе территорий общего пользования, земельных участков, зданий, строений, сооружений, прилегающих территорий, устанавливают порядок участия, в том числе</w:t>
      </w:r>
      <w:proofErr w:type="gramEnd"/>
      <w:r w:rsidRPr="000C2C32">
        <w:rPr>
          <w:rFonts w:ascii="Times New Roman" w:hAnsi="Times New Roman" w:cs="Times New Roman"/>
          <w:color w:val="auto"/>
          <w:sz w:val="28"/>
          <w:szCs w:val="28"/>
        </w:rPr>
        <w:t xml:space="preserve"> </w:t>
      </w:r>
      <w:proofErr w:type="gramStart"/>
      <w:r w:rsidRPr="000C2C32">
        <w:rPr>
          <w:rFonts w:ascii="Times New Roman" w:hAnsi="Times New Roman" w:cs="Times New Roman"/>
          <w:color w:val="auto"/>
          <w:sz w:val="28"/>
          <w:szCs w:val="28"/>
        </w:rPr>
        <w:t>и финансовое, собственников и (или) законных владельцев зданий, строений, сооружений, земельных участков (за исключением собственников и (или) других законных владельцев помещений в многоквартирных домах, земельные участки под которыми не образованы или образованы по границам таких домов) в обустройстве и содержании прилегающей территории, устанавливают требования по благоустройству территории Нововеличковского сельского поселения Динского района (включая освещение улиц, озеленение территорий, установку указателей с</w:t>
      </w:r>
      <w:proofErr w:type="gramEnd"/>
      <w:r w:rsidRPr="000C2C32">
        <w:rPr>
          <w:rFonts w:ascii="Times New Roman" w:hAnsi="Times New Roman" w:cs="Times New Roman"/>
          <w:color w:val="auto"/>
          <w:sz w:val="28"/>
          <w:szCs w:val="28"/>
        </w:rPr>
        <w:t xml:space="preserve"> </w:t>
      </w:r>
      <w:proofErr w:type="gramStart"/>
      <w:r w:rsidRPr="000C2C32">
        <w:rPr>
          <w:rFonts w:ascii="Times New Roman" w:hAnsi="Times New Roman" w:cs="Times New Roman"/>
          <w:color w:val="auto"/>
          <w:sz w:val="28"/>
          <w:szCs w:val="28"/>
        </w:rPr>
        <w:t xml:space="preserve">наименованиями улиц и номерами домов, размещение 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Нововеличковского сельского поселения Динского района (далее </w:t>
      </w:r>
      <w:r w:rsidRPr="000C2C32">
        <w:rPr>
          <w:rFonts w:ascii="Times New Roman" w:hAnsi="Times New Roman" w:cs="Times New Roman"/>
          <w:color w:val="auto"/>
          <w:sz w:val="28"/>
          <w:szCs w:val="28"/>
        </w:rPr>
        <w:lastRenderedPageBreak/>
        <w:t>- поселение) независимо от организационно-правовых форм и форм собственности, а также граждан и лиц без гражданства, проживающих на территории Нововеличковского сельского поселения Динского района.</w:t>
      </w:r>
      <w:proofErr w:type="gramEnd"/>
    </w:p>
    <w:p w:rsidR="00FA5A4A" w:rsidRPr="00A256A1" w:rsidRDefault="00FA5A4A" w:rsidP="00E749C9">
      <w:pPr>
        <w:spacing w:line="240" w:lineRule="auto"/>
        <w:ind w:firstLine="709"/>
        <w:jc w:val="both"/>
        <w:rPr>
          <w:rFonts w:ascii="Times New Roman" w:hAnsi="Times New Roman" w:cs="Times New Roman"/>
          <w:color w:val="auto"/>
          <w:sz w:val="28"/>
          <w:szCs w:val="28"/>
        </w:rPr>
      </w:pPr>
      <w:r w:rsidRPr="00A256A1">
        <w:rPr>
          <w:rFonts w:ascii="Times New Roman" w:hAnsi="Times New Roman" w:cs="Times New Roman"/>
          <w:color w:val="auto"/>
          <w:sz w:val="28"/>
          <w:szCs w:val="28"/>
        </w:rPr>
        <w:t xml:space="preserve">Настоящие Правила регулируют следующие вопросы: </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1) </w:t>
      </w:r>
      <w:r w:rsidRPr="00A256A1">
        <w:rPr>
          <w:rFonts w:ascii="Times New Roman" w:hAnsi="Times New Roman" w:cs="Times New Roman"/>
          <w:sz w:val="28"/>
          <w:szCs w:val="28"/>
        </w:rPr>
        <w:t>формирование комфортной, современной городской среды на территории Нововеличковского сельского поселения Динского района;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2) </w:t>
      </w:r>
      <w:r w:rsidRPr="00A256A1">
        <w:rPr>
          <w:rFonts w:ascii="Times New Roman" w:hAnsi="Times New Roman" w:cs="Times New Roman"/>
          <w:sz w:val="28"/>
          <w:szCs w:val="28"/>
        </w:rPr>
        <w:t>обеспечение и повышение комфортности условий проживания граждан;</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3) поддержание и улучшение санитарного и эстетического состояния территории Нововеличковского сельского поселения Динского района;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4) </w:t>
      </w:r>
      <w:r w:rsidRPr="00A256A1">
        <w:rPr>
          <w:rFonts w:ascii="Times New Roman" w:hAnsi="Times New Roman" w:cs="Times New Roman"/>
          <w:sz w:val="28"/>
          <w:szCs w:val="28"/>
        </w:rPr>
        <w:t>содержание территории Нововеличковского сельского поселения Динского района и расположенных на территории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5) </w:t>
      </w:r>
      <w:r w:rsidRPr="00A256A1">
        <w:rPr>
          <w:rFonts w:ascii="Times New Roman" w:hAnsi="Times New Roman" w:cs="Times New Roman"/>
          <w:sz w:val="28"/>
          <w:szCs w:val="28"/>
        </w:rPr>
        <w:t>формирование архитектурного облика в населенных пунктах Нововеличковского сельского поселения Динского района с учетом особенностей пространственной организации, исторических традиций и природного ландшафта;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6) </w:t>
      </w:r>
      <w:r w:rsidRPr="00A256A1">
        <w:rPr>
          <w:rFonts w:ascii="Times New Roman" w:hAnsi="Times New Roman" w:cs="Times New Roman"/>
          <w:sz w:val="28"/>
          <w:szCs w:val="28"/>
        </w:rPr>
        <w:t>установление требований к благоустройству и элементам благоустройства территории Нововеличковского сельского поселения Динского района, установление перечня мероприятий по благоустройству территории муниципального образования, порядка и периодичности их проведения;</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7) </w:t>
      </w:r>
      <w:r w:rsidRPr="00A256A1">
        <w:rPr>
          <w:rFonts w:ascii="Times New Roman" w:hAnsi="Times New Roman" w:cs="Times New Roman"/>
          <w:sz w:val="28"/>
          <w:szCs w:val="28"/>
        </w:rPr>
        <w:t>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r w:rsidR="00E749C9" w:rsidRPr="00A256A1">
        <w:rPr>
          <w:rFonts w:ascii="Times New Roman" w:hAnsi="Times New Roman" w:cs="Times New Roman"/>
          <w:sz w:val="28"/>
          <w:szCs w:val="28"/>
        </w:rPr>
        <w:t>;</w:t>
      </w:r>
    </w:p>
    <w:p w:rsidR="00E749C9" w:rsidRPr="00A256A1" w:rsidRDefault="00E749C9"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8) создание условий для ведения здорового образа жизни граждан, включая активный досуг и отдых, физическое развитие;</w:t>
      </w:r>
    </w:p>
    <w:p w:rsidR="00FA5A4A" w:rsidRPr="000C2C32" w:rsidRDefault="00E749C9" w:rsidP="00E749C9">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9</w:t>
      </w:r>
      <w:r w:rsidR="00FA5A4A" w:rsidRPr="000C2C32">
        <w:rPr>
          <w:rFonts w:ascii="Times New Roman" w:hAnsi="Times New Roman" w:cs="Times New Roman"/>
          <w:color w:val="auto"/>
          <w:sz w:val="28"/>
          <w:szCs w:val="28"/>
        </w:rPr>
        <w:t>) проектирования, размещения, содержания и восстановления элементов благоустройства, в том числе после проведения земляных работ;</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10</w:t>
      </w:r>
      <w:r w:rsidR="00FA5A4A" w:rsidRPr="000C2C32">
        <w:rPr>
          <w:rFonts w:ascii="Times New Roman" w:hAnsi="Times New Roman" w:cs="Times New Roman"/>
          <w:color w:val="auto"/>
          <w:sz w:val="28"/>
          <w:szCs w:val="28"/>
        </w:rPr>
        <w:t>) организации освещения территории Нововеличковского сельского поселения Динского района, включая архитектурную подсветку зданий, строений, сооружений;</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11</w:t>
      </w:r>
      <w:r w:rsidR="00FA5A4A" w:rsidRPr="000C2C32">
        <w:rPr>
          <w:rFonts w:ascii="Times New Roman" w:hAnsi="Times New Roman" w:cs="Times New Roman"/>
          <w:color w:val="auto"/>
          <w:sz w:val="28"/>
          <w:szCs w:val="28"/>
        </w:rPr>
        <w:t xml:space="preserve">) организации озеленения территории Нововеличковского сельского поселения Динского района,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12</w:t>
      </w:r>
      <w:r w:rsidR="00FA5A4A" w:rsidRPr="000C2C32">
        <w:rPr>
          <w:rFonts w:ascii="Times New Roman" w:hAnsi="Times New Roman" w:cs="Times New Roman"/>
          <w:color w:val="auto"/>
          <w:sz w:val="28"/>
          <w:szCs w:val="28"/>
        </w:rPr>
        <w:t xml:space="preserve">) размещения информации на территории Нововеличковского сельского поселения Динского района, в том числе установки указателей с наименованиями улиц и номерами домов, вывесок;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13</w:t>
      </w:r>
      <w:r w:rsidR="00FA5A4A" w:rsidRPr="000C2C32">
        <w:rPr>
          <w:rFonts w:ascii="Times New Roman" w:hAnsi="Times New Roman" w:cs="Times New Roman"/>
          <w:color w:val="auto"/>
          <w:sz w:val="28"/>
          <w:szCs w:val="28"/>
        </w:rPr>
        <w:t xml:space="preserve">) размещения и содержания детских и спортивных площадок, площадок для выгула животных, парковок (парковочных мест), малых архитектурных форм;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FA5A4A" w:rsidRPr="000C2C32">
        <w:rPr>
          <w:rFonts w:ascii="Times New Roman" w:hAnsi="Times New Roman" w:cs="Times New Roman"/>
          <w:color w:val="auto"/>
          <w:sz w:val="28"/>
          <w:szCs w:val="28"/>
        </w:rPr>
        <w:t xml:space="preserve">) организации пешеходных коммуникаций, в том числе тротуаров, аллей, дорожек, тропинок;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5</w:t>
      </w:r>
      <w:r w:rsidRPr="000C2C32">
        <w:rPr>
          <w:rFonts w:ascii="Times New Roman" w:hAnsi="Times New Roman" w:cs="Times New Roman"/>
          <w:color w:val="auto"/>
          <w:sz w:val="28"/>
          <w:szCs w:val="28"/>
        </w:rPr>
        <w:t xml:space="preserve">) уборки территории Нововеличковского сельского поселения Динского района, в том числе в зимний период;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6</w:t>
      </w:r>
      <w:r w:rsidRPr="000C2C32">
        <w:rPr>
          <w:rFonts w:ascii="Times New Roman" w:hAnsi="Times New Roman" w:cs="Times New Roman"/>
          <w:color w:val="auto"/>
          <w:sz w:val="28"/>
          <w:szCs w:val="28"/>
        </w:rPr>
        <w:t xml:space="preserve">) организации стоков ливневых вод;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7</w:t>
      </w:r>
      <w:r w:rsidRPr="000C2C32">
        <w:rPr>
          <w:rFonts w:ascii="Times New Roman" w:hAnsi="Times New Roman" w:cs="Times New Roman"/>
          <w:color w:val="auto"/>
          <w:sz w:val="28"/>
          <w:szCs w:val="28"/>
        </w:rPr>
        <w:t xml:space="preserve">) порядка проведения земляных работ;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8</w:t>
      </w:r>
      <w:r w:rsidRPr="000C2C32">
        <w:rPr>
          <w:rFonts w:ascii="Times New Roman" w:hAnsi="Times New Roman" w:cs="Times New Roman"/>
          <w:color w:val="auto"/>
          <w:sz w:val="28"/>
          <w:szCs w:val="28"/>
        </w:rPr>
        <w:t xml:space="preserve">)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9</w:t>
      </w:r>
      <w:r w:rsidRPr="000C2C32">
        <w:rPr>
          <w:rFonts w:ascii="Times New Roman" w:hAnsi="Times New Roman" w:cs="Times New Roman"/>
          <w:color w:val="auto"/>
          <w:sz w:val="28"/>
          <w:szCs w:val="28"/>
        </w:rPr>
        <w:t xml:space="preserve">) определения границ прилегающих территорий в соответствии с порядком, установленным настоящими Правилами;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20</w:t>
      </w:r>
      <w:r w:rsidR="00FA5A4A" w:rsidRPr="000C2C32">
        <w:rPr>
          <w:rFonts w:ascii="Times New Roman" w:hAnsi="Times New Roman" w:cs="Times New Roman"/>
          <w:color w:val="auto"/>
          <w:sz w:val="28"/>
          <w:szCs w:val="28"/>
        </w:rPr>
        <w:t xml:space="preserve">) праздничного оформления территории Нововеличковского сельского поселения Динского района;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21</w:t>
      </w:r>
      <w:r w:rsidR="00FA5A4A" w:rsidRPr="000C2C32">
        <w:rPr>
          <w:rFonts w:ascii="Times New Roman" w:hAnsi="Times New Roman" w:cs="Times New Roman"/>
          <w:color w:val="auto"/>
          <w:sz w:val="28"/>
          <w:szCs w:val="28"/>
        </w:rPr>
        <w:t xml:space="preserve">) порядка участия граждан и организаций в реализации мероприятий по благоустройству территории Нововеличковского сельского поселения Динского района; </w:t>
      </w:r>
    </w:p>
    <w:p w:rsidR="00FA5A4A" w:rsidRPr="000C2C32" w:rsidRDefault="00E749C9" w:rsidP="00E749C9">
      <w:pPr>
        <w:pStyle w:val="af5"/>
        <w:tabs>
          <w:tab w:val="left" w:pos="567"/>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22</w:t>
      </w:r>
      <w:r w:rsidR="00FA5A4A" w:rsidRPr="000C2C32">
        <w:rPr>
          <w:rFonts w:ascii="Times New Roman" w:hAnsi="Times New Roman" w:cs="Times New Roman"/>
          <w:color w:val="auto"/>
          <w:sz w:val="28"/>
          <w:szCs w:val="28"/>
        </w:rPr>
        <w:t xml:space="preserve">) осуществления </w:t>
      </w:r>
      <w:proofErr w:type="gramStart"/>
      <w:r w:rsidR="00FA5A4A" w:rsidRPr="000C2C32">
        <w:rPr>
          <w:rFonts w:ascii="Times New Roman" w:hAnsi="Times New Roman" w:cs="Times New Roman"/>
          <w:color w:val="auto"/>
          <w:sz w:val="28"/>
          <w:szCs w:val="28"/>
        </w:rPr>
        <w:t>контроля за</w:t>
      </w:r>
      <w:proofErr w:type="gramEnd"/>
      <w:r w:rsidR="00FA5A4A" w:rsidRPr="000C2C32">
        <w:rPr>
          <w:rFonts w:ascii="Times New Roman" w:hAnsi="Times New Roman" w:cs="Times New Roman"/>
          <w:color w:val="auto"/>
          <w:sz w:val="28"/>
          <w:szCs w:val="28"/>
        </w:rPr>
        <w:t xml:space="preserve"> соблюдением правил благоустройства территории Нововеличковского сельс</w:t>
      </w:r>
      <w:r w:rsidR="001F320A" w:rsidRPr="000C2C32">
        <w:rPr>
          <w:rFonts w:ascii="Times New Roman" w:hAnsi="Times New Roman" w:cs="Times New Roman"/>
          <w:color w:val="auto"/>
          <w:sz w:val="28"/>
          <w:szCs w:val="28"/>
        </w:rPr>
        <w:t>кого поселения Динского района.</w:t>
      </w:r>
    </w:p>
    <w:p w:rsidR="00FA5A4A" w:rsidRPr="000C2C32" w:rsidRDefault="00FA5A4A" w:rsidP="00356A2B">
      <w:pPr>
        <w:pStyle w:val="af5"/>
        <w:numPr>
          <w:ilvl w:val="1"/>
          <w:numId w:val="46"/>
        </w:numPr>
        <w:tabs>
          <w:tab w:val="left" w:pos="567"/>
        </w:tabs>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Методическое обеспечение работ по благоустройству территории поселения в части улучшения облика, колористических решений, дизайна зданий, строений, сооружений, ограждений и иных объёмно пространственных материальных объектов и ландшафтной архитектуры возлагаются на администрацию Нововеличковского сельского поселения Динского района. Координацию работ по благоустройству и санитарной очистке, уборке территорий, обеспечению чистоты и порядка на территории Нововеличковского сельского поселения Динского района осуществляет администрация Нововеличковского сельского поселения Динского района (далее - администрация поселения).</w:t>
      </w:r>
    </w:p>
    <w:p w:rsidR="00FA5A4A" w:rsidRPr="005B38C7" w:rsidRDefault="00FA5A4A" w:rsidP="00356A2B">
      <w:pPr>
        <w:pStyle w:val="af5"/>
        <w:numPr>
          <w:ilvl w:val="1"/>
          <w:numId w:val="46"/>
        </w:numPr>
        <w:tabs>
          <w:tab w:val="left" w:pos="567"/>
        </w:tabs>
        <w:ind w:left="0" w:firstLine="709"/>
        <w:contextualSpacing/>
        <w:jc w:val="both"/>
        <w:rPr>
          <w:rFonts w:ascii="Times New Roman" w:hAnsi="Times New Roman" w:cs="Times New Roman"/>
          <w:color w:val="auto"/>
          <w:sz w:val="28"/>
          <w:szCs w:val="28"/>
        </w:rPr>
      </w:pPr>
      <w:proofErr w:type="gramStart"/>
      <w:r w:rsidRPr="005B38C7">
        <w:rPr>
          <w:rFonts w:ascii="Times New Roman" w:hAnsi="Times New Roman" w:cs="Times New Roman"/>
          <w:color w:val="auto"/>
          <w:sz w:val="28"/>
          <w:szCs w:val="28"/>
        </w:rPr>
        <w:t>Контроль за</w:t>
      </w:r>
      <w:proofErr w:type="gramEnd"/>
      <w:r w:rsidRPr="005B38C7">
        <w:rPr>
          <w:rFonts w:ascii="Times New Roman" w:hAnsi="Times New Roman" w:cs="Times New Roman"/>
          <w:color w:val="auto"/>
          <w:sz w:val="28"/>
          <w:szCs w:val="28"/>
        </w:rPr>
        <w:t xml:space="preserve"> соблюдением настоящих Правил осуществляют органы местного самоуправления и их структурные подразделения в пределах своей компетенции.</w:t>
      </w:r>
    </w:p>
    <w:p w:rsidR="00FA5A4A" w:rsidRPr="000C2C32" w:rsidRDefault="00FA5A4A" w:rsidP="00356A2B">
      <w:pPr>
        <w:pStyle w:val="af5"/>
        <w:numPr>
          <w:ilvl w:val="1"/>
          <w:numId w:val="46"/>
        </w:numPr>
        <w:tabs>
          <w:tab w:val="left" w:pos="567"/>
        </w:tabs>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lastRenderedPageBreak/>
        <w:t>На территории Нововеличковского сельского поселения Динского района объекты недвижимого и движимого имущества, земельные участки, водные объекты, находящиеся в собственности, пожизненном наследуемом владении, в постоянном (бессрочном) и безвозмездном срочном пользовании и в аренде у физических и юридических лиц, используются в соответствии: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 с целевым назначением земельных участков, которые устанавливаются Генеральным планом Нововеличковского сельского поселения Динского района, иной утвержденной градостроительной документацией и разработанными на их основе проектами застройки и использования земельных участков для конкретных целей в соответствии с видом разрешенного использования;</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с установленными в соответствии с действующим земельным законодательством категориями и режимами использования земель; </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с зарегистрированными правами на объекты и земельные участки;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с зарегистрированными сервитутами (правами ограниченного пользования земельным участком); - с заключенными договорами; </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с охранными обязательствами по содержанию памятников истории и культуры; </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с соблюдением иных требований, предусмотренных законодательными актами Российской Федерации.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Собственники либо пользователи объектов обязаны не допускать ухудшения экологической обстановки, благоустройства территорий в  результате своей деятельности и осуществлять комплекс мероприятий по охране земель, в том числе рациональную организацию территории и выполнение водоотвода поверхностного стока в соответствии с нормами, утвержденными действующим законодательством Российской Федерации.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Собственники либо пользователи промышленных организаций и иных объектов, эксплуатация которых невозможна без наличия санитарно-защитных, охранных, технических и иных зон, несут затраты на их проектирование, обустройство и содержание в соответствии с нормативными градостроительными, санитарными, природоохранными и иными требованиями и инструкциями. </w:t>
      </w:r>
    </w:p>
    <w:p w:rsidR="00FA5A4A" w:rsidRPr="005B38C7"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Зеленые насаждения и газоны, расположенные в границах                     санитарно - защитных зон объектов промышленных предприятий, являются неотъемлемой частью санитарно-защитных зон и содержатся соответствующими юридическими лицами - собственниками объектов.</w:t>
      </w:r>
    </w:p>
    <w:p w:rsidR="00FA5A4A" w:rsidRPr="005B38C7" w:rsidRDefault="00FA5A4A" w:rsidP="00FA5A4A">
      <w:pPr>
        <w:pStyle w:val="af5"/>
        <w:tabs>
          <w:tab w:val="left" w:pos="567"/>
        </w:tabs>
        <w:ind w:left="709"/>
        <w:contextualSpacing/>
        <w:jc w:val="both"/>
        <w:rPr>
          <w:rFonts w:ascii="Times New Roman" w:hAnsi="Times New Roman" w:cs="Times New Roman"/>
          <w:color w:val="auto"/>
          <w:sz w:val="28"/>
          <w:szCs w:val="28"/>
        </w:rPr>
      </w:pPr>
    </w:p>
    <w:p w:rsidR="00FA5A4A" w:rsidRPr="005B38C7" w:rsidRDefault="00FA5A4A" w:rsidP="00356A2B">
      <w:pPr>
        <w:pStyle w:val="aa"/>
        <w:numPr>
          <w:ilvl w:val="0"/>
          <w:numId w:val="46"/>
        </w:numPr>
        <w:tabs>
          <w:tab w:val="left" w:pos="567"/>
        </w:tabs>
        <w:spacing w:line="240" w:lineRule="auto"/>
        <w:jc w:val="center"/>
        <w:rPr>
          <w:rFonts w:ascii="Times New Roman" w:hAnsi="Times New Roman" w:cs="Times New Roman"/>
          <w:color w:val="auto"/>
          <w:sz w:val="28"/>
          <w:szCs w:val="28"/>
        </w:rPr>
      </w:pPr>
      <w:r w:rsidRPr="005B38C7">
        <w:rPr>
          <w:rFonts w:ascii="Times New Roman" w:hAnsi="Times New Roman" w:cs="Times New Roman"/>
          <w:b/>
          <w:color w:val="auto"/>
          <w:sz w:val="28"/>
          <w:szCs w:val="28"/>
        </w:rPr>
        <w:t>Основные понятия</w:t>
      </w:r>
    </w:p>
    <w:p w:rsidR="00FA5A4A" w:rsidRPr="005B38C7" w:rsidRDefault="00FA5A4A" w:rsidP="00497EDB">
      <w:pPr>
        <w:pStyle w:val="aa"/>
        <w:numPr>
          <w:ilvl w:val="1"/>
          <w:numId w:val="47"/>
        </w:numPr>
        <w:tabs>
          <w:tab w:val="left" w:pos="567"/>
        </w:tabs>
        <w:spacing w:line="240" w:lineRule="auto"/>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В настоящих правилах благоустройства и санитарного содержания территории Нововеличковского сельского поселения Динского района применяются следующие термины с соответствующими определениями:</w:t>
      </w:r>
    </w:p>
    <w:p w:rsidR="00FA5A4A" w:rsidRPr="005B38C7" w:rsidRDefault="00FA5A4A" w:rsidP="00497EDB">
      <w:pPr>
        <w:pStyle w:val="aa"/>
        <w:numPr>
          <w:ilvl w:val="2"/>
          <w:numId w:val="47"/>
        </w:numPr>
        <w:tabs>
          <w:tab w:val="left" w:pos="567"/>
        </w:tabs>
        <w:spacing w:line="240" w:lineRule="auto"/>
        <w:ind w:left="0" w:firstLine="709"/>
        <w:jc w:val="both"/>
        <w:rPr>
          <w:rFonts w:ascii="Times New Roman" w:hAnsi="Times New Roman" w:cs="Times New Roman"/>
          <w:color w:val="auto"/>
          <w:sz w:val="28"/>
          <w:szCs w:val="28"/>
        </w:rPr>
      </w:pPr>
      <w:r w:rsidRPr="005B38C7">
        <w:rPr>
          <w:rFonts w:ascii="Times New Roman" w:eastAsia="Calibri" w:hAnsi="Times New Roman" w:cs="Times New Roman"/>
          <w:b/>
          <w:bCs/>
          <w:color w:val="auto"/>
          <w:sz w:val="28"/>
          <w:szCs w:val="28"/>
        </w:rPr>
        <w:lastRenderedPageBreak/>
        <w:t xml:space="preserve">Береговая рекреационная зона </w:t>
      </w:r>
      <w:r w:rsidRPr="005B38C7">
        <w:rPr>
          <w:rFonts w:ascii="Times New Roman" w:eastAsia="Calibri" w:hAnsi="Times New Roman" w:cs="Times New Roman"/>
          <w:color w:val="auto"/>
          <w:sz w:val="28"/>
          <w:szCs w:val="28"/>
        </w:rPr>
        <w:t>(БРЗ) – не обустроенный земельный участок, прилегающий к водному объекту, не предназначенный для неорганизованного отдыха населения, в том числе купания людей</w:t>
      </w:r>
    </w:p>
    <w:p w:rsidR="00FA5A4A" w:rsidRPr="005B38C7" w:rsidRDefault="00FA5A4A" w:rsidP="00497EDB">
      <w:pPr>
        <w:pStyle w:val="aa"/>
        <w:numPr>
          <w:ilvl w:val="2"/>
          <w:numId w:val="47"/>
        </w:numPr>
        <w:tabs>
          <w:tab w:val="left" w:pos="567"/>
        </w:tabs>
        <w:spacing w:line="240" w:lineRule="auto"/>
        <w:ind w:left="0" w:firstLine="709"/>
        <w:jc w:val="both"/>
        <w:rPr>
          <w:rFonts w:ascii="Times New Roman" w:hAnsi="Times New Roman" w:cs="Times New Roman"/>
          <w:color w:val="auto"/>
          <w:sz w:val="28"/>
          <w:szCs w:val="28"/>
        </w:rPr>
      </w:pPr>
      <w:proofErr w:type="gramStart"/>
      <w:r w:rsidRPr="005B38C7">
        <w:rPr>
          <w:rFonts w:ascii="Times New Roman" w:hAnsi="Times New Roman" w:cs="Times New Roman"/>
          <w:b/>
          <w:color w:val="auto"/>
          <w:sz w:val="28"/>
          <w:szCs w:val="28"/>
        </w:rPr>
        <w:t>Благоустройство</w:t>
      </w:r>
      <w:r w:rsidRPr="005B38C7">
        <w:rPr>
          <w:rFonts w:ascii="Times New Roman" w:eastAsia="Times New Roman" w:hAnsi="Times New Roman" w:cs="Times New Roman"/>
          <w:b/>
          <w:color w:val="auto"/>
          <w:sz w:val="28"/>
          <w:szCs w:val="28"/>
        </w:rPr>
        <w:t xml:space="preserve"> территорий</w:t>
      </w:r>
      <w:r w:rsidRPr="005B38C7">
        <w:rPr>
          <w:rFonts w:ascii="Times New Roman" w:eastAsia="Times New Roman" w:hAnsi="Times New Roman" w:cs="Times New Roman"/>
          <w:color w:val="auto"/>
          <w:sz w:val="28"/>
          <w:szCs w:val="28"/>
        </w:rPr>
        <w:t xml:space="preserve"> - </w:t>
      </w:r>
      <w:r w:rsidRPr="005B38C7">
        <w:rPr>
          <w:rFonts w:ascii="Times New Roman" w:hAnsi="Times New Roman" w:cs="Times New Roman"/>
          <w:color w:val="auto"/>
          <w:sz w:val="28"/>
          <w:szCs w:val="28"/>
        </w:rPr>
        <w:t>деятельность по реализации</w:t>
      </w:r>
      <w:r w:rsidRPr="005B38C7">
        <w:rPr>
          <w:rFonts w:ascii="Times New Roman" w:eastAsia="Times New Roman" w:hAnsi="Times New Roman" w:cs="Times New Roman"/>
          <w:color w:val="auto"/>
          <w:sz w:val="28"/>
          <w:szCs w:val="28"/>
        </w:rPr>
        <w:t xml:space="preserve"> комплекса мероприятий </w:t>
      </w:r>
      <w:r w:rsidRPr="005B38C7">
        <w:rPr>
          <w:rFonts w:ascii="Times New Roman" w:hAnsi="Times New Roman" w:cs="Times New Roman"/>
          <w:color w:val="auto"/>
          <w:sz w:val="28"/>
          <w:szCs w:val="28"/>
        </w:rPr>
        <w:t>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5B38C7">
        <w:rPr>
          <w:rFonts w:ascii="Times New Roman" w:eastAsia="Times New Roman" w:hAnsi="Times New Roman" w:cs="Times New Roman"/>
          <w:color w:val="auto"/>
          <w:sz w:val="28"/>
          <w:szCs w:val="28"/>
        </w:rPr>
        <w:t>.</w:t>
      </w:r>
      <w:proofErr w:type="gramEnd"/>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Брошенный разукомплектованный автотранспорт</w:t>
      </w:r>
      <w:r w:rsidRPr="005B38C7">
        <w:rPr>
          <w:rFonts w:ascii="Times New Roman" w:hAnsi="Times New Roman" w:cs="Times New Roman"/>
          <w:color w:val="auto"/>
          <w:sz w:val="28"/>
          <w:szCs w:val="28"/>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w:t>
      </w:r>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Бункер – </w:t>
      </w:r>
      <w:r w:rsidRPr="005B38C7">
        <w:rPr>
          <w:rFonts w:ascii="Times New Roman" w:hAnsi="Times New Roman" w:cs="Times New Roman"/>
          <w:color w:val="auto"/>
          <w:sz w:val="28"/>
          <w:szCs w:val="28"/>
        </w:rPr>
        <w:t xml:space="preserve"> емкость, предназначенная для складирования крупногабаритных отходов. </w:t>
      </w:r>
    </w:p>
    <w:p w:rsidR="00FA5A4A" w:rsidRPr="005B38C7" w:rsidRDefault="00FA5A4A" w:rsidP="00497EDB">
      <w:pPr>
        <w:numPr>
          <w:ilvl w:val="2"/>
          <w:numId w:val="4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Бункер-накопитель</w:t>
      </w:r>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–с</w:t>
      </w:r>
      <w:proofErr w:type="gramEnd"/>
      <w:r w:rsidRPr="005B38C7">
        <w:rPr>
          <w:rFonts w:ascii="Times New Roman" w:eastAsia="Times New Roman" w:hAnsi="Times New Roman" w:cs="Times New Roman"/>
          <w:color w:val="auto"/>
          <w:sz w:val="28"/>
          <w:szCs w:val="28"/>
        </w:rPr>
        <w:t>тандартная емкость для сбора КГО и других отходов объемом более двух кубических метров.</w:t>
      </w:r>
    </w:p>
    <w:p w:rsidR="00FA5A4A" w:rsidRPr="005B38C7" w:rsidRDefault="00FA5A4A" w:rsidP="00497EDB">
      <w:pPr>
        <w:numPr>
          <w:ilvl w:val="2"/>
          <w:numId w:val="47"/>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Вывоз твердых коммунальных отходов</w:t>
      </w:r>
      <w:r w:rsidRPr="005B38C7">
        <w:rPr>
          <w:rFonts w:ascii="Times New Roman" w:eastAsia="Times New Roman" w:hAnsi="Times New Roman" w:cs="Times New Roman"/>
          <w:color w:val="auto"/>
          <w:sz w:val="28"/>
          <w:szCs w:val="28"/>
        </w:rPr>
        <w:t xml:space="preserve"> (далее - ТКО), крупногабаритных отходов (далее - КГО), смета - выгрузка (загрузка) ТБО, КГО, смета из контейнеров и других мест складирования отходов в специализированный транспорт, с зачисткой контейнерных площадок, мест складирования отходов и подъездов к ним от просыпавшихся отходов, и транспортировка их в места санкционированного складирования, сортировки и утилизации (захоронения).</w:t>
      </w:r>
      <w:proofErr w:type="gramEnd"/>
    </w:p>
    <w:p w:rsidR="00FA5A4A" w:rsidRPr="005B38C7" w:rsidRDefault="00FA5A4A" w:rsidP="00497EDB">
      <w:pPr>
        <w:numPr>
          <w:ilvl w:val="2"/>
          <w:numId w:val="4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w:t>
      </w:r>
      <w:r w:rsidRPr="005B38C7">
        <w:rPr>
          <w:rFonts w:ascii="Times New Roman" w:eastAsia="Times New Roman" w:hAnsi="Times New Roman" w:cs="Times New Roman"/>
          <w:b/>
          <w:color w:val="auto"/>
          <w:sz w:val="28"/>
          <w:szCs w:val="28"/>
        </w:rPr>
        <w:t>Газон</w:t>
      </w:r>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-э</w:t>
      </w:r>
      <w:proofErr w:type="gramEnd"/>
      <w:r w:rsidRPr="005B38C7">
        <w:rPr>
          <w:rFonts w:ascii="Times New Roman" w:eastAsia="Times New Roman" w:hAnsi="Times New Roman" w:cs="Times New Roman"/>
          <w:color w:val="auto"/>
          <w:sz w:val="28"/>
          <w:szCs w:val="28"/>
        </w:rPr>
        <w:t>лемент благоустройства, участок земли с искусственно созданным травяным покровом.</w:t>
      </w:r>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Городская среда</w:t>
      </w:r>
      <w:r w:rsidRPr="005B38C7">
        <w:rPr>
          <w:rFonts w:ascii="Times New Roman" w:eastAsia="Times New Roman" w:hAnsi="Times New Roman" w:cs="Times New Roman"/>
          <w:color w:val="auto"/>
          <w:sz w:val="28"/>
          <w:szCs w:val="28"/>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Дворовая территория – </w:t>
      </w:r>
      <w:r w:rsidRPr="005B38C7">
        <w:rPr>
          <w:rFonts w:ascii="Times New Roman" w:hAnsi="Times New Roman" w:cs="Times New Roman"/>
          <w:color w:val="auto"/>
          <w:sz w:val="28"/>
          <w:szCs w:val="28"/>
        </w:rPr>
        <w:t>участок земли, прилегающий к многоквартирному дому, зданию, сооружению, строению, с расположенными на нем объектами, предназначенными для их обслуживания и эксплуатации и элементами благоустройства этих территорий, в том числе местами стоянки автотранспортных средств, тротуарами, зелеными насаждениями, пожарными проездами, местами отдыха, детскими площадками.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Дорога</w:t>
      </w:r>
      <w:r w:rsidRPr="005B38C7">
        <w:rPr>
          <w:rFonts w:ascii="Times New Roman" w:hAnsi="Times New Roman" w:cs="Times New Roman"/>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 сооруженная. Дорога включает в себя одну или несколько проезжих частей, а также тротуары, обочины и разделительные полосы при их наличии.</w:t>
      </w:r>
    </w:p>
    <w:p w:rsidR="00FA5A4A" w:rsidRPr="005B38C7" w:rsidRDefault="00FA5A4A" w:rsidP="00497EDB">
      <w:pPr>
        <w:numPr>
          <w:ilvl w:val="2"/>
          <w:numId w:val="47"/>
        </w:numPr>
        <w:tabs>
          <w:tab w:val="left" w:pos="1560"/>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lastRenderedPageBreak/>
        <w:t>Зеленые насаждения</w:t>
      </w:r>
      <w:r w:rsidRPr="005B38C7">
        <w:rPr>
          <w:rFonts w:ascii="Times New Roman" w:eastAsia="Times New Roman" w:hAnsi="Times New Roman" w:cs="Times New Roman"/>
          <w:color w:val="auto"/>
          <w:sz w:val="28"/>
          <w:szCs w:val="28"/>
        </w:rPr>
        <w:t xml:space="preserve"> - древесно-кустарниковая и травянистая растительность естественного и искусственного происхождения, выполняющая </w:t>
      </w:r>
      <w:proofErr w:type="spellStart"/>
      <w:r w:rsidRPr="005B38C7">
        <w:rPr>
          <w:rFonts w:ascii="Times New Roman" w:eastAsia="Times New Roman" w:hAnsi="Times New Roman" w:cs="Times New Roman"/>
          <w:color w:val="auto"/>
          <w:sz w:val="28"/>
          <w:szCs w:val="28"/>
        </w:rPr>
        <w:t>средообразующие</w:t>
      </w:r>
      <w:proofErr w:type="spellEnd"/>
      <w:r w:rsidRPr="005B38C7">
        <w:rPr>
          <w:rFonts w:ascii="Times New Roman" w:eastAsia="Times New Roman" w:hAnsi="Times New Roman" w:cs="Times New Roman"/>
          <w:color w:val="auto"/>
          <w:sz w:val="28"/>
          <w:szCs w:val="28"/>
        </w:rPr>
        <w:t>, рекреационные, санитарно-гигиенические, экологические и эстетические функции.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Капитальный ремонт дорожного покрытия</w:t>
      </w:r>
      <w:r w:rsidRPr="005B38C7">
        <w:rPr>
          <w:rFonts w:ascii="Times New Roman" w:eastAsia="Times New Roman" w:hAnsi="Times New Roman" w:cs="Times New Roman"/>
          <w:color w:val="auto"/>
          <w:sz w:val="28"/>
          <w:szCs w:val="28"/>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5B38C7">
        <w:rPr>
          <w:rFonts w:ascii="Times New Roman" w:eastAsia="Times New Roman" w:hAnsi="Times New Roman" w:cs="Times New Roman"/>
          <w:color w:val="auto"/>
          <w:sz w:val="28"/>
          <w:szCs w:val="28"/>
        </w:rPr>
        <w:t xml:space="preserve"> увеличения ширины земляного полотна на основном протяжении дороги.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Качество городской среды</w:t>
      </w:r>
      <w:r w:rsidRPr="005B38C7">
        <w:rPr>
          <w:rFonts w:ascii="Times New Roman" w:eastAsia="Times New Roman" w:hAnsi="Times New Roman" w:cs="Times New Roman"/>
          <w:color w:val="auto"/>
          <w:sz w:val="28"/>
          <w:szCs w:val="28"/>
        </w:rPr>
        <w:t xml:space="preserve"> - комплексная характеристика территор</w:t>
      </w:r>
      <w:proofErr w:type="gramStart"/>
      <w:r w:rsidRPr="005B38C7">
        <w:rPr>
          <w:rFonts w:ascii="Times New Roman" w:eastAsia="Times New Roman" w:hAnsi="Times New Roman" w:cs="Times New Roman"/>
          <w:color w:val="auto"/>
          <w:sz w:val="28"/>
          <w:szCs w:val="28"/>
        </w:rPr>
        <w:t>ии и ее</w:t>
      </w:r>
      <w:proofErr w:type="gramEnd"/>
      <w:r w:rsidRPr="005B38C7">
        <w:rPr>
          <w:rFonts w:ascii="Times New Roman" w:eastAsia="Times New Roman" w:hAnsi="Times New Roman" w:cs="Times New Roman"/>
          <w:color w:val="auto"/>
          <w:sz w:val="28"/>
          <w:szCs w:val="28"/>
        </w:rPr>
        <w:t xml:space="preserve"> частей, определяющая уровень комфорта повседневной жизни для различных слоев населения.</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Комплексное развитие городской среды</w:t>
      </w:r>
      <w:r w:rsidRPr="005B38C7">
        <w:rPr>
          <w:rFonts w:ascii="Times New Roman" w:eastAsia="Times New Roman" w:hAnsi="Times New Roman" w:cs="Times New Roman"/>
          <w:color w:val="auto"/>
          <w:sz w:val="28"/>
          <w:szCs w:val="28"/>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Контейнер</w:t>
      </w:r>
      <w:r w:rsidRPr="005B38C7">
        <w:rPr>
          <w:rFonts w:ascii="Times New Roman" w:hAnsi="Times New Roman" w:cs="Times New Roman"/>
          <w:color w:val="auto"/>
          <w:sz w:val="28"/>
          <w:szCs w:val="28"/>
        </w:rPr>
        <w:t xml:space="preserve"> – пластиковая либо металлическая емкость объемом от 40 до 1100 литров с установленными цветовыми и письменными обозначениями, используемая для накопления ТКОЭ, за исключением крупногабаритных отходов.</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Контейнерная площадка</w:t>
      </w:r>
      <w:r w:rsidRPr="005B38C7">
        <w:rPr>
          <w:rFonts w:ascii="Times New Roman" w:hAnsi="Times New Roman" w:cs="Times New Roman"/>
          <w:color w:val="auto"/>
          <w:sz w:val="28"/>
          <w:szCs w:val="28"/>
        </w:rPr>
        <w:t xml:space="preserve"> – место размещения контейнеров для сбора (накопления) ТКО и бункеров для сбора КГО.</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Style w:val="af8"/>
          <w:rFonts w:ascii="Times New Roman" w:hAnsi="Times New Roman" w:cs="Times New Roman"/>
          <w:color w:val="auto"/>
          <w:sz w:val="28"/>
          <w:szCs w:val="28"/>
        </w:rPr>
        <w:t xml:space="preserve">Крупногабаритные отходы </w:t>
      </w:r>
      <w:r w:rsidRPr="005B38C7">
        <w:rPr>
          <w:rFonts w:ascii="Times New Roman" w:hAnsi="Times New Roman" w:cs="Times New Roman"/>
          <w:b/>
          <w:color w:val="auto"/>
          <w:sz w:val="28"/>
          <w:szCs w:val="28"/>
        </w:rPr>
        <w:t>(далее - КГО)</w:t>
      </w:r>
      <w:r w:rsidRPr="005B38C7">
        <w:rPr>
          <w:rFonts w:ascii="Times New Roman" w:hAnsi="Times New Roman" w:cs="Times New Roman"/>
          <w:color w:val="auto"/>
          <w:sz w:val="28"/>
          <w:szCs w:val="28"/>
        </w:rPr>
        <w:t xml:space="preserve"> – ТКО, размер которых не позволяет осуществлять их складирование в контейнерах (мебель, отходы от текущего ремонта жилых помещений.</w:t>
      </w:r>
      <w:proofErr w:type="gramEnd"/>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 xml:space="preserve">Маломобильные группы населения </w:t>
      </w:r>
      <w:r w:rsidRPr="005B38C7">
        <w:rPr>
          <w:rFonts w:ascii="Times New Roman" w:hAnsi="Times New Roman" w:cs="Times New Roman"/>
          <w:color w:val="auto"/>
          <w:sz w:val="28"/>
          <w:szCs w:val="28"/>
        </w:rPr>
        <w:t>(МГН) - люди, испытывающие затруднения при самостоятельном передвижении, получении услуги, необходимой информации.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Места складирования отходов </w:t>
      </w:r>
      <w:r w:rsidRPr="005B38C7">
        <w:rPr>
          <w:rFonts w:ascii="Times New Roman" w:hAnsi="Times New Roman" w:cs="Times New Roman"/>
          <w:color w:val="auto"/>
          <w:sz w:val="28"/>
          <w:szCs w:val="28"/>
        </w:rPr>
        <w:t>- упорядоченное содержание отходов, на отведенных для этого участках территории  с установкой необходимого количества контейнеров в течение определенного интервала времени в целях их последующего перемещения, размещения или использования (утилизации).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Многофункциональный центр  предоставления государственных и муниципальных услуг населению Динского района (МФЦ)- </w:t>
      </w:r>
      <w:r w:rsidRPr="005B38C7">
        <w:rPr>
          <w:rFonts w:ascii="Times New Roman" w:hAnsi="Times New Roman" w:cs="Times New Roman"/>
          <w:color w:val="auto"/>
          <w:sz w:val="28"/>
          <w:szCs w:val="28"/>
        </w:rPr>
        <w:t>некоммерческая организация, созданная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lastRenderedPageBreak/>
        <w:t xml:space="preserve">Мусоровоз </w:t>
      </w:r>
      <w:r w:rsidRPr="005B38C7">
        <w:rPr>
          <w:rFonts w:ascii="Times New Roman" w:hAnsi="Times New Roman" w:cs="Times New Roman"/>
          <w:color w:val="auto"/>
          <w:sz w:val="28"/>
          <w:szCs w:val="28"/>
        </w:rPr>
        <w:t>– специализированное автотранспортное средство, используемое для транспортирования ТКО.</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Несанкционированная свалка мусора</w:t>
      </w:r>
      <w:r w:rsidRPr="005B38C7">
        <w:rPr>
          <w:rFonts w:ascii="Times New Roman" w:hAnsi="Times New Roman" w:cs="Times New Roman"/>
          <w:b/>
          <w:color w:val="auto"/>
          <w:sz w:val="28"/>
          <w:szCs w:val="28"/>
        </w:rPr>
        <w:t xml:space="preserve"> – </w:t>
      </w:r>
      <w:r w:rsidRPr="005B38C7">
        <w:rPr>
          <w:rFonts w:ascii="Times New Roman" w:hAnsi="Times New Roman" w:cs="Times New Roman"/>
          <w:color w:val="auto"/>
          <w:sz w:val="28"/>
          <w:szCs w:val="28"/>
        </w:rPr>
        <w:t>скопление ТБО и (или) КГО, других отходов, возникшее в результате их самовольного (несанкционированного) сброса или складирования мусора образованного в процессе деятельности юридических лиц, индивидуальных предпринимателей и физических лиц в не отведенных для этих целей местах на территории муниципального образования.</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Общественные пространства</w:t>
      </w:r>
      <w:r w:rsidRPr="005B38C7">
        <w:rPr>
          <w:rFonts w:ascii="Times New Roman" w:eastAsia="Times New Roman" w:hAnsi="Times New Roman" w:cs="Times New Roman"/>
          <w:color w:val="auto"/>
          <w:sz w:val="28"/>
          <w:szCs w:val="28"/>
        </w:rPr>
        <w:t xml:space="preserve"> - это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которые постоянно доступны для </w:t>
      </w:r>
      <w:proofErr w:type="gramStart"/>
      <w:r w:rsidRPr="005B38C7">
        <w:rPr>
          <w:rFonts w:ascii="Times New Roman" w:eastAsia="Times New Roman" w:hAnsi="Times New Roman" w:cs="Times New Roman"/>
          <w:color w:val="auto"/>
          <w:sz w:val="28"/>
          <w:szCs w:val="28"/>
        </w:rPr>
        <w:t>населения</w:t>
      </w:r>
      <w:proofErr w:type="gramEnd"/>
      <w:r w:rsidRPr="005B38C7">
        <w:rPr>
          <w:rFonts w:ascii="Times New Roman" w:eastAsia="Times New Roman" w:hAnsi="Times New Roman" w:cs="Times New Roman"/>
          <w:color w:val="auto"/>
          <w:sz w:val="28"/>
          <w:szCs w:val="28"/>
        </w:rPr>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 </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Объекты благоустройства территории</w:t>
      </w:r>
      <w:r w:rsidRPr="005B38C7">
        <w:rPr>
          <w:rFonts w:ascii="Times New Roman" w:eastAsia="Times New Roman" w:hAnsi="Times New Roman" w:cs="Times New Roman"/>
          <w:color w:val="auto"/>
          <w:sz w:val="28"/>
          <w:szCs w:val="28"/>
        </w:rPr>
        <w:t xml:space="preserve"> -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w:t>
      </w:r>
      <w:proofErr w:type="gramEnd"/>
      <w:r w:rsidRPr="005B38C7">
        <w:rPr>
          <w:rFonts w:ascii="Times New Roman" w:eastAsia="Times New Roman" w:hAnsi="Times New Roman" w:cs="Times New Roman"/>
          <w:color w:val="auto"/>
          <w:sz w:val="28"/>
          <w:szCs w:val="28"/>
        </w:rPr>
        <w:t xml:space="preserve">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Отходы производства и потребления (далее - отходы) - </w:t>
      </w:r>
      <w:r w:rsidRPr="005B38C7">
        <w:rPr>
          <w:rFonts w:ascii="Times New Roman" w:hAnsi="Times New Roman" w:cs="Times New Roman"/>
          <w:color w:val="auto"/>
          <w:sz w:val="28"/>
          <w:szCs w:val="28"/>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 «Об отходах производства и потребления». К отходам не относится донный грунт, используемый в порядке, определенном законодательством Российской Федерации.</w:t>
      </w:r>
    </w:p>
    <w:p w:rsidR="00FA5A4A" w:rsidRPr="005B38C7" w:rsidRDefault="00FA5A4A" w:rsidP="00497EDB">
      <w:pPr>
        <w:numPr>
          <w:ilvl w:val="2"/>
          <w:numId w:val="4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Отходы для вторичного использования </w:t>
      </w:r>
      <w:r w:rsidRPr="005B38C7">
        <w:rPr>
          <w:rFonts w:ascii="Times New Roman" w:hAnsi="Times New Roman" w:cs="Times New Roman"/>
          <w:color w:val="auto"/>
          <w:sz w:val="28"/>
          <w:szCs w:val="28"/>
        </w:rPr>
        <w:t>– отходы, предназначенные для переработки с целью возвращения сырья в хозяйственный оборот – стеклянные бутылки и банки, алюминиевые банки, пластик, текстиль, металлы.</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Повреждение зеленых насаждений</w:t>
      </w:r>
      <w:r w:rsidRPr="005B38C7">
        <w:rPr>
          <w:rFonts w:ascii="Times New Roman" w:hAnsi="Times New Roman" w:cs="Times New Roman"/>
          <w:color w:val="auto"/>
          <w:sz w:val="28"/>
          <w:szCs w:val="28"/>
        </w:rPr>
        <w:t xml:space="preserve">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w:t>
      </w:r>
      <w:r w:rsidRPr="005B38C7">
        <w:rPr>
          <w:rFonts w:ascii="Times New Roman" w:hAnsi="Times New Roman" w:cs="Times New Roman"/>
          <w:color w:val="auto"/>
          <w:sz w:val="28"/>
          <w:szCs w:val="28"/>
        </w:rPr>
        <w:lastRenderedPageBreak/>
        <w:t>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 xml:space="preserve">Потребитель </w:t>
      </w:r>
      <w:r w:rsidRPr="005B38C7">
        <w:rPr>
          <w:rStyle w:val="af8"/>
          <w:rFonts w:ascii="Times New Roman" w:hAnsi="Times New Roman" w:cs="Times New Roman"/>
          <w:b w:val="0"/>
          <w:color w:val="auto"/>
          <w:sz w:val="28"/>
          <w:szCs w:val="28"/>
        </w:rPr>
        <w:t>– собственник ТКО или уполномоченное им лицо, заключившее или обязанное заключить с региональным оператором договор на оказание услуг по обращению с ТКО.</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Придомовая территория – </w:t>
      </w:r>
      <w:r w:rsidRPr="005B38C7">
        <w:rPr>
          <w:rFonts w:ascii="Times New Roman" w:hAnsi="Times New Roman" w:cs="Times New Roman"/>
          <w:color w:val="auto"/>
          <w:sz w:val="28"/>
          <w:szCs w:val="28"/>
        </w:rPr>
        <w:t>участок земли, закрепленный за конкретным многоквартирным домом, предназначенный для его обслуживания и являющийся общей долевой собственностью владельцев квартир этого дома.</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SimSun" w:hAnsi="Times New Roman" w:cs="Times New Roman"/>
          <w:b/>
          <w:color w:val="auto"/>
          <w:sz w:val="28"/>
          <w:szCs w:val="24"/>
        </w:rPr>
        <w:t>Прилегающая территория</w:t>
      </w:r>
      <w:r w:rsidRPr="005B38C7">
        <w:rPr>
          <w:rFonts w:ascii="Times New Roman" w:eastAsia="SimSun" w:hAnsi="Times New Roman" w:cs="Times New Roman"/>
          <w:color w:val="auto"/>
          <w:sz w:val="28"/>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w:t>
      </w:r>
      <w:proofErr w:type="gramStart"/>
      <w:r w:rsidRPr="005B38C7">
        <w:rPr>
          <w:rFonts w:ascii="Times New Roman" w:eastAsia="SimSun" w:hAnsi="Times New Roman" w:cs="Times New Roman"/>
          <w:color w:val="auto"/>
          <w:sz w:val="28"/>
          <w:szCs w:val="24"/>
        </w:rPr>
        <w:t>ко-торой</w:t>
      </w:r>
      <w:proofErr w:type="gramEnd"/>
      <w:r w:rsidRPr="005B38C7">
        <w:rPr>
          <w:rFonts w:ascii="Times New Roman" w:eastAsia="SimSun" w:hAnsi="Times New Roman" w:cs="Times New Roman"/>
          <w:color w:val="auto"/>
          <w:sz w:val="28"/>
          <w:szCs w:val="24"/>
        </w:rPr>
        <w:t xml:space="preserve">          определены настоящими Правилами в соответствии с порядком,                   установленным Законом Краснодарского края от 11.12.2018 № 3952-КЗ «О порядке определения органами местного самоуправления в                 Краснодарском крае границ прилегающих территорий</w:t>
      </w:r>
    </w:p>
    <w:p w:rsidR="00FA5A4A" w:rsidRPr="005B38C7" w:rsidRDefault="00FA5A4A" w:rsidP="00FA5A4A">
      <w:pPr>
        <w:tabs>
          <w:tab w:val="left" w:pos="1701"/>
        </w:tabs>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2.1.30.1 </w:t>
      </w:r>
      <w:r w:rsidRPr="005B38C7">
        <w:rPr>
          <w:rFonts w:ascii="Times New Roman" w:eastAsia="Times New Roman" w:hAnsi="Times New Roman" w:cs="Times New Roman"/>
          <w:b/>
          <w:color w:val="auto"/>
          <w:sz w:val="28"/>
          <w:szCs w:val="28"/>
        </w:rPr>
        <w:t>Границы прилегающей территории</w:t>
      </w:r>
      <w:r w:rsidRPr="005B38C7">
        <w:rPr>
          <w:rFonts w:ascii="Times New Roman" w:eastAsia="Times New Roman" w:hAnsi="Times New Roman" w:cs="Times New Roman"/>
          <w:color w:val="auto"/>
          <w:sz w:val="28"/>
          <w:szCs w:val="28"/>
        </w:rPr>
        <w:t xml:space="preserve"> - предел прилегающей территории.</w:t>
      </w:r>
    </w:p>
    <w:p w:rsidR="00FA5A4A" w:rsidRPr="005B38C7" w:rsidRDefault="00FA5A4A" w:rsidP="00FA5A4A">
      <w:pPr>
        <w:tabs>
          <w:tab w:val="left" w:pos="1701"/>
        </w:tabs>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2.1.30.2. </w:t>
      </w:r>
      <w:r w:rsidRPr="005B38C7">
        <w:rPr>
          <w:rFonts w:ascii="Times New Roman" w:eastAsia="Times New Roman" w:hAnsi="Times New Roman" w:cs="Times New Roman"/>
          <w:b/>
          <w:color w:val="auto"/>
          <w:sz w:val="28"/>
          <w:szCs w:val="28"/>
        </w:rPr>
        <w:t>Внутренняя часть границ прилегающей территории</w:t>
      </w:r>
      <w:r w:rsidRPr="005B38C7">
        <w:rPr>
          <w:rFonts w:ascii="Times New Roman" w:eastAsia="Times New Roman" w:hAnsi="Times New Roman" w:cs="Times New Roman"/>
          <w:color w:val="auto"/>
          <w:sz w:val="28"/>
          <w:szCs w:val="28"/>
        </w:rPr>
        <w:t xml:space="preserve">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являющихся их общей границей.</w:t>
      </w:r>
    </w:p>
    <w:p w:rsidR="00FA5A4A" w:rsidRPr="005B38C7" w:rsidRDefault="00FA5A4A" w:rsidP="00FA5A4A">
      <w:pPr>
        <w:tabs>
          <w:tab w:val="left" w:pos="1701"/>
        </w:tabs>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2.1.30.3. </w:t>
      </w:r>
      <w:proofErr w:type="gramStart"/>
      <w:r w:rsidRPr="005B38C7">
        <w:rPr>
          <w:rFonts w:ascii="Times New Roman" w:eastAsia="Times New Roman" w:hAnsi="Times New Roman" w:cs="Times New Roman"/>
          <w:b/>
          <w:color w:val="auto"/>
          <w:sz w:val="28"/>
          <w:szCs w:val="28"/>
        </w:rPr>
        <w:t>Внешняя часть границ прилегающей территории</w:t>
      </w:r>
      <w:r w:rsidRPr="005B38C7">
        <w:rPr>
          <w:rFonts w:ascii="Times New Roman" w:eastAsia="Times New Roman" w:hAnsi="Times New Roman" w:cs="Times New Roman"/>
          <w:color w:val="auto"/>
          <w:sz w:val="28"/>
          <w:szCs w:val="28"/>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roofErr w:type="gramEnd"/>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Проезд</w:t>
      </w:r>
      <w:r w:rsidRPr="005B38C7">
        <w:rPr>
          <w:rFonts w:ascii="Times New Roman" w:eastAsia="Times New Roman" w:hAnsi="Times New Roman" w:cs="Times New Roman"/>
          <w:color w:val="auto"/>
          <w:sz w:val="28"/>
          <w:szCs w:val="28"/>
        </w:rPr>
        <w:t xml:space="preserve"> - дорога, примыкающая к проезжим частям жилых и магистральных улиц, разворотным площадкам.</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Проект благоустройства</w:t>
      </w:r>
      <w:r w:rsidRPr="005B38C7">
        <w:rPr>
          <w:rFonts w:ascii="Times New Roman" w:eastAsia="Times New Roman" w:hAnsi="Times New Roman" w:cs="Times New Roman"/>
          <w:color w:val="auto"/>
          <w:sz w:val="28"/>
          <w:szCs w:val="28"/>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FA5A4A" w:rsidRPr="005B38C7" w:rsidRDefault="00FA5A4A" w:rsidP="00497EDB">
      <w:pPr>
        <w:numPr>
          <w:ilvl w:val="2"/>
          <w:numId w:val="47"/>
        </w:numPr>
        <w:tabs>
          <w:tab w:val="left" w:pos="1701"/>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Пляж</w:t>
      </w:r>
      <w:r w:rsidRPr="005B38C7">
        <w:rPr>
          <w:rFonts w:ascii="Times New Roman" w:eastAsia="Times New Roman" w:hAnsi="Times New Roman" w:cs="Times New Roman"/>
          <w:color w:val="auto"/>
          <w:sz w:val="28"/>
          <w:szCs w:val="28"/>
        </w:rPr>
        <w:t xml:space="preserve"> - земельный участок, прилегающий к водному объекту и обустроенный для организованного отдыха населения, в том числе купания людей.</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Развитие объекта благоустройства</w:t>
      </w:r>
      <w:r w:rsidRPr="005B38C7">
        <w:rPr>
          <w:rFonts w:ascii="Times New Roman" w:eastAsia="Times New Roman" w:hAnsi="Times New Roman" w:cs="Times New Roman"/>
          <w:color w:val="auto"/>
          <w:sz w:val="28"/>
          <w:szCs w:val="28"/>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 xml:space="preserve">Региональный оператор </w:t>
      </w:r>
      <w:r w:rsidRPr="005B38C7">
        <w:rPr>
          <w:rFonts w:ascii="Times New Roman" w:eastAsia="Times New Roman" w:hAnsi="Times New Roman" w:cs="Times New Roman"/>
          <w:color w:val="auto"/>
          <w:sz w:val="28"/>
          <w:szCs w:val="28"/>
        </w:rPr>
        <w:t xml:space="preserve">- юридическое лицо, которое осуществляет сбор, транспортирование, обработку, утилизацию, обезвреживание, захоронение твердых коммунальных отходов </w:t>
      </w:r>
      <w:r w:rsidRPr="005B38C7">
        <w:rPr>
          <w:rFonts w:ascii="Times New Roman" w:eastAsia="Times New Roman" w:hAnsi="Times New Roman" w:cs="Times New Roman"/>
          <w:color w:val="auto"/>
          <w:sz w:val="28"/>
          <w:szCs w:val="28"/>
        </w:rPr>
        <w:lastRenderedPageBreak/>
        <w:t>самостоятельно или с привлечением операторов по обращению с твердыми коммунальными отходами.</w:t>
      </w:r>
    </w:p>
    <w:p w:rsidR="00FA5A4A" w:rsidRPr="005B38C7" w:rsidRDefault="00FA5A4A" w:rsidP="00497EDB">
      <w:pPr>
        <w:numPr>
          <w:ilvl w:val="2"/>
          <w:numId w:val="47"/>
        </w:numPr>
        <w:tabs>
          <w:tab w:val="left" w:pos="1701"/>
        </w:tabs>
        <w:spacing w:line="240" w:lineRule="auto"/>
        <w:ind w:left="0" w:firstLine="720"/>
        <w:contextualSpacing/>
        <w:jc w:val="both"/>
        <w:rPr>
          <w:rStyle w:val="af7"/>
          <w:rFonts w:ascii="Times New Roman" w:eastAsia="Times New Roman" w:hAnsi="Times New Roman" w:cs="Times New Roman"/>
          <w:b w:val="0"/>
          <w:bCs w:val="0"/>
          <w:color w:val="auto"/>
          <w:sz w:val="28"/>
          <w:szCs w:val="28"/>
        </w:rPr>
      </w:pPr>
      <w:r w:rsidRPr="005B38C7">
        <w:rPr>
          <w:rStyle w:val="af8"/>
          <w:rFonts w:ascii="Times New Roman" w:hAnsi="Times New Roman" w:cs="Times New Roman"/>
          <w:color w:val="auto"/>
          <w:sz w:val="28"/>
          <w:szCs w:val="28"/>
        </w:rPr>
        <w:t>Санитарная очистка территории</w:t>
      </w:r>
      <w:r w:rsidRPr="005B38C7">
        <w:rPr>
          <w:rFonts w:ascii="Times New Roman" w:hAnsi="Times New Roman" w:cs="Times New Roman"/>
          <w:b/>
          <w:color w:val="auto"/>
          <w:sz w:val="28"/>
          <w:szCs w:val="28"/>
        </w:rPr>
        <w:t xml:space="preserve"> -  </w:t>
      </w:r>
      <w:r w:rsidRPr="005B38C7">
        <w:rPr>
          <w:rFonts w:ascii="Times New Roman" w:hAnsi="Times New Roman" w:cs="Times New Roman"/>
          <w:color w:val="auto"/>
          <w:sz w:val="28"/>
          <w:szCs w:val="28"/>
        </w:rPr>
        <w:t>сбор,</w:t>
      </w:r>
      <w:r w:rsidRPr="005B38C7">
        <w:rPr>
          <w:rFonts w:ascii="Times New Roman" w:hAnsi="Times New Roman" w:cs="Times New Roman"/>
          <w:b/>
          <w:color w:val="auto"/>
          <w:sz w:val="28"/>
          <w:szCs w:val="28"/>
        </w:rPr>
        <w:t xml:space="preserve"> </w:t>
      </w:r>
      <w:r w:rsidRPr="005B38C7">
        <w:rPr>
          <w:rStyle w:val="af7"/>
          <w:rFonts w:ascii="Times New Roman" w:hAnsi="Times New Roman" w:cs="Times New Roman"/>
          <w:b w:val="0"/>
          <w:color w:val="auto"/>
          <w:sz w:val="28"/>
          <w:szCs w:val="28"/>
        </w:rPr>
        <w:t>транспортировка отходов для размещения, использования или обезвреживания.</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Санитарное содержание территории поселения</w:t>
      </w:r>
      <w:r w:rsidRPr="005B38C7">
        <w:rPr>
          <w:rFonts w:ascii="Times New Roman" w:hAnsi="Times New Roman" w:cs="Times New Roman"/>
          <w:color w:val="auto"/>
          <w:sz w:val="28"/>
          <w:szCs w:val="28"/>
        </w:rPr>
        <w:t xml:space="preserve"> - уборка мест общего пользования, территории юридических и физических лиц и прилегающей территории, уход за зелеными насаждениями, а также содержание их в соответствии с санитарными нормами и правилами.</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Сбор ТКО – </w:t>
      </w:r>
      <w:r w:rsidRPr="005B38C7">
        <w:rPr>
          <w:rFonts w:ascii="Times New Roman" w:hAnsi="Times New Roman" w:cs="Times New Roman"/>
          <w:color w:val="auto"/>
          <w:sz w:val="28"/>
          <w:szCs w:val="28"/>
        </w:rPr>
        <w:t>складирование ТКО в специально отведенных для этого местах.</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Содержание объекта благоустройства</w:t>
      </w:r>
      <w:r w:rsidRPr="005B38C7">
        <w:rPr>
          <w:rFonts w:ascii="Times New Roman" w:eastAsia="Times New Roman" w:hAnsi="Times New Roman" w:cs="Times New Roman"/>
          <w:color w:val="auto"/>
          <w:sz w:val="28"/>
          <w:szCs w:val="28"/>
        </w:rPr>
        <w:t xml:space="preserve"> - поддержание в надлежащем техническом, физическом, эстетическом состоянии объектов благоустройства, их отдельных элементов.</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Style w:val="af8"/>
          <w:rFonts w:ascii="Times New Roman" w:hAnsi="Times New Roman" w:cs="Times New Roman"/>
          <w:color w:val="auto"/>
          <w:sz w:val="28"/>
          <w:szCs w:val="28"/>
        </w:rPr>
        <w:t xml:space="preserve">Специфические коммунальные отходы </w:t>
      </w:r>
      <w:r w:rsidRPr="005B38C7">
        <w:rPr>
          <w:rStyle w:val="af8"/>
          <w:rFonts w:ascii="Times New Roman" w:hAnsi="Times New Roman" w:cs="Times New Roman"/>
          <w:b w:val="0"/>
          <w:color w:val="auto"/>
          <w:sz w:val="28"/>
          <w:szCs w:val="28"/>
        </w:rPr>
        <w:t>– отходы 1, 2 классов опасности, образующиеся в процессе жизнедеятельности населения (осветительные приборы и электрические лампы, содержащие ртуть, батарейки и аккумуляторы, отходы лекарственных препаратов, а также иные отходы, которые могут причинить вред жизни и здоровью лиц, осуществляющих погрузку и разгрузку контейнеров, повредить контейнеры, мусоровозы или нарушить режим работы объектов по обработке, обезвреживанию, захоронению ТКО).</w:t>
      </w:r>
      <w:proofErr w:type="gramEnd"/>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Субъекты городской среды</w:t>
      </w:r>
      <w:r w:rsidRPr="005B38C7">
        <w:rPr>
          <w:rFonts w:ascii="Times New Roman" w:eastAsia="Times New Roman" w:hAnsi="Times New Roman" w:cs="Times New Roman"/>
          <w:color w:val="auto"/>
          <w:sz w:val="28"/>
          <w:szCs w:val="28"/>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Твердое покрытие</w:t>
      </w:r>
      <w:r w:rsidRPr="005B38C7">
        <w:rPr>
          <w:rFonts w:ascii="Times New Roman" w:eastAsia="Times New Roman" w:hAnsi="Times New Roman" w:cs="Times New Roman"/>
          <w:color w:val="auto"/>
          <w:sz w:val="28"/>
          <w:szCs w:val="28"/>
        </w:rPr>
        <w:t xml:space="preserve"> - дорожное покрытие в составе дорожных одежд.</w:t>
      </w:r>
    </w:p>
    <w:p w:rsidR="00FA5A4A" w:rsidRPr="005B38C7" w:rsidRDefault="00FA5A4A" w:rsidP="00497EDB">
      <w:pPr>
        <w:numPr>
          <w:ilvl w:val="2"/>
          <w:numId w:val="47"/>
        </w:numPr>
        <w:tabs>
          <w:tab w:val="left" w:pos="1701"/>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Территория юридических и физических лиц</w:t>
      </w:r>
      <w:r w:rsidRPr="005B38C7">
        <w:rPr>
          <w:rFonts w:ascii="Times New Roman" w:eastAsia="Times New Roman" w:hAnsi="Times New Roman" w:cs="Times New Roman"/>
          <w:color w:val="auto"/>
          <w:sz w:val="28"/>
          <w:szCs w:val="28"/>
        </w:rPr>
        <w:t xml:space="preserve"> - часть территории поселения, имеющая площадь, границы, местоположение, правовой статус и другие характеристики, переданная (закрепленная) целевым назначением юридическим или физическим лицам, индивидуальным предпринимателям на правах, предусмотренных законодательством Российской Федерации</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 xml:space="preserve">Твердые коммунальные отходы (ТКО) </w:t>
      </w:r>
      <w:r w:rsidRPr="005B38C7">
        <w:rPr>
          <w:rFonts w:ascii="Times New Roman" w:eastAsia="Times New Roman" w:hAnsi="Times New Roman" w:cs="Times New Roman"/>
          <w:color w:val="auto"/>
          <w:sz w:val="28"/>
          <w:szCs w:val="28"/>
        </w:rPr>
        <w:t xml:space="preserve">– отходы хозяйственной деятельности населения (приготовление пищи, уборка и текущий ремонт квартир и другое), включая отходы отопительных устройств местного отопления, крупногабаритные предметы домашнего обихода, упаковку, смет с дворовых территорий, отходы ухода за зелеными насаждениями,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roofErr w:type="gramEnd"/>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Тротуар</w:t>
      </w:r>
      <w:r w:rsidRPr="005B38C7">
        <w:rPr>
          <w:rFonts w:ascii="Times New Roman" w:hAnsi="Times New Roman" w:cs="Times New Roman"/>
          <w:color w:val="auto"/>
          <w:sz w:val="28"/>
          <w:szCs w:val="28"/>
        </w:rPr>
        <w:t xml:space="preserve"> - элемент дороги, предназначенный для движения пешеходов и примыкающий к проезжей части или отделенный от нее газоном.</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lastRenderedPageBreak/>
        <w:t>Уборка территорий</w:t>
      </w:r>
      <w:r w:rsidRPr="005B38C7">
        <w:rPr>
          <w:rFonts w:ascii="Times New Roman" w:eastAsia="Times New Roman" w:hAnsi="Times New Roman" w:cs="Times New Roman"/>
          <w:color w:val="auto"/>
          <w:sz w:val="28"/>
          <w:szCs w:val="28"/>
        </w:rP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Улица</w:t>
      </w:r>
      <w:r w:rsidRPr="005B38C7">
        <w:rPr>
          <w:rFonts w:ascii="Times New Roman" w:eastAsia="Times New Roman" w:hAnsi="Times New Roman" w:cs="Times New Roman"/>
          <w:color w:val="auto"/>
          <w:sz w:val="28"/>
          <w:szCs w:val="28"/>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FA5A4A" w:rsidRPr="005B38C7" w:rsidRDefault="00FA5A4A" w:rsidP="00497EDB">
      <w:pPr>
        <w:numPr>
          <w:ilvl w:val="2"/>
          <w:numId w:val="47"/>
        </w:numPr>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Уничтожение зеленых насаждений</w:t>
      </w:r>
      <w:r w:rsidRPr="005B38C7">
        <w:rPr>
          <w:rFonts w:ascii="Times New Roman" w:hAnsi="Times New Roman" w:cs="Times New Roman"/>
          <w:color w:val="auto"/>
          <w:sz w:val="28"/>
          <w:szCs w:val="28"/>
        </w:rPr>
        <w:t xml:space="preserve"> - механическое, термическое, биологическое или химическое воздействие на </w:t>
      </w:r>
      <w:hyperlink w:anchor="sub_201" w:history="1">
        <w:r w:rsidRPr="005B38C7">
          <w:rPr>
            <w:rFonts w:ascii="Times New Roman" w:hAnsi="Times New Roman" w:cs="Times New Roman"/>
            <w:color w:val="auto"/>
            <w:sz w:val="28"/>
            <w:szCs w:val="28"/>
          </w:rPr>
          <w:t>зеленые насаждения</w:t>
        </w:r>
      </w:hyperlink>
      <w:r w:rsidRPr="005B38C7">
        <w:rPr>
          <w:rFonts w:ascii="Times New Roman" w:hAnsi="Times New Roman" w:cs="Times New Roman"/>
          <w:color w:val="auto"/>
          <w:sz w:val="28"/>
          <w:szCs w:val="28"/>
        </w:rPr>
        <w:t>,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FA5A4A" w:rsidRPr="005B38C7" w:rsidRDefault="00FA5A4A" w:rsidP="00497EDB">
      <w:pPr>
        <w:numPr>
          <w:ilvl w:val="2"/>
          <w:numId w:val="47"/>
        </w:numPr>
        <w:tabs>
          <w:tab w:val="left" w:pos="1701"/>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Утилизация отходов</w:t>
      </w:r>
      <w:r w:rsidRPr="005B38C7">
        <w:rPr>
          <w:rFonts w:ascii="Times New Roman" w:eastAsia="Times New Roman" w:hAnsi="Times New Roman" w:cs="Times New Roman"/>
          <w:color w:val="auto"/>
          <w:sz w:val="28"/>
          <w:szCs w:val="28"/>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w:t>
      </w:r>
      <w:proofErr w:type="spellStart"/>
      <w:r w:rsidRPr="005B38C7">
        <w:rPr>
          <w:rFonts w:ascii="Times New Roman" w:eastAsia="Times New Roman" w:hAnsi="Times New Roman" w:cs="Times New Roman"/>
          <w:color w:val="auto"/>
          <w:sz w:val="28"/>
          <w:szCs w:val="28"/>
        </w:rPr>
        <w:t>рециклинг</w:t>
      </w:r>
      <w:proofErr w:type="spellEnd"/>
      <w:r w:rsidRPr="005B38C7">
        <w:rPr>
          <w:rFonts w:ascii="Times New Roman" w:eastAsia="Times New Roman" w:hAnsi="Times New Roman" w:cs="Times New Roman"/>
          <w:color w:val="auto"/>
          <w:sz w:val="28"/>
          <w:szCs w:val="28"/>
        </w:rPr>
        <w:t>),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Хозяйственно-бытовые сточные воды</w:t>
      </w:r>
      <w:r w:rsidRPr="005B38C7">
        <w:rPr>
          <w:rFonts w:ascii="Times New Roman" w:hAnsi="Times New Roman" w:cs="Times New Roman"/>
          <w:color w:val="auto"/>
          <w:sz w:val="28"/>
          <w:szCs w:val="28"/>
        </w:rPr>
        <w:t xml:space="preserve"> - сточные воды из санитарно-гигиенических помещений, умывальных, душевых, бань, ванных, моек и оборудования камбузов и других помещений.</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Элементы благоустройства территории</w:t>
      </w:r>
      <w:r w:rsidRPr="005B38C7">
        <w:rPr>
          <w:rFonts w:ascii="Times New Roman" w:eastAsia="Times New Roman" w:hAnsi="Times New Roman" w:cs="Times New Roman"/>
          <w:color w:val="auto"/>
          <w:sz w:val="28"/>
          <w:szCs w:val="28"/>
        </w:rP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FA5A4A" w:rsidRPr="005B38C7" w:rsidRDefault="00FA5A4A" w:rsidP="00497EDB">
      <w:pPr>
        <w:numPr>
          <w:ilvl w:val="2"/>
          <w:numId w:val="4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SimSun" w:hAnsi="Times New Roman" w:cs="Times New Roman"/>
          <w:b/>
          <w:color w:val="auto"/>
          <w:sz w:val="28"/>
          <w:szCs w:val="24"/>
        </w:rPr>
        <w:t>Выжигание сухой растительности</w:t>
      </w:r>
      <w:r w:rsidRPr="005B38C7">
        <w:rPr>
          <w:rFonts w:ascii="Times New Roman" w:eastAsia="SimSun" w:hAnsi="Times New Roman" w:cs="Times New Roman"/>
          <w:color w:val="auto"/>
          <w:sz w:val="28"/>
          <w:szCs w:val="24"/>
        </w:rPr>
        <w:t xml:space="preserve"> - повреждение или уничтожение вследствие пожаров травянистой и древесно-кустарниковой растительности и, как следствие, уничтожение плодородного слоя почвы, среды обитания объектов животного мира, загрязнение атмосферного воздуха.</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497EDB">
      <w:pPr>
        <w:pStyle w:val="aa"/>
        <w:numPr>
          <w:ilvl w:val="0"/>
          <w:numId w:val="47"/>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Элементы благоустройства территории</w:t>
      </w:r>
    </w:p>
    <w:p w:rsidR="00FA5A4A" w:rsidRPr="005B38C7" w:rsidRDefault="00FA5A4A" w:rsidP="00497EDB">
      <w:pPr>
        <w:pStyle w:val="aa"/>
        <w:numPr>
          <w:ilvl w:val="1"/>
          <w:numId w:val="47"/>
        </w:numPr>
        <w:spacing w:line="240" w:lineRule="auto"/>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К элементам благоустройства территории </w:t>
      </w:r>
      <w:proofErr w:type="gramStart"/>
      <w:r w:rsidRPr="005B38C7">
        <w:rPr>
          <w:rFonts w:ascii="Times New Roman" w:hAnsi="Times New Roman" w:cs="Times New Roman"/>
          <w:color w:val="auto"/>
          <w:sz w:val="28"/>
          <w:szCs w:val="28"/>
        </w:rPr>
        <w:t>относятся</w:t>
      </w:r>
      <w:proofErr w:type="gramEnd"/>
      <w:r w:rsidRPr="005B38C7">
        <w:rPr>
          <w:rFonts w:ascii="Times New Roman" w:hAnsi="Times New Roman" w:cs="Times New Roman"/>
          <w:color w:val="auto"/>
          <w:sz w:val="28"/>
          <w:szCs w:val="28"/>
        </w:rPr>
        <w:t xml:space="preserve"> в том числе следующие элементы: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пешеходные коммуникации;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 технические зоны транспортных, инженерных коммуникаций, инженерные коммуникации, </w:t>
      </w:r>
      <w:proofErr w:type="spellStart"/>
      <w:r w:rsidRPr="005B38C7">
        <w:rPr>
          <w:rFonts w:ascii="Times New Roman" w:eastAsia="Times New Roman" w:hAnsi="Times New Roman" w:cs="Times New Roman"/>
          <w:color w:val="auto"/>
          <w:sz w:val="28"/>
          <w:szCs w:val="28"/>
        </w:rPr>
        <w:t>водоохранные</w:t>
      </w:r>
      <w:proofErr w:type="spellEnd"/>
      <w:r w:rsidRPr="005B38C7">
        <w:rPr>
          <w:rFonts w:ascii="Times New Roman" w:eastAsia="Times New Roman" w:hAnsi="Times New Roman" w:cs="Times New Roman"/>
          <w:color w:val="auto"/>
          <w:sz w:val="28"/>
          <w:szCs w:val="28"/>
        </w:rPr>
        <w:t xml:space="preserve"> зоны;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детские площадки;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спортивные площадки;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контейнерные площадки;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площадки для выгула и дрессировки животных;</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площадки автостоянок, размещение и хранение транспортных средств на территории муниципальных образований;</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освещения;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средства размещения информации и рекламные конструкции;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ограждения (заборы);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объектов капитального строительства;</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малые архитектурные формы;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озеленения;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уличное коммунально-бытовое и техническое оборудование;</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водные устройства;</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инженерной подготовки и защиты территории;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покрытия;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некапитальные нест</w:t>
      </w:r>
      <w:bookmarkStart w:id="9" w:name="_Toc472352443"/>
      <w:r w:rsidRPr="005B38C7">
        <w:rPr>
          <w:rFonts w:ascii="Times New Roman" w:eastAsia="Times New Roman" w:hAnsi="Times New Roman" w:cs="Times New Roman"/>
          <w:color w:val="auto"/>
          <w:sz w:val="28"/>
          <w:szCs w:val="28"/>
        </w:rPr>
        <w:t>ационарные сооружения.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3.2. </w:t>
      </w:r>
      <w:r w:rsidRPr="005B38C7">
        <w:rPr>
          <w:rFonts w:ascii="Times New Roman" w:hAnsi="Times New Roman" w:cs="Times New Roman"/>
          <w:color w:val="auto"/>
          <w:sz w:val="28"/>
          <w:szCs w:val="28"/>
        </w:rPr>
        <w:t>Элементы инженерной подготовки и защиты территории</w:t>
      </w:r>
      <w:bookmarkEnd w:id="9"/>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4"/>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5B38C7">
        <w:rPr>
          <w:rFonts w:ascii="Times New Roman" w:eastAsia="Times New Roman" w:hAnsi="Times New Roman" w:cs="Times New Roman"/>
          <w:color w:val="auto"/>
          <w:sz w:val="28"/>
          <w:szCs w:val="28"/>
        </w:rPr>
        <w:t>берегоукрепления</w:t>
      </w:r>
      <w:proofErr w:type="spellEnd"/>
      <w:r w:rsidRPr="005B38C7">
        <w:rPr>
          <w:rFonts w:ascii="Times New Roman" w:eastAsia="Times New Roman" w:hAnsi="Times New Roman" w:cs="Times New Roman"/>
          <w:color w:val="auto"/>
          <w:sz w:val="28"/>
          <w:szCs w:val="28"/>
        </w:rPr>
        <w:t>, дамб обвалования, дренажных систем и прочих элементов, обеспечивающих инженерную защиту территории Нововеличковского сельского поселения Динского района.</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организации рельефа предусмотреть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территориях зон особо охраняемых природных территорий для укрепления откосов открытых русел водоемов использовать материалы и приемы, сохраняющие естественный вид берегов: </w:t>
      </w:r>
      <w:proofErr w:type="spellStart"/>
      <w:r w:rsidRPr="005B38C7">
        <w:rPr>
          <w:rFonts w:ascii="Times New Roman" w:eastAsia="Times New Roman" w:hAnsi="Times New Roman" w:cs="Times New Roman"/>
          <w:color w:val="auto"/>
          <w:sz w:val="28"/>
          <w:szCs w:val="28"/>
        </w:rPr>
        <w:t>габионные</w:t>
      </w:r>
      <w:proofErr w:type="spellEnd"/>
      <w:r w:rsidRPr="005B38C7">
        <w:rPr>
          <w:rFonts w:ascii="Times New Roman" w:eastAsia="Times New Roman" w:hAnsi="Times New Roman" w:cs="Times New Roman"/>
          <w:color w:val="auto"/>
          <w:sz w:val="28"/>
          <w:szCs w:val="28"/>
        </w:rPr>
        <w:t xml:space="preserve"> конструкции или «матрацы Рено», нетканые синтетические материалы, покрытие типа «соты», </w:t>
      </w:r>
      <w:proofErr w:type="spellStart"/>
      <w:r w:rsidRPr="005B38C7">
        <w:rPr>
          <w:rFonts w:ascii="Times New Roman" w:eastAsia="Times New Roman" w:hAnsi="Times New Roman" w:cs="Times New Roman"/>
          <w:color w:val="auto"/>
          <w:sz w:val="28"/>
          <w:szCs w:val="28"/>
        </w:rPr>
        <w:t>одерновку</w:t>
      </w:r>
      <w:proofErr w:type="spellEnd"/>
      <w:r w:rsidRPr="005B38C7">
        <w:rPr>
          <w:rFonts w:ascii="Times New Roman" w:eastAsia="Times New Roman" w:hAnsi="Times New Roman" w:cs="Times New Roman"/>
          <w:color w:val="auto"/>
          <w:sz w:val="28"/>
          <w:szCs w:val="28"/>
        </w:rPr>
        <w:t xml:space="preserve">, ряжевые деревянные </w:t>
      </w:r>
      <w:proofErr w:type="spellStart"/>
      <w:r w:rsidRPr="005B38C7">
        <w:rPr>
          <w:rFonts w:ascii="Times New Roman" w:eastAsia="Times New Roman" w:hAnsi="Times New Roman" w:cs="Times New Roman"/>
          <w:color w:val="auto"/>
          <w:sz w:val="28"/>
          <w:szCs w:val="28"/>
        </w:rPr>
        <w:t>берегоукрепления</w:t>
      </w:r>
      <w:proofErr w:type="spellEnd"/>
      <w:r w:rsidRPr="005B38C7">
        <w:rPr>
          <w:rFonts w:ascii="Times New Roman" w:eastAsia="Times New Roman" w:hAnsi="Times New Roman" w:cs="Times New Roman"/>
          <w:color w:val="auto"/>
          <w:sz w:val="28"/>
          <w:szCs w:val="28"/>
        </w:rPr>
        <w:t>, естественный камень, песок, валуны, посадки растений и т.п.</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застройке поселения укрепление откосов открытых русел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5B38C7">
        <w:rPr>
          <w:rFonts w:ascii="Times New Roman" w:eastAsia="Times New Roman" w:hAnsi="Times New Roman" w:cs="Times New Roman"/>
          <w:color w:val="auto"/>
          <w:sz w:val="28"/>
          <w:szCs w:val="28"/>
        </w:rPr>
        <w:t>омоноличиванием</w:t>
      </w:r>
      <w:proofErr w:type="spellEnd"/>
      <w:r w:rsidRPr="005B38C7">
        <w:rPr>
          <w:rFonts w:ascii="Times New Roman" w:eastAsia="Times New Roman" w:hAnsi="Times New Roman" w:cs="Times New Roman"/>
          <w:color w:val="auto"/>
          <w:sz w:val="28"/>
          <w:szCs w:val="28"/>
        </w:rPr>
        <w:t xml:space="preserve"> швов, т.п.</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Подпорные стенки проектировать с учетом конструкций и разницы высот сопрягаемых террас в зависимости от каждого конкретного проектного решения. </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Особое внимание при благоустройстве пространств поселения уделить организации системы поверхностного водоотвода и организации инфильтрации поверхностного стока.</w:t>
      </w:r>
      <w:r w:rsidRPr="005B38C7">
        <w:rPr>
          <w:rFonts w:ascii="Times New Roman" w:eastAsia="Times New Roman" w:hAnsi="Times New Roman" w:cs="Times New Roman"/>
          <w:b/>
          <w:color w:val="auto"/>
          <w:sz w:val="28"/>
          <w:szCs w:val="28"/>
        </w:rPr>
        <w:t xml:space="preserve"> </w:t>
      </w:r>
      <w:r w:rsidRPr="005B38C7">
        <w:rPr>
          <w:rFonts w:ascii="Times New Roman" w:eastAsia="Times New Roman" w:hAnsi="Times New Roman" w:cs="Times New Roman"/>
          <w:color w:val="auto"/>
          <w:sz w:val="28"/>
          <w:szCs w:val="28"/>
        </w:rPr>
        <w:t>При работе на природных комплексах и озелененных территориях и других объектах благоустройства ландшафтно-</w:t>
      </w:r>
      <w:proofErr w:type="gramStart"/>
      <w:r w:rsidRPr="005B38C7">
        <w:rPr>
          <w:rFonts w:ascii="Times New Roman" w:eastAsia="Times New Roman" w:hAnsi="Times New Roman" w:cs="Times New Roman"/>
          <w:color w:val="auto"/>
          <w:sz w:val="28"/>
          <w:szCs w:val="28"/>
        </w:rPr>
        <w:t>архитектурными проектами</w:t>
      </w:r>
      <w:proofErr w:type="gramEnd"/>
      <w:r w:rsidRPr="005B38C7">
        <w:rPr>
          <w:rFonts w:ascii="Times New Roman" w:eastAsia="Times New Roman" w:hAnsi="Times New Roman" w:cs="Times New Roman"/>
          <w:color w:val="auto"/>
          <w:sz w:val="28"/>
          <w:szCs w:val="28"/>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5B38C7">
        <w:rPr>
          <w:rFonts w:ascii="Times New Roman" w:eastAsia="Times New Roman" w:hAnsi="Times New Roman" w:cs="Times New Roman"/>
          <w:color w:val="auto"/>
          <w:sz w:val="28"/>
          <w:szCs w:val="28"/>
        </w:rPr>
        <w:t>водопоглощения</w:t>
      </w:r>
      <w:proofErr w:type="spellEnd"/>
      <w:r w:rsidRPr="005B38C7">
        <w:rPr>
          <w:rFonts w:ascii="Times New Roman" w:eastAsia="Times New Roman" w:hAnsi="Times New Roman" w:cs="Times New Roman"/>
          <w:color w:val="auto"/>
          <w:sz w:val="28"/>
          <w:szCs w:val="28"/>
        </w:rPr>
        <w:t>. Линейный водоотвод обязательно должен быть связан с общей системой ливневой канализации поселения.</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Наружный водосток, используемый для отвода воды с кровель зданий, там где </w:t>
      </w:r>
      <w:proofErr w:type="gramStart"/>
      <w:r w:rsidRPr="005B38C7">
        <w:rPr>
          <w:rFonts w:ascii="Times New Roman" w:eastAsia="Times New Roman" w:hAnsi="Times New Roman" w:cs="Times New Roman"/>
          <w:color w:val="auto"/>
          <w:sz w:val="28"/>
          <w:szCs w:val="28"/>
        </w:rPr>
        <w:t>это</w:t>
      </w:r>
      <w:proofErr w:type="gramEnd"/>
      <w:r w:rsidRPr="005B38C7">
        <w:rPr>
          <w:rFonts w:ascii="Times New Roman" w:eastAsia="Times New Roman" w:hAnsi="Times New Roman" w:cs="Times New Roman"/>
          <w:color w:val="auto"/>
          <w:sz w:val="28"/>
          <w:szCs w:val="28"/>
        </w:rPr>
        <w:t xml:space="preserve"> возможно,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организации стока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5B38C7">
        <w:rPr>
          <w:rFonts w:ascii="Times New Roman" w:eastAsia="Times New Roman" w:hAnsi="Times New Roman" w:cs="Times New Roman"/>
          <w:color w:val="auto"/>
          <w:sz w:val="28"/>
          <w:szCs w:val="28"/>
        </w:rPr>
        <w:t>дождеприемных</w:t>
      </w:r>
      <w:proofErr w:type="spellEnd"/>
      <w:r w:rsidRPr="005B38C7">
        <w:rPr>
          <w:rFonts w:ascii="Times New Roman" w:eastAsia="Times New Roman" w:hAnsi="Times New Roman" w:cs="Times New Roman"/>
          <w:color w:val="auto"/>
          <w:sz w:val="28"/>
          <w:szCs w:val="28"/>
        </w:rPr>
        <w:t xml:space="preserve"> колодцев (с учётом материалов и конструкций). Проектирование поверхностного водоотвода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5B38C7">
        <w:rPr>
          <w:rFonts w:ascii="Times New Roman" w:eastAsia="Times New Roman" w:hAnsi="Times New Roman" w:cs="Times New Roman"/>
          <w:color w:val="auto"/>
          <w:sz w:val="28"/>
          <w:szCs w:val="28"/>
        </w:rPr>
        <w:t>одерновка</w:t>
      </w:r>
      <w:proofErr w:type="spellEnd"/>
      <w:r w:rsidRPr="005B38C7">
        <w:rPr>
          <w:rFonts w:ascii="Times New Roman" w:eastAsia="Times New Roman" w:hAnsi="Times New Roman" w:cs="Times New Roman"/>
          <w:color w:val="auto"/>
          <w:sz w:val="28"/>
          <w:szCs w:val="28"/>
        </w:rPr>
        <w:t>, каменное мощение, монолитный бетон, сборный железобетон, керамика и др.), угол откосов кюветов принимать в зависимости от видов грунтов.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Минимальные и максимальные уклоны назначать с учетом </w:t>
      </w:r>
      <w:proofErr w:type="spellStart"/>
      <w:r w:rsidRPr="005B38C7">
        <w:rPr>
          <w:rFonts w:ascii="Times New Roman" w:eastAsia="Times New Roman" w:hAnsi="Times New Roman" w:cs="Times New Roman"/>
          <w:color w:val="auto"/>
          <w:sz w:val="28"/>
          <w:szCs w:val="28"/>
        </w:rPr>
        <w:t>неразмывающих</w:t>
      </w:r>
      <w:proofErr w:type="spellEnd"/>
      <w:r w:rsidRPr="005B38C7">
        <w:rPr>
          <w:rFonts w:ascii="Times New Roman" w:eastAsia="Times New Roman" w:hAnsi="Times New Roman" w:cs="Times New Roman"/>
          <w:color w:val="auto"/>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5B38C7">
        <w:rPr>
          <w:rFonts w:ascii="Times New Roman" w:eastAsia="Times New Roman" w:hAnsi="Times New Roman" w:cs="Times New Roman"/>
          <w:color w:val="auto"/>
          <w:sz w:val="28"/>
          <w:szCs w:val="28"/>
        </w:rPr>
        <w:t>замоноличивать</w:t>
      </w:r>
      <w:proofErr w:type="spellEnd"/>
      <w:r w:rsidRPr="005B38C7">
        <w:rPr>
          <w:rFonts w:ascii="Times New Roman" w:eastAsia="Times New Roman" w:hAnsi="Times New Roman" w:cs="Times New Roman"/>
          <w:color w:val="auto"/>
          <w:sz w:val="28"/>
          <w:szCs w:val="28"/>
        </w:rPr>
        <w:t xml:space="preserve"> раствором высококачественной глины.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proofErr w:type="spellStart"/>
      <w:r w:rsidRPr="005B38C7">
        <w:rPr>
          <w:rFonts w:ascii="Times New Roman" w:eastAsia="Times New Roman" w:hAnsi="Times New Roman" w:cs="Times New Roman"/>
          <w:color w:val="auto"/>
          <w:sz w:val="28"/>
          <w:szCs w:val="28"/>
        </w:rPr>
        <w:t>Дождеприемные</w:t>
      </w:r>
      <w:proofErr w:type="spellEnd"/>
      <w:r w:rsidRPr="005B38C7">
        <w:rPr>
          <w:rFonts w:ascii="Times New Roman" w:eastAsia="Times New Roman" w:hAnsi="Times New Roman" w:cs="Times New Roman"/>
          <w:color w:val="auto"/>
          <w:sz w:val="28"/>
          <w:szCs w:val="28"/>
        </w:rPr>
        <w:t xml:space="preserve"> колодцы являются элементами закрытой системы дождевой (</w:t>
      </w:r>
      <w:proofErr w:type="gramStart"/>
      <w:r w:rsidRPr="005B38C7">
        <w:rPr>
          <w:rFonts w:ascii="Times New Roman" w:eastAsia="Times New Roman" w:hAnsi="Times New Roman" w:cs="Times New Roman"/>
          <w:color w:val="auto"/>
          <w:sz w:val="28"/>
          <w:szCs w:val="28"/>
        </w:rPr>
        <w:t xml:space="preserve">ливневой) </w:t>
      </w:r>
      <w:proofErr w:type="gramEnd"/>
      <w:r w:rsidRPr="005B38C7">
        <w:rPr>
          <w:rFonts w:ascii="Times New Roman" w:eastAsia="Times New Roman" w:hAnsi="Times New Roman" w:cs="Times New Roman"/>
          <w:color w:val="auto"/>
          <w:sz w:val="28"/>
          <w:szCs w:val="28"/>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рекомендуется устройство поглощающих колодцев и испарительных площадок.</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bookmarkStart w:id="10" w:name="_Toc472352444"/>
    </w:p>
    <w:p w:rsidR="00FA5A4A" w:rsidRPr="005B38C7" w:rsidRDefault="00FA5A4A" w:rsidP="00FA5A4A">
      <w:pPr>
        <w:pStyle w:val="aa"/>
        <w:numPr>
          <w:ilvl w:val="1"/>
          <w:numId w:val="4"/>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Элементы озеленения</w:t>
      </w:r>
      <w:bookmarkEnd w:id="10"/>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Озеленение составная и необходимая часть благоустройства и ландшафтной организации территории, обеспечивающая формирование устойчивой среды Нововеличковского сельского поселения Динского района,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Работы по озеленению следует планировать в комплексе и в контексте общего зеленого «каркаса» Нововеличковского сельского поселения Динского района, обеспечивающего для всех жителей доступ  к </w:t>
      </w:r>
      <w:proofErr w:type="spellStart"/>
      <w:r w:rsidRPr="005B38C7">
        <w:rPr>
          <w:rFonts w:ascii="Times New Roman" w:eastAsia="Times New Roman" w:hAnsi="Times New Roman" w:cs="Times New Roman"/>
          <w:color w:val="auto"/>
          <w:sz w:val="28"/>
          <w:szCs w:val="28"/>
        </w:rPr>
        <w:t>неурбанизированным</w:t>
      </w:r>
      <w:proofErr w:type="spellEnd"/>
      <w:r w:rsidRPr="005B38C7">
        <w:rPr>
          <w:rFonts w:ascii="Times New Roman" w:eastAsia="Times New Roman" w:hAnsi="Times New Roman" w:cs="Times New Roman"/>
          <w:color w:val="auto"/>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Основными типами насаждений и озеленения могут являться: рядовые посадки, аллеи, живые изгороди, солитеры, группы, массивы,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rsidRPr="005B38C7">
        <w:rPr>
          <w:rFonts w:ascii="Times New Roman" w:eastAsia="Times New Roman" w:hAnsi="Times New Roman" w:cs="Times New Roman"/>
          <w:color w:val="auto"/>
          <w:sz w:val="28"/>
          <w:szCs w:val="28"/>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поселения.</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Нововеличковского сельского поселения Динского района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w:t>
      </w:r>
      <w:proofErr w:type="gramStart"/>
      <w:r w:rsidRPr="005B38C7">
        <w:rPr>
          <w:rFonts w:ascii="Times New Roman" w:eastAsia="Times New Roman" w:hAnsi="Times New Roman" w:cs="Times New Roman"/>
          <w:color w:val="auto"/>
          <w:sz w:val="28"/>
          <w:szCs w:val="28"/>
        </w:rPr>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roofErr w:type="gramEnd"/>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использовать обоснованные инженерные решения по защите корневых систем древесных растений. При определении размеров </w:t>
      </w:r>
      <w:proofErr w:type="spellStart"/>
      <w:r w:rsidRPr="005B38C7">
        <w:rPr>
          <w:rFonts w:ascii="Times New Roman" w:eastAsia="Times New Roman" w:hAnsi="Times New Roman" w:cs="Times New Roman"/>
          <w:color w:val="auto"/>
          <w:sz w:val="28"/>
          <w:szCs w:val="28"/>
        </w:rPr>
        <w:t>комов</w:t>
      </w:r>
      <w:proofErr w:type="spellEnd"/>
      <w:r w:rsidRPr="005B38C7">
        <w:rPr>
          <w:rFonts w:ascii="Times New Roman" w:eastAsia="Times New Roman" w:hAnsi="Times New Roman" w:cs="Times New Roman"/>
          <w:color w:val="auto"/>
          <w:sz w:val="28"/>
          <w:szCs w:val="28"/>
        </w:rPr>
        <w:t>, ям и траншей для посадки растений рекомендуется ориентироваться на  посадочные материалы, соответствующие ГОСТ.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Проектирование озеленения и формирование системы зеленых насаждений как «зеленого каркаса», на территории Нововеличковского сельского поселения Динского района вести с учетом факторов потери (в той или иной степени) способности экосистемы поселения к </w:t>
      </w:r>
      <w:proofErr w:type="spellStart"/>
      <w:r w:rsidRPr="005B38C7">
        <w:rPr>
          <w:rFonts w:ascii="Times New Roman" w:eastAsia="Times New Roman" w:hAnsi="Times New Roman" w:cs="Times New Roman"/>
          <w:color w:val="auto"/>
          <w:sz w:val="28"/>
          <w:szCs w:val="28"/>
        </w:rPr>
        <w:t>саморегуляции</w:t>
      </w:r>
      <w:proofErr w:type="spellEnd"/>
      <w:r w:rsidRPr="005B38C7">
        <w:rPr>
          <w:rFonts w:ascii="Times New Roman" w:eastAsia="Times New Roman" w:hAnsi="Times New Roman" w:cs="Times New Roman"/>
          <w:color w:val="auto"/>
          <w:sz w:val="28"/>
          <w:szCs w:val="28"/>
        </w:rPr>
        <w:t>. Для обеспечения жизнеспособности зелёных насаждений и озеленяемых территорий Нововеличковского сельского поселения Динского района требуется: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учитывать степень техногенных нагрузок от прилегающих территорий;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Нововеличковского сельского поселения Динского района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посадке деревьев в зонах действия теплотрасс учитывать фактор прогревания почвы в обе стороны от оси теплотрассы.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воздействии неблагоприятных техногенных и климатических факторов на различные территории Нововеличковского сельского поселения Динского района формировать защитные насаждения; при воздействии нескольких факторов выбирать ведущий по интенсивности и (или) наиболее значимый для функционального назначения территории.</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защиты от ветра использовать зеленые насаждения ажурной конструкции с вертикальной сомкнутостью полога 60 - 70%.</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proofErr w:type="spellStart"/>
      <w:r w:rsidRPr="005B38C7">
        <w:rPr>
          <w:rFonts w:ascii="Times New Roman" w:eastAsia="Times New Roman" w:hAnsi="Times New Roman" w:cs="Times New Roman"/>
          <w:color w:val="auto"/>
          <w:sz w:val="28"/>
          <w:szCs w:val="28"/>
        </w:rPr>
        <w:t>Шумозащитные</w:t>
      </w:r>
      <w:proofErr w:type="spellEnd"/>
      <w:r w:rsidRPr="005B38C7">
        <w:rPr>
          <w:rFonts w:ascii="Times New Roman" w:eastAsia="Times New Roman" w:hAnsi="Times New Roman" w:cs="Times New Roman"/>
          <w:color w:val="auto"/>
          <w:sz w:val="28"/>
          <w:szCs w:val="28"/>
        </w:rPr>
        <w:t xml:space="preserve"> насаждения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5B38C7">
        <w:rPr>
          <w:rFonts w:ascii="Times New Roman" w:eastAsia="Times New Roman" w:hAnsi="Times New Roman" w:cs="Times New Roman"/>
          <w:color w:val="auto"/>
          <w:sz w:val="28"/>
          <w:szCs w:val="28"/>
        </w:rPr>
        <w:t>подкроновое</w:t>
      </w:r>
      <w:proofErr w:type="spellEnd"/>
      <w:r w:rsidRPr="005B38C7">
        <w:rPr>
          <w:rFonts w:ascii="Times New Roman" w:eastAsia="Times New Roman" w:hAnsi="Times New Roman" w:cs="Times New Roman"/>
          <w:color w:val="auto"/>
          <w:sz w:val="28"/>
          <w:szCs w:val="28"/>
        </w:rPr>
        <w:t xml:space="preserve"> пространство следует заполнять рядами кустарника. </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условиях высокого уровня загрязнения воздуха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5B38C7">
        <w:rPr>
          <w:rFonts w:ascii="Times New Roman" w:eastAsia="Times New Roman" w:hAnsi="Times New Roman" w:cs="Times New Roman"/>
          <w:color w:val="auto"/>
          <w:sz w:val="28"/>
          <w:szCs w:val="28"/>
        </w:rPr>
        <w:t>несмыкание</w:t>
      </w:r>
      <w:proofErr w:type="spellEnd"/>
      <w:r w:rsidRPr="005B38C7">
        <w:rPr>
          <w:rFonts w:ascii="Times New Roman" w:eastAsia="Times New Roman" w:hAnsi="Times New Roman" w:cs="Times New Roman"/>
          <w:color w:val="auto"/>
          <w:sz w:val="28"/>
          <w:szCs w:val="28"/>
        </w:rPr>
        <w:t xml:space="preserve"> крон).</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Жители Нововеличковского сельского поселения Динского района должны быть обеспечены качественными озелененными территориями в шаговой доступности от дома. Зеленые пространства проектировать </w:t>
      </w:r>
      <w:proofErr w:type="gramStart"/>
      <w:r w:rsidRPr="005B38C7">
        <w:rPr>
          <w:rFonts w:ascii="Times New Roman" w:eastAsia="Times New Roman" w:hAnsi="Times New Roman" w:cs="Times New Roman"/>
          <w:color w:val="auto"/>
          <w:sz w:val="28"/>
          <w:szCs w:val="28"/>
        </w:rPr>
        <w:t>приспособленными</w:t>
      </w:r>
      <w:proofErr w:type="gramEnd"/>
      <w:r w:rsidRPr="005B38C7">
        <w:rPr>
          <w:rFonts w:ascii="Times New Roman" w:eastAsia="Times New Roman" w:hAnsi="Times New Roman" w:cs="Times New Roman"/>
          <w:color w:val="auto"/>
          <w:sz w:val="28"/>
          <w:szCs w:val="28"/>
        </w:rPr>
        <w:t xml:space="preserve"> для активного использования с учетом концепции устойчивого развития и бережного отношения к окружающей среде.</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Запрещается осуществлять посадку высокорослых деревьев на прилегающих территориях непосредственно под линиями электропередач и в их охранных зонах.</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Нововеличковского сельского поселения Динского района, для поддержания внутри поселенческих </w:t>
      </w:r>
      <w:proofErr w:type="spellStart"/>
      <w:r w:rsidRPr="005B38C7">
        <w:rPr>
          <w:rFonts w:ascii="Times New Roman" w:eastAsia="Times New Roman" w:hAnsi="Times New Roman" w:cs="Times New Roman"/>
          <w:color w:val="auto"/>
          <w:sz w:val="28"/>
          <w:szCs w:val="28"/>
        </w:rPr>
        <w:t>экосистемных</w:t>
      </w:r>
      <w:proofErr w:type="spellEnd"/>
      <w:r w:rsidRPr="005B38C7">
        <w:rPr>
          <w:rFonts w:ascii="Times New Roman" w:eastAsia="Times New Roman" w:hAnsi="Times New Roman" w:cs="Times New Roman"/>
          <w:color w:val="auto"/>
          <w:sz w:val="28"/>
          <w:szCs w:val="28"/>
        </w:rPr>
        <w:t xml:space="preserve"> связей.</w:t>
      </w:r>
      <w:bookmarkStart w:id="11" w:name="_Toc472352445"/>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3.4. Виды покрытий</w:t>
      </w:r>
      <w:bookmarkEnd w:id="11"/>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5"/>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Покрытия поверхности должны обеспечивать на территории Нововеличковского сельского поселения Динского района условия безопасного и комфортного передвижения, а также </w:t>
      </w:r>
      <w:proofErr w:type="spellStart"/>
      <w:r w:rsidRPr="005B38C7">
        <w:rPr>
          <w:rFonts w:ascii="Times New Roman" w:eastAsia="Times New Roman" w:hAnsi="Times New Roman" w:cs="Times New Roman"/>
          <w:color w:val="auto"/>
          <w:sz w:val="28"/>
          <w:szCs w:val="28"/>
        </w:rPr>
        <w:t>формирвать</w:t>
      </w:r>
      <w:proofErr w:type="spellEnd"/>
      <w:r w:rsidRPr="005B38C7">
        <w:rPr>
          <w:rFonts w:ascii="Times New Roman" w:eastAsia="Times New Roman" w:hAnsi="Times New Roman" w:cs="Times New Roman"/>
          <w:color w:val="auto"/>
          <w:sz w:val="28"/>
          <w:szCs w:val="28"/>
        </w:rPr>
        <w:t xml:space="preserve"> архитектурно-художественный облик среды. Для целей благоустройства территории определять следующие виды покрытий: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твердые (капитальные) - монолитные или сборные, выполняемые из асфальтобетона, </w:t>
      </w:r>
      <w:proofErr w:type="spellStart"/>
      <w:r w:rsidRPr="005B38C7">
        <w:rPr>
          <w:rFonts w:ascii="Times New Roman" w:eastAsia="Times New Roman" w:hAnsi="Times New Roman" w:cs="Times New Roman"/>
          <w:color w:val="auto"/>
          <w:sz w:val="28"/>
          <w:szCs w:val="28"/>
        </w:rPr>
        <w:t>цементобетона</w:t>
      </w:r>
      <w:proofErr w:type="spellEnd"/>
      <w:r w:rsidRPr="005B38C7">
        <w:rPr>
          <w:rFonts w:ascii="Times New Roman" w:eastAsia="Times New Roman" w:hAnsi="Times New Roman" w:cs="Times New Roman"/>
          <w:color w:val="auto"/>
          <w:sz w:val="28"/>
          <w:szCs w:val="28"/>
        </w:rPr>
        <w:t>, природного камня и т.п. материалов;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 материалами;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газонные, выполняемые по специальным технологиям подготовки и посадки травяного покрова;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комбинированные, представляющие сочетания покрытий, указанных выше (например, плитка, утопленная в газон и т.п.).</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 Нововеличковского сельского поселения Динского района не рекомендуется допускать наличия участков почвы без перечисленных видов покрытий, за исключением дорожной сети на особо охраняемых территориях зон особо охраняемых природных территорий и участков территории в процессе реконструкции и строительства.</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Применяемый в проекте вид покрытия устанавливать </w:t>
      </w:r>
      <w:proofErr w:type="gramStart"/>
      <w:r w:rsidRPr="005B38C7">
        <w:rPr>
          <w:rFonts w:ascii="Times New Roman" w:eastAsia="Times New Roman" w:hAnsi="Times New Roman" w:cs="Times New Roman"/>
          <w:color w:val="auto"/>
          <w:sz w:val="28"/>
          <w:szCs w:val="28"/>
        </w:rPr>
        <w:t>прочным</w:t>
      </w:r>
      <w:proofErr w:type="gramEnd"/>
      <w:r w:rsidRPr="005B38C7">
        <w:rPr>
          <w:rFonts w:ascii="Times New Roman" w:eastAsia="Times New Roman" w:hAnsi="Times New Roman" w:cs="Times New Roman"/>
          <w:color w:val="auto"/>
          <w:sz w:val="28"/>
          <w:szCs w:val="28"/>
        </w:rPr>
        <w:t xml:space="preserve">, </w:t>
      </w:r>
      <w:proofErr w:type="spellStart"/>
      <w:r w:rsidRPr="005B38C7">
        <w:rPr>
          <w:rFonts w:ascii="Times New Roman" w:eastAsia="Times New Roman" w:hAnsi="Times New Roman" w:cs="Times New Roman"/>
          <w:color w:val="auto"/>
          <w:sz w:val="28"/>
          <w:szCs w:val="28"/>
        </w:rPr>
        <w:t>ремонтопригодным</w:t>
      </w:r>
      <w:proofErr w:type="spellEnd"/>
      <w:r w:rsidRPr="005B38C7">
        <w:rPr>
          <w:rFonts w:ascii="Times New Roman" w:eastAsia="Times New Roman" w:hAnsi="Times New Roman" w:cs="Times New Roman"/>
          <w:color w:val="auto"/>
          <w:sz w:val="28"/>
          <w:szCs w:val="28"/>
        </w:rPr>
        <w:t xml:space="preserve">, </w:t>
      </w:r>
      <w:proofErr w:type="spellStart"/>
      <w:r w:rsidRPr="005B38C7">
        <w:rPr>
          <w:rFonts w:ascii="Times New Roman" w:eastAsia="Times New Roman" w:hAnsi="Times New Roman" w:cs="Times New Roman"/>
          <w:color w:val="auto"/>
          <w:sz w:val="28"/>
          <w:szCs w:val="28"/>
        </w:rPr>
        <w:t>экологичным</w:t>
      </w:r>
      <w:proofErr w:type="spellEnd"/>
      <w:r w:rsidRPr="005B38C7">
        <w:rPr>
          <w:rFonts w:ascii="Times New Roman" w:eastAsia="Times New Roman" w:hAnsi="Times New Roman" w:cs="Times New Roman"/>
          <w:color w:val="auto"/>
          <w:sz w:val="28"/>
          <w:szCs w:val="28"/>
        </w:rPr>
        <w:t xml:space="preserve">,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5B38C7">
        <w:rPr>
          <w:rFonts w:ascii="Times New Roman" w:eastAsia="Times New Roman" w:hAnsi="Times New Roman" w:cs="Times New Roman"/>
          <w:color w:val="auto"/>
          <w:sz w:val="28"/>
          <w:szCs w:val="28"/>
        </w:rPr>
        <w:t>экологичных</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Твердые виды покрытия устанавливать с шероховатой поверхностью с коэффициентом сцепления в сухом состоянии не менее 0,6, в мокром - не менее 0,4.</w:t>
      </w:r>
      <w:proofErr w:type="gramEnd"/>
      <w:r w:rsidRPr="005B38C7">
        <w:rPr>
          <w:rFonts w:ascii="Times New Roman" w:eastAsia="Times New Roman" w:hAnsi="Times New Roman" w:cs="Times New Roman"/>
          <w:color w:val="auto"/>
          <w:sz w:val="28"/>
          <w:szCs w:val="28"/>
        </w:rPr>
        <w:t xml:space="preserve">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 общественных пространств Нововеличковского сельского поселения Динского района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деревьев, расположенных в мощении применять различные виды защиты (приствольные решетки, бордюры, </w:t>
      </w:r>
      <w:proofErr w:type="spellStart"/>
      <w:r w:rsidRPr="005B38C7">
        <w:rPr>
          <w:rFonts w:ascii="Times New Roman" w:eastAsia="Times New Roman" w:hAnsi="Times New Roman" w:cs="Times New Roman"/>
          <w:color w:val="auto"/>
          <w:sz w:val="28"/>
          <w:szCs w:val="28"/>
        </w:rPr>
        <w:t>периметральные</w:t>
      </w:r>
      <w:proofErr w:type="spellEnd"/>
      <w:r w:rsidRPr="005B38C7">
        <w:rPr>
          <w:rFonts w:ascii="Times New Roman" w:eastAsia="Times New Roman" w:hAnsi="Times New Roman" w:cs="Times New Roman"/>
          <w:color w:val="auto"/>
          <w:sz w:val="28"/>
          <w:szCs w:val="28"/>
        </w:rPr>
        <w:t xml:space="preserve">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 элементам сопряжения поверхностей обычно относят различные виды бортовых камней, пандусы, ступени, лестницы.</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стыке тротуара и проезжей части, как правило, устанавливают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рекомендуется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рекомендуется предусматривать бордюрный пандус для обеспечения спуска с покрытия тротуара на уровень дорожного покрытия.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Зависимость уклона пандуса от высоты подъема рекомендуется принимать по таблице 1 Приложения № 1 к настоящим правилам. Уклон бордюрного пандуса, как правило, принимают 1:12.</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w:t>
      </w:r>
      <w:proofErr w:type="gramStart"/>
      <w:r w:rsidRPr="005B38C7">
        <w:rPr>
          <w:rFonts w:ascii="Times New Roman" w:eastAsia="Times New Roman" w:hAnsi="Times New Roman" w:cs="Times New Roman"/>
          <w:color w:val="auto"/>
          <w:sz w:val="28"/>
          <w:szCs w:val="28"/>
        </w:rPr>
        <w:t>отличающимися</w:t>
      </w:r>
      <w:proofErr w:type="gramEnd"/>
      <w:r w:rsidRPr="005B38C7">
        <w:rPr>
          <w:rFonts w:ascii="Times New Roman" w:eastAsia="Times New Roman" w:hAnsi="Times New Roman" w:cs="Times New Roman"/>
          <w:color w:val="auto"/>
          <w:sz w:val="28"/>
          <w:szCs w:val="28"/>
        </w:rPr>
        <w:t xml:space="preserve"> от окружающих поверхностей текстурой и цветом.</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рекомендуется предусматривать разделительные поручни. Длину поручней рекомендуется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bookmarkStart w:id="12" w:name="_Toc472352446"/>
    </w:p>
    <w:p w:rsidR="00FA5A4A" w:rsidRPr="005B38C7" w:rsidRDefault="00FA5A4A" w:rsidP="00FA5A4A">
      <w:pPr>
        <w:numPr>
          <w:ilvl w:val="1"/>
          <w:numId w:val="5"/>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Ограждения</w:t>
      </w:r>
      <w:bookmarkEnd w:id="12"/>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 целях благоустройства на территории муниципального образования рекомендуется предусматривать применение различных видов ограждений фасадов земельных участков,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Проектирование ограждений фасадов участков и объектов рекомендуется производить в зависимости от их местоположения и назначения.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Ограждения магистралей и транспортных сооружений Нововеличковского сельского поселения Динского района рекомендуется проектировать согласно ГОСТ </w:t>
      </w:r>
      <w:proofErr w:type="gramStart"/>
      <w:r w:rsidRPr="005B38C7">
        <w:rPr>
          <w:rFonts w:ascii="Times New Roman" w:eastAsia="Times New Roman" w:hAnsi="Times New Roman" w:cs="Times New Roman"/>
          <w:color w:val="auto"/>
          <w:sz w:val="28"/>
          <w:szCs w:val="28"/>
        </w:rPr>
        <w:t>Р</w:t>
      </w:r>
      <w:proofErr w:type="gramEnd"/>
      <w:r w:rsidRPr="005B38C7">
        <w:rPr>
          <w:rFonts w:ascii="Times New Roman" w:eastAsia="Times New Roman" w:hAnsi="Times New Roman" w:cs="Times New Roman"/>
          <w:color w:val="auto"/>
          <w:sz w:val="28"/>
          <w:szCs w:val="28"/>
        </w:rPr>
        <w:t xml:space="preserve"> 52289, ГОСТ 26804.</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территориях общественного, жилого, рекреационного назначения запрещено проектирование и строительство глухих и железобетонных ограждений. Необходимо применение декоративных ажурных металлических ограждений.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 допускается сплошное ограждение многоквартирных домов.</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ограждений рекомендуется учитывать следующие требования:</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разграничить зеленую зону (газоны, клумбы, парки) с маршрутами пешеходов и транспорта; </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выполнять проектирование дорожек и тротуаров с учетом потоков людей и маршрутов;</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проектировать изменение высоты и геометрии бордюрного камня с учетом сезонных снежных отвалов;</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использовать (в особенности на границах зеленых зон) многолетних всесезонных кустистых растений;</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использовать светоотражающие фасадные конструкции для затененных участков газонов; </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w:t>
      </w:r>
      <w:proofErr w:type="spellStart"/>
      <w:r w:rsidRPr="005B38C7">
        <w:rPr>
          <w:rFonts w:ascii="Times New Roman" w:eastAsia="Times New Roman" w:hAnsi="Times New Roman" w:cs="Times New Roman"/>
          <w:color w:val="auto"/>
          <w:sz w:val="28"/>
          <w:szCs w:val="28"/>
        </w:rPr>
        <w:t>цвето-графическое</w:t>
      </w:r>
      <w:proofErr w:type="spellEnd"/>
      <w:r w:rsidRPr="005B38C7">
        <w:rPr>
          <w:rFonts w:ascii="Times New Roman" w:eastAsia="Times New Roman" w:hAnsi="Times New Roman" w:cs="Times New Roman"/>
          <w:color w:val="auto"/>
          <w:sz w:val="28"/>
          <w:szCs w:val="28"/>
        </w:rPr>
        <w:t xml:space="preserve"> оформление ограждений (как и остальных объектов на территории поселения) должно быть максимально нейтрально к окружению. </w:t>
      </w:r>
      <w:proofErr w:type="gramStart"/>
      <w:r w:rsidRPr="005B38C7">
        <w:rPr>
          <w:rFonts w:ascii="Times New Roman" w:eastAsia="Times New Roman" w:hAnsi="Times New Roman" w:cs="Times New Roman"/>
          <w:color w:val="auto"/>
          <w:sz w:val="28"/>
          <w:szCs w:val="28"/>
        </w:rPr>
        <w:t xml:space="preserve">Допустимы натуральные цвета материалов (камень, металл, </w:t>
      </w:r>
      <w:r w:rsidRPr="005B38C7">
        <w:rPr>
          <w:rFonts w:ascii="Times New Roman" w:eastAsia="Times New Roman" w:hAnsi="Times New Roman" w:cs="Times New Roman"/>
          <w:color w:val="auto"/>
          <w:sz w:val="28"/>
          <w:szCs w:val="28"/>
        </w:rPr>
        <w:lastRenderedPageBreak/>
        <w:t>дерево и подобные), либо нейтральные цвета (черный, белый, серый, темные оттенки других цветов).</w:t>
      </w:r>
      <w:proofErr w:type="gramEnd"/>
      <w:r w:rsidRPr="005B38C7">
        <w:rPr>
          <w:rFonts w:ascii="Times New Roman" w:eastAsia="Times New Roman" w:hAnsi="Times New Roman" w:cs="Times New Roman"/>
          <w:color w:val="auto"/>
          <w:sz w:val="28"/>
          <w:szCs w:val="28"/>
        </w:rPr>
        <w:t xml:space="preserve">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p>
    <w:p w:rsidR="00FA5A4A" w:rsidRPr="005B38C7" w:rsidRDefault="00FA5A4A" w:rsidP="00FA5A4A">
      <w:pPr>
        <w:pStyle w:val="21"/>
        <w:ind w:firstLine="720"/>
        <w:jc w:val="both"/>
        <w:rPr>
          <w:rFonts w:ascii="Times New Roman" w:hAnsi="Times New Roman" w:cs="Times New Roman"/>
          <w:i w:val="0"/>
          <w:color w:val="auto"/>
          <w:sz w:val="28"/>
          <w:szCs w:val="28"/>
        </w:rPr>
      </w:pPr>
      <w:bookmarkStart w:id="13" w:name="_Toc472352447"/>
      <w:r w:rsidRPr="005B38C7">
        <w:rPr>
          <w:rFonts w:ascii="Times New Roman" w:hAnsi="Times New Roman" w:cs="Times New Roman"/>
          <w:i w:val="0"/>
          <w:color w:val="auto"/>
          <w:sz w:val="28"/>
          <w:szCs w:val="28"/>
        </w:rPr>
        <w:t>3.6. Водные устройства</w:t>
      </w:r>
      <w:bookmarkEnd w:id="13"/>
      <w:r w:rsidRPr="005B38C7">
        <w:rPr>
          <w:rFonts w:ascii="Times New Roman" w:hAnsi="Times New Roman" w:cs="Times New Roman"/>
          <w:i w:val="0"/>
          <w:color w:val="auto"/>
          <w:sz w:val="28"/>
          <w:szCs w:val="28"/>
        </w:rPr>
        <w:t>.</w:t>
      </w:r>
    </w:p>
    <w:p w:rsidR="00FA5A4A" w:rsidRPr="005B38C7" w:rsidRDefault="00FA5A4A" w:rsidP="00FA5A4A">
      <w:pPr>
        <w:pStyle w:val="21"/>
        <w:ind w:firstLine="720"/>
        <w:jc w:val="both"/>
        <w:rPr>
          <w:rFonts w:ascii="Times New Roman" w:hAnsi="Times New Roman" w:cs="Times New Roman"/>
          <w:i w:val="0"/>
          <w:color w:val="auto"/>
          <w:sz w:val="28"/>
          <w:szCs w:val="28"/>
        </w:rPr>
      </w:pPr>
      <w:r w:rsidRPr="005B38C7">
        <w:rPr>
          <w:rFonts w:ascii="Times New Roman" w:hAnsi="Times New Roman" w:cs="Times New Roman"/>
          <w:i w:val="0"/>
          <w:color w:val="auto"/>
          <w:sz w:val="28"/>
          <w:szCs w:val="28"/>
        </w:rPr>
        <w:t xml:space="preserve">3.6.1. К водным устройствам относятся фонтаны, питьевые фонтанчики,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FA5A4A" w:rsidRPr="005B38C7" w:rsidRDefault="00FA5A4A" w:rsidP="00FA5A4A">
      <w:pPr>
        <w:pStyle w:val="21"/>
        <w:jc w:val="both"/>
        <w:rPr>
          <w:rFonts w:ascii="Times New Roman" w:hAnsi="Times New Roman" w:cs="Times New Roman"/>
          <w:i w:val="0"/>
          <w:color w:val="auto"/>
          <w:sz w:val="28"/>
          <w:szCs w:val="28"/>
        </w:rPr>
      </w:pPr>
      <w:r w:rsidRPr="005B38C7">
        <w:rPr>
          <w:rFonts w:ascii="Times New Roman" w:hAnsi="Times New Roman" w:cs="Times New Roman"/>
          <w:i w:val="0"/>
          <w:color w:val="auto"/>
          <w:sz w:val="28"/>
          <w:szCs w:val="28"/>
        </w:rPr>
        <w:t>Фонтаны рекомендуется проектировать на основании индивидуальных архитектурных проектных разработок.</w:t>
      </w:r>
    </w:p>
    <w:p w:rsidR="00FA5A4A" w:rsidRPr="005B38C7" w:rsidRDefault="00FA5A4A" w:rsidP="00FA5A4A">
      <w:pPr>
        <w:pStyle w:val="21"/>
        <w:ind w:firstLine="720"/>
        <w:jc w:val="both"/>
        <w:rPr>
          <w:rFonts w:ascii="Times New Roman" w:hAnsi="Times New Roman" w:cs="Times New Roman"/>
          <w:i w:val="0"/>
          <w:color w:val="auto"/>
          <w:sz w:val="28"/>
          <w:szCs w:val="28"/>
        </w:rPr>
      </w:pPr>
      <w:r w:rsidRPr="005B38C7">
        <w:rPr>
          <w:rFonts w:ascii="Times New Roman" w:hAnsi="Times New Roman" w:cs="Times New Roman"/>
          <w:i w:val="0"/>
          <w:color w:val="auto"/>
          <w:sz w:val="28"/>
          <w:szCs w:val="28"/>
        </w:rPr>
        <w:t>3.6.2. 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3.6.3.Декоративные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необходимо делать гладким, удобным для очистки. Необходимо использование приемов цветового и светового оформления.</w:t>
      </w:r>
      <w:bookmarkStart w:id="14" w:name="_Toc472352448"/>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3.7. Мебель для территорий муниципального образования</w:t>
      </w:r>
      <w:bookmarkEnd w:id="14"/>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6"/>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 мебели Нововеличковского сельского поселения Динского района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Установку скамей необходимо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5B38C7">
        <w:rPr>
          <w:rFonts w:ascii="Times New Roman" w:eastAsia="Times New Roman" w:hAnsi="Times New Roman" w:cs="Times New Roman"/>
          <w:color w:val="auto"/>
          <w:sz w:val="28"/>
          <w:szCs w:val="28"/>
        </w:rPr>
        <w:t>выступающими</w:t>
      </w:r>
      <w:proofErr w:type="gramEnd"/>
      <w:r w:rsidRPr="005B38C7">
        <w:rPr>
          <w:rFonts w:ascii="Times New Roman" w:eastAsia="Times New Roman" w:hAnsi="Times New Roman" w:cs="Times New Roman"/>
          <w:color w:val="auto"/>
          <w:sz w:val="28"/>
          <w:szCs w:val="28"/>
        </w:rPr>
        <w:t xml:space="preserve">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особо охраняемых природных </w:t>
      </w:r>
      <w:proofErr w:type="gramStart"/>
      <w:r w:rsidRPr="005B38C7">
        <w:rPr>
          <w:rFonts w:ascii="Times New Roman" w:eastAsia="Times New Roman" w:hAnsi="Times New Roman" w:cs="Times New Roman"/>
          <w:color w:val="auto"/>
          <w:sz w:val="28"/>
          <w:szCs w:val="28"/>
        </w:rPr>
        <w:t>территорий</w:t>
      </w:r>
      <w:proofErr w:type="gramEnd"/>
      <w:r w:rsidRPr="005B38C7">
        <w:rPr>
          <w:rFonts w:ascii="Times New Roman" w:eastAsia="Times New Roman" w:hAnsi="Times New Roman" w:cs="Times New Roman"/>
          <w:color w:val="auto"/>
          <w:sz w:val="28"/>
          <w:szCs w:val="28"/>
        </w:rPr>
        <w:t xml:space="preserve"> возможно выполнять скамьи и столы из древесных пней-срубов, бревен и плах, не имеющих сколов и острых углов.</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Количество размещаемой мебели муниципального образования рекомендуется устанавливать в зависимости от функционального назначения территории и количества посетителей на этой территории.</w:t>
      </w:r>
      <w:bookmarkStart w:id="15" w:name="_Toc472352449"/>
    </w:p>
    <w:p w:rsidR="00FA5A4A" w:rsidRPr="005B38C7" w:rsidRDefault="00FA5A4A" w:rsidP="00FA5A4A">
      <w:pPr>
        <w:pStyle w:val="aa"/>
        <w:numPr>
          <w:ilvl w:val="1"/>
          <w:numId w:val="6"/>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Уличное коммунально-бытовое оборудование</w:t>
      </w:r>
      <w:bookmarkEnd w:id="15"/>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сбора бытового мусора на улицах, площадях, объектах рекреации необходимо применять контейнеры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Урны должны быть заметными, их размер и количество определяется потоком людей на территории.  </w:t>
      </w:r>
      <w:proofErr w:type="gramStart"/>
      <w:r w:rsidRPr="005B38C7">
        <w:rPr>
          <w:rFonts w:ascii="Times New Roman" w:eastAsia="Times New Roman" w:hAnsi="Times New Roman" w:cs="Times New Roman"/>
          <w:color w:val="auto"/>
          <w:sz w:val="28"/>
          <w:szCs w:val="28"/>
        </w:rPr>
        <w:t>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на других территориях Нововеличковского сельского поселения Динского района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w:t>
      </w:r>
      <w:proofErr w:type="gramEnd"/>
      <w:r w:rsidRPr="005B38C7">
        <w:rPr>
          <w:rFonts w:ascii="Times New Roman" w:eastAsia="Times New Roman" w:hAnsi="Times New Roman" w:cs="Times New Roman"/>
          <w:color w:val="auto"/>
          <w:sz w:val="28"/>
          <w:szCs w:val="28"/>
        </w:rPr>
        <w:t xml:space="preserve">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bookmarkStart w:id="16" w:name="_Toc472352450"/>
    </w:p>
    <w:p w:rsidR="00FA5A4A" w:rsidRPr="005B38C7" w:rsidRDefault="00FA5A4A" w:rsidP="00FA5A4A">
      <w:pPr>
        <w:pStyle w:val="aa"/>
        <w:numPr>
          <w:ilvl w:val="1"/>
          <w:numId w:val="6"/>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Уличное техническое оборудование</w:t>
      </w:r>
      <w:bookmarkEnd w:id="16"/>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 уличному техническому оборудованию относятся: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rsidRPr="005B38C7">
        <w:rPr>
          <w:rFonts w:ascii="Times New Roman" w:eastAsia="Times New Roman" w:hAnsi="Times New Roman" w:cs="Times New Roman"/>
          <w:color w:val="auto"/>
          <w:sz w:val="28"/>
          <w:szCs w:val="28"/>
        </w:rPr>
        <w:t>дождеприемных</w:t>
      </w:r>
      <w:proofErr w:type="spellEnd"/>
      <w:r w:rsidRPr="005B38C7">
        <w:rPr>
          <w:rFonts w:ascii="Times New Roman" w:eastAsia="Times New Roman" w:hAnsi="Times New Roman" w:cs="Times New Roman"/>
          <w:color w:val="auto"/>
          <w:sz w:val="28"/>
          <w:szCs w:val="28"/>
        </w:rPr>
        <w:t xml:space="preserve"> колодцев, вентиляционные шахты подземных коммуникаций, шкафы телефонной связи и т.п.).</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Установка уличного технического оборудования должна обеспечивать удобный подход к оборудованию и соответствовать разделу 3 СНиП 35-01.</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Уровень приемного отверстия почтового ящика необходимо располагать от уровня покрытия на высоте 1,3 м.</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крышки люков смотровых колодцев, расположенных на территории пешеходных коммуникаций (в т.ч. уличных переходов), следует проектировать и размещать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FA5A4A" w:rsidRPr="005B38C7" w:rsidRDefault="00FA5A4A" w:rsidP="00FA5A4A">
      <w:pPr>
        <w:spacing w:line="240" w:lineRule="auto"/>
        <w:ind w:firstLine="720"/>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вентиляционные шахты оборудовать решетками.</w:t>
      </w:r>
      <w:bookmarkStart w:id="17" w:name="_Toc472352451"/>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3.10. Игровое и спортивное оборудование</w:t>
      </w:r>
      <w:bookmarkEnd w:id="17"/>
    </w:p>
    <w:p w:rsidR="00FA5A4A" w:rsidRPr="005B38C7" w:rsidRDefault="00FA5A4A" w:rsidP="00FA5A4A">
      <w:pPr>
        <w:pStyle w:val="aa"/>
        <w:numPr>
          <w:ilvl w:val="2"/>
          <w:numId w:val="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Игровое и спортивное оборудование на территории Нововеличковского сельского поселения Динского района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w:t>
      </w:r>
    </w:p>
    <w:p w:rsidR="00FA5A4A" w:rsidRPr="005B38C7" w:rsidRDefault="00FA5A4A" w:rsidP="00FA5A4A">
      <w:pPr>
        <w:numPr>
          <w:ilvl w:val="2"/>
          <w:numId w:val="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Игровое оборудование</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предусматривать следующие требования к материалу игрового оборудования и условиям его обработки: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деревянное </w:t>
      </w:r>
      <w:proofErr w:type="gramStart"/>
      <w:r w:rsidRPr="005B38C7">
        <w:rPr>
          <w:rFonts w:ascii="Times New Roman" w:eastAsia="Times New Roman" w:hAnsi="Times New Roman" w:cs="Times New Roman"/>
          <w:color w:val="auto"/>
          <w:sz w:val="28"/>
          <w:szCs w:val="28"/>
        </w:rPr>
        <w:t>оборудование</w:t>
      </w:r>
      <w:proofErr w:type="gramEnd"/>
      <w:r w:rsidRPr="005B38C7">
        <w:rPr>
          <w:rFonts w:ascii="Times New Roman" w:eastAsia="Times New Roman" w:hAnsi="Times New Roman" w:cs="Times New Roman"/>
          <w:color w:val="auto"/>
          <w:sz w:val="28"/>
          <w:szCs w:val="28"/>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5B38C7">
        <w:rPr>
          <w:rFonts w:ascii="Times New Roman" w:eastAsia="Times New Roman" w:hAnsi="Times New Roman" w:cs="Times New Roman"/>
          <w:color w:val="auto"/>
          <w:sz w:val="28"/>
          <w:szCs w:val="28"/>
        </w:rPr>
        <w:t>металлопластик</w:t>
      </w:r>
      <w:proofErr w:type="spellEnd"/>
      <w:r w:rsidRPr="005B38C7">
        <w:rPr>
          <w:rFonts w:ascii="Times New Roman" w:eastAsia="Times New Roman" w:hAnsi="Times New Roman" w:cs="Times New Roman"/>
          <w:color w:val="auto"/>
          <w:sz w:val="28"/>
          <w:szCs w:val="28"/>
        </w:rPr>
        <w:t xml:space="preserve"> (не травмирует, не ржавеет, морозоустойчив);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требованиях к конструкциям игрового оборудования исключить острые углы, </w:t>
      </w:r>
      <w:proofErr w:type="spellStart"/>
      <w:r w:rsidRPr="005B38C7">
        <w:rPr>
          <w:rFonts w:ascii="Times New Roman" w:eastAsia="Times New Roman" w:hAnsi="Times New Roman" w:cs="Times New Roman"/>
          <w:color w:val="auto"/>
          <w:sz w:val="28"/>
          <w:szCs w:val="28"/>
        </w:rPr>
        <w:t>застревание</w:t>
      </w:r>
      <w:proofErr w:type="spellEnd"/>
      <w:r w:rsidRPr="005B38C7">
        <w:rPr>
          <w:rFonts w:ascii="Times New Roman" w:eastAsia="Times New Roman" w:hAnsi="Times New Roman" w:cs="Times New Roman"/>
          <w:color w:val="auto"/>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w:t>
      </w:r>
      <w:r w:rsidRPr="005B38C7">
        <w:rPr>
          <w:rFonts w:ascii="Times New Roman" w:eastAsia="Times New Roman" w:hAnsi="Times New Roman" w:cs="Times New Roman"/>
          <w:color w:val="auto"/>
          <w:sz w:val="28"/>
          <w:szCs w:val="28"/>
        </w:rPr>
        <w:lastRenderedPageBreak/>
        <w:t>пространства более 2 м необходимо предусматривать возможность доступа внутрь в виде отверстий (не менее двух) диаметром не менее 500 мм.</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При размещении игрового оборудования на детских игровых площадках необходимо соблюдать минимальные расстояния безопасности, в соответствии с таблицей 2 Приложения № 1 к настоящим правилам, в  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roofErr w:type="gramEnd"/>
      <w:r w:rsidRPr="005B38C7">
        <w:rPr>
          <w:rFonts w:ascii="Times New Roman" w:eastAsia="Times New Roman" w:hAnsi="Times New Roman" w:cs="Times New Roman"/>
          <w:color w:val="auto"/>
          <w:sz w:val="28"/>
          <w:szCs w:val="28"/>
        </w:rPr>
        <w:t xml:space="preserve"> Требования к параметрам игрового оборудования и его отдельных частей рекомендуется принимать согласно таблице 3 Приложения № 1 к настоящим правилам.</w:t>
      </w:r>
    </w:p>
    <w:p w:rsidR="00FA5A4A" w:rsidRPr="005B38C7" w:rsidRDefault="00FA5A4A" w:rsidP="00FA5A4A">
      <w:pPr>
        <w:numPr>
          <w:ilvl w:val="2"/>
          <w:numId w:val="7"/>
        </w:numPr>
        <w:tabs>
          <w:tab w:val="left" w:pos="1843"/>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Спортивное оборудование</w:t>
      </w:r>
    </w:p>
    <w:p w:rsidR="00FA5A4A" w:rsidRPr="005B38C7" w:rsidRDefault="00FA5A4A" w:rsidP="00FA5A4A">
      <w:pPr>
        <w:numPr>
          <w:ilvl w:val="3"/>
          <w:numId w:val="7"/>
        </w:numPr>
        <w:tabs>
          <w:tab w:val="left" w:pos="1843"/>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bookmarkStart w:id="18" w:name="_Toc472352452"/>
    </w:p>
    <w:p w:rsidR="00FA5A4A" w:rsidRPr="005B38C7" w:rsidRDefault="00FA5A4A" w:rsidP="00FA5A4A">
      <w:pPr>
        <w:pStyle w:val="aa"/>
        <w:numPr>
          <w:ilvl w:val="1"/>
          <w:numId w:val="7"/>
        </w:numPr>
        <w:tabs>
          <w:tab w:val="left" w:pos="1701"/>
        </w:tabs>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Освещение и осветительное оборудование</w:t>
      </w:r>
      <w:bookmarkEnd w:id="18"/>
    </w:p>
    <w:p w:rsidR="00FA5A4A" w:rsidRPr="005B38C7" w:rsidRDefault="00FA5A4A" w:rsidP="00FA5A4A">
      <w:pPr>
        <w:numPr>
          <w:ilvl w:val="2"/>
          <w:numId w:val="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различных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5B38C7">
        <w:rPr>
          <w:rFonts w:ascii="Times New Roman" w:eastAsia="Times New Roman" w:hAnsi="Times New Roman" w:cs="Times New Roman"/>
          <w:color w:val="auto"/>
          <w:sz w:val="28"/>
          <w:szCs w:val="28"/>
        </w:rPr>
        <w:t>светопланировочных</w:t>
      </w:r>
      <w:proofErr w:type="spellEnd"/>
      <w:r w:rsidRPr="005B38C7">
        <w:rPr>
          <w:rFonts w:ascii="Times New Roman" w:eastAsia="Times New Roman" w:hAnsi="Times New Roman" w:cs="Times New Roman"/>
          <w:color w:val="auto"/>
          <w:sz w:val="28"/>
          <w:szCs w:val="28"/>
        </w:rPr>
        <w:t xml:space="preserve"> и </w:t>
      </w:r>
      <w:proofErr w:type="spellStart"/>
      <w:r w:rsidRPr="005B38C7">
        <w:rPr>
          <w:rFonts w:ascii="Times New Roman" w:eastAsia="Times New Roman" w:hAnsi="Times New Roman" w:cs="Times New Roman"/>
          <w:color w:val="auto"/>
          <w:sz w:val="28"/>
          <w:szCs w:val="28"/>
        </w:rPr>
        <w:t>светокомпозиционных</w:t>
      </w:r>
      <w:proofErr w:type="spellEnd"/>
      <w:r w:rsidRPr="005B38C7">
        <w:rPr>
          <w:rFonts w:ascii="Times New Roman" w:eastAsia="Times New Roman" w:hAnsi="Times New Roman" w:cs="Times New Roman"/>
          <w:color w:val="auto"/>
          <w:sz w:val="28"/>
          <w:szCs w:val="28"/>
        </w:rPr>
        <w:t xml:space="preserve"> задач, в т.ч. при необходимости светоцветового зонирования территорий Нововеличковского сельского поселения Динского района и формирования системы </w:t>
      </w:r>
      <w:proofErr w:type="spellStart"/>
      <w:r w:rsidRPr="005B38C7">
        <w:rPr>
          <w:rFonts w:ascii="Times New Roman" w:eastAsia="Times New Roman" w:hAnsi="Times New Roman" w:cs="Times New Roman"/>
          <w:color w:val="auto"/>
          <w:sz w:val="28"/>
          <w:szCs w:val="28"/>
        </w:rPr>
        <w:t>светопространственных</w:t>
      </w:r>
      <w:proofErr w:type="spellEnd"/>
      <w:r w:rsidRPr="005B38C7">
        <w:rPr>
          <w:rFonts w:ascii="Times New Roman" w:eastAsia="Times New Roman" w:hAnsi="Times New Roman" w:cs="Times New Roman"/>
          <w:color w:val="auto"/>
          <w:sz w:val="28"/>
          <w:szCs w:val="28"/>
        </w:rPr>
        <w:t xml:space="preserve"> ансамблей.</w:t>
      </w:r>
    </w:p>
    <w:p w:rsidR="00FA5A4A" w:rsidRPr="005B38C7" w:rsidRDefault="00FA5A4A" w:rsidP="00FA5A4A">
      <w:pPr>
        <w:numPr>
          <w:ilvl w:val="2"/>
          <w:numId w:val="7"/>
        </w:numPr>
        <w:tabs>
          <w:tab w:val="left" w:pos="709"/>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(СНиП 23-05);</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экономичность и </w:t>
      </w:r>
      <w:proofErr w:type="spellStart"/>
      <w:r w:rsidRPr="005B38C7">
        <w:rPr>
          <w:rFonts w:ascii="Times New Roman" w:eastAsia="Times New Roman" w:hAnsi="Times New Roman" w:cs="Times New Roman"/>
          <w:color w:val="auto"/>
          <w:sz w:val="28"/>
          <w:szCs w:val="28"/>
        </w:rPr>
        <w:t>энергоэффективность</w:t>
      </w:r>
      <w:proofErr w:type="spellEnd"/>
      <w:r w:rsidRPr="005B38C7">
        <w:rPr>
          <w:rFonts w:ascii="Times New Roman" w:eastAsia="Times New Roman" w:hAnsi="Times New Roman" w:cs="Times New Roman"/>
          <w:color w:val="auto"/>
          <w:sz w:val="28"/>
          <w:szCs w:val="28"/>
        </w:rPr>
        <w:t xml:space="preserve"> применяемых установок, рациональное распределение и использование электроэнергии;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удобство обслуживания и управления при разных режимах работы установок.</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3.12. Функциональное освещение</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3.12.1. Функциональное освещение (ФО) осуществляется стационарными установками освещения дорожных покрытий и простран</w:t>
      </w:r>
      <w:proofErr w:type="gramStart"/>
      <w:r w:rsidRPr="005B38C7">
        <w:rPr>
          <w:rFonts w:ascii="Times New Roman" w:eastAsia="Times New Roman" w:hAnsi="Times New Roman" w:cs="Times New Roman"/>
          <w:color w:val="auto"/>
          <w:sz w:val="28"/>
          <w:szCs w:val="28"/>
        </w:rPr>
        <w:t>ств в тр</w:t>
      </w:r>
      <w:proofErr w:type="gramEnd"/>
      <w:r w:rsidRPr="005B38C7">
        <w:rPr>
          <w:rFonts w:ascii="Times New Roman" w:eastAsia="Times New Roman" w:hAnsi="Times New Roman" w:cs="Times New Roman"/>
          <w:color w:val="auto"/>
          <w:sz w:val="28"/>
          <w:szCs w:val="28"/>
        </w:rPr>
        <w:t xml:space="preserve">анспортных и пешеходных зонах. Установки ФО, как правило, подразделяют </w:t>
      </w:r>
      <w:proofErr w:type="gramStart"/>
      <w:r w:rsidRPr="005B38C7">
        <w:rPr>
          <w:rFonts w:ascii="Times New Roman" w:eastAsia="Times New Roman" w:hAnsi="Times New Roman" w:cs="Times New Roman"/>
          <w:color w:val="auto"/>
          <w:sz w:val="28"/>
          <w:szCs w:val="28"/>
        </w:rPr>
        <w:t>на</w:t>
      </w:r>
      <w:proofErr w:type="gramEnd"/>
      <w:r w:rsidRPr="005B38C7">
        <w:rPr>
          <w:rFonts w:ascii="Times New Roman" w:eastAsia="Times New Roman" w:hAnsi="Times New Roman" w:cs="Times New Roman"/>
          <w:color w:val="auto"/>
          <w:sz w:val="28"/>
          <w:szCs w:val="28"/>
        </w:rPr>
        <w:t xml:space="preserve"> обычные, </w:t>
      </w:r>
      <w:proofErr w:type="spellStart"/>
      <w:r w:rsidRPr="005B38C7">
        <w:rPr>
          <w:rFonts w:ascii="Times New Roman" w:eastAsia="Times New Roman" w:hAnsi="Times New Roman" w:cs="Times New Roman"/>
          <w:color w:val="auto"/>
          <w:sz w:val="28"/>
          <w:szCs w:val="28"/>
        </w:rPr>
        <w:t>высокомачтовые</w:t>
      </w:r>
      <w:proofErr w:type="spellEnd"/>
      <w:r w:rsidRPr="005B38C7">
        <w:rPr>
          <w:rFonts w:ascii="Times New Roman" w:eastAsia="Times New Roman" w:hAnsi="Times New Roman" w:cs="Times New Roman"/>
          <w:color w:val="auto"/>
          <w:sz w:val="28"/>
          <w:szCs w:val="28"/>
        </w:rPr>
        <w:t>, парапетные, газонные и встроенные.</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3.12.2. В обычных установках светильники необходимо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w:t>
      </w:r>
      <w:proofErr w:type="spellStart"/>
      <w:r w:rsidRPr="005B38C7">
        <w:rPr>
          <w:rFonts w:ascii="Times New Roman" w:eastAsia="Times New Roman" w:hAnsi="Times New Roman" w:cs="Times New Roman"/>
          <w:color w:val="auto"/>
          <w:sz w:val="28"/>
          <w:szCs w:val="28"/>
        </w:rPr>
        <w:t>высокомачтовых</w:t>
      </w:r>
      <w:proofErr w:type="spellEnd"/>
      <w:r w:rsidRPr="005B38C7">
        <w:rPr>
          <w:rFonts w:ascii="Times New Roman" w:eastAsia="Times New Roman" w:hAnsi="Times New Roman" w:cs="Times New Roman"/>
          <w:color w:val="auto"/>
          <w:sz w:val="28"/>
          <w:szCs w:val="28"/>
        </w:rPr>
        <w:t xml:space="preserve"> установках осветительные приборы (прожекторы или светильники) необходимо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парапетных установках светильники необходимо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Газонные светильники обычно служат для освещения газонов, цветников, пешеходных дорожек и площадок. Они предусматриваются на территориях общественных пространств и объектов рекреации в зонах минимального вандализма.</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Светильники, встроенные в ступени, подпорные стенки, ограждения, цоколи зданий и сооружений, малые архитектурные формы (далее – МАФ), необходимо использовать для освещения пешеходных зон территорий общественного назначения.</w:t>
      </w:r>
    </w:p>
    <w:p w:rsidR="00FA5A4A" w:rsidRPr="005B38C7" w:rsidRDefault="00FA5A4A" w:rsidP="00FA5A4A">
      <w:pPr>
        <w:pStyle w:val="aa"/>
        <w:numPr>
          <w:ilvl w:val="1"/>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Архитектурное освещение</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Архитектурное освещение (АО) применяется для формирования художественно выразительной визуальной среды в вечернем поселении,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Pr="005B38C7">
        <w:rPr>
          <w:rFonts w:ascii="Times New Roman" w:eastAsia="Times New Roman" w:hAnsi="Times New Roman" w:cs="Times New Roman"/>
          <w:color w:val="auto"/>
          <w:sz w:val="28"/>
          <w:szCs w:val="28"/>
        </w:rPr>
        <w:t>светографические</w:t>
      </w:r>
      <w:proofErr w:type="spellEnd"/>
      <w:r w:rsidRPr="005B38C7">
        <w:rPr>
          <w:rFonts w:ascii="Times New Roman" w:eastAsia="Times New Roman" w:hAnsi="Times New Roman" w:cs="Times New Roman"/>
          <w:color w:val="auto"/>
          <w:sz w:val="28"/>
          <w:szCs w:val="28"/>
        </w:rPr>
        <w:t xml:space="preserve"> элементы, панно и объемные композиции из ламп накаливания, разрядных, светодиодов, </w:t>
      </w:r>
      <w:proofErr w:type="spellStart"/>
      <w:r w:rsidRPr="005B38C7">
        <w:rPr>
          <w:rFonts w:ascii="Times New Roman" w:eastAsia="Times New Roman" w:hAnsi="Times New Roman" w:cs="Times New Roman"/>
          <w:color w:val="auto"/>
          <w:sz w:val="28"/>
          <w:szCs w:val="28"/>
        </w:rPr>
        <w:t>световодов</w:t>
      </w:r>
      <w:proofErr w:type="spellEnd"/>
      <w:r w:rsidRPr="005B38C7">
        <w:rPr>
          <w:rFonts w:ascii="Times New Roman" w:eastAsia="Times New Roman" w:hAnsi="Times New Roman" w:cs="Times New Roman"/>
          <w:color w:val="auto"/>
          <w:sz w:val="28"/>
          <w:szCs w:val="28"/>
        </w:rPr>
        <w:t>, световые проекции, лазерные рисунки и т.п.</w:t>
      </w:r>
    </w:p>
    <w:p w:rsidR="00FA5A4A" w:rsidRPr="00497EDB"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w:t>
      </w:r>
      <w:r w:rsidRPr="005B38C7">
        <w:rPr>
          <w:rFonts w:ascii="Times New Roman" w:eastAsia="Times New Roman" w:hAnsi="Times New Roman" w:cs="Times New Roman"/>
          <w:color w:val="auto"/>
          <w:sz w:val="28"/>
          <w:szCs w:val="28"/>
        </w:rPr>
        <w:lastRenderedPageBreak/>
        <w:t>информации и рекламы, элементы которых могут крепиться на опорах уличных светильников.</w:t>
      </w: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Световая информация</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w:t>
      </w:r>
      <w:proofErr w:type="spellStart"/>
      <w:r w:rsidRPr="005B38C7">
        <w:rPr>
          <w:rFonts w:ascii="Times New Roman" w:eastAsia="Times New Roman" w:hAnsi="Times New Roman" w:cs="Times New Roman"/>
          <w:color w:val="auto"/>
          <w:sz w:val="28"/>
          <w:szCs w:val="28"/>
        </w:rPr>
        <w:t>светокомпозиционных</w:t>
      </w:r>
      <w:proofErr w:type="spellEnd"/>
      <w:r w:rsidRPr="005B38C7">
        <w:rPr>
          <w:rFonts w:ascii="Times New Roman" w:eastAsia="Times New Roman" w:hAnsi="Times New Roman" w:cs="Times New Roman"/>
          <w:color w:val="auto"/>
          <w:sz w:val="28"/>
          <w:szCs w:val="28"/>
        </w:rPr>
        <w:t xml:space="preserve"> задач. Необходимо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Источники света</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стационарных установках ФО и АО необходимо применять </w:t>
      </w:r>
      <w:proofErr w:type="spellStart"/>
      <w:r w:rsidRPr="005B38C7">
        <w:rPr>
          <w:rFonts w:ascii="Times New Roman" w:eastAsia="Times New Roman" w:hAnsi="Times New Roman" w:cs="Times New Roman"/>
          <w:color w:val="auto"/>
          <w:sz w:val="28"/>
          <w:szCs w:val="28"/>
        </w:rPr>
        <w:t>энергоэффективные</w:t>
      </w:r>
      <w:proofErr w:type="spellEnd"/>
      <w:r w:rsidRPr="005B38C7">
        <w:rPr>
          <w:rFonts w:ascii="Times New Roman" w:eastAsia="Times New Roman" w:hAnsi="Times New Roman" w:cs="Times New Roman"/>
          <w:color w:val="auto"/>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установках АО и СИ возможно использовать источники белого или цветного света.</w:t>
      </w: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Освещение транспортных и пешеходных зон</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установках ФО транспортных и пешеходных зон необходимо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5B38C7">
        <w:rPr>
          <w:rFonts w:ascii="Times New Roman" w:eastAsia="Times New Roman" w:hAnsi="Times New Roman" w:cs="Times New Roman"/>
          <w:color w:val="auto"/>
          <w:sz w:val="28"/>
          <w:szCs w:val="28"/>
        </w:rPr>
        <w:t>светораспределением</w:t>
      </w:r>
      <w:proofErr w:type="spellEnd"/>
      <w:r w:rsidRPr="005B38C7">
        <w:rPr>
          <w:rFonts w:ascii="Times New Roman" w:eastAsia="Times New Roman" w:hAnsi="Times New Roman" w:cs="Times New Roman"/>
          <w:color w:val="auto"/>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освещения проезжей части улиц и сопутствующих им тротуаров необходимо в зонах интенсивного пешеходного движения применять </w:t>
      </w:r>
      <w:proofErr w:type="spellStart"/>
      <w:r w:rsidRPr="005B38C7">
        <w:rPr>
          <w:rFonts w:ascii="Times New Roman" w:eastAsia="Times New Roman" w:hAnsi="Times New Roman" w:cs="Times New Roman"/>
          <w:color w:val="auto"/>
          <w:sz w:val="28"/>
          <w:szCs w:val="28"/>
        </w:rPr>
        <w:t>двухконсольные</w:t>
      </w:r>
      <w:proofErr w:type="spellEnd"/>
      <w:r w:rsidRPr="005B38C7">
        <w:rPr>
          <w:rFonts w:ascii="Times New Roman" w:eastAsia="Times New Roman" w:hAnsi="Times New Roman" w:cs="Times New Roman"/>
          <w:color w:val="auto"/>
          <w:sz w:val="28"/>
          <w:szCs w:val="28"/>
        </w:rPr>
        <w:t xml:space="preserve"> опоры со светильниками на разной высоте, снабженными </w:t>
      </w:r>
      <w:proofErr w:type="spellStart"/>
      <w:r w:rsidRPr="005B38C7">
        <w:rPr>
          <w:rFonts w:ascii="Times New Roman" w:eastAsia="Times New Roman" w:hAnsi="Times New Roman" w:cs="Times New Roman"/>
          <w:color w:val="auto"/>
          <w:sz w:val="28"/>
          <w:szCs w:val="28"/>
        </w:rPr>
        <w:t>разноспектральными</w:t>
      </w:r>
      <w:proofErr w:type="spellEnd"/>
      <w:r w:rsidRPr="005B38C7">
        <w:rPr>
          <w:rFonts w:ascii="Times New Roman" w:eastAsia="Times New Roman" w:hAnsi="Times New Roman" w:cs="Times New Roman"/>
          <w:color w:val="auto"/>
          <w:sz w:val="28"/>
          <w:szCs w:val="28"/>
        </w:rPr>
        <w:t xml:space="preserve"> источниками света.</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5B38C7">
        <w:rPr>
          <w:rFonts w:ascii="Times New Roman" w:eastAsia="Times New Roman" w:hAnsi="Times New Roman" w:cs="Times New Roman"/>
          <w:color w:val="auto"/>
          <w:sz w:val="28"/>
          <w:szCs w:val="28"/>
        </w:rPr>
        <w:t>светопространств</w:t>
      </w:r>
      <w:proofErr w:type="spellEnd"/>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 xml:space="preserve">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w:t>
      </w:r>
      <w:r w:rsidRPr="005B38C7">
        <w:rPr>
          <w:rFonts w:ascii="Times New Roman" w:eastAsia="Times New Roman" w:hAnsi="Times New Roman" w:cs="Times New Roman"/>
          <w:color w:val="auto"/>
          <w:sz w:val="28"/>
          <w:szCs w:val="28"/>
        </w:rPr>
        <w:lastRenderedPageBreak/>
        <w:t>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roofErr w:type="gramEnd"/>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Опоры уличных светильников для освещения проезжей части магистральных улиц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Режимы работы осветительных установок</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поселения в темное время суток предусматривать следующие режимы их работы: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Нововеличковского сельского поселения Динского района;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Нововеличковского сельского поселения Динского района;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t>-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Нововеличковского сельского поселения Динского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t xml:space="preserve">- установок АО - в соответствии с решением администрации Нововеличковского сельского поселения Динского района, которая для большинства освещаемых объектов назначает вечерний режим в зимнее и </w:t>
      </w:r>
      <w:r w:rsidRPr="005B38C7">
        <w:rPr>
          <w:rFonts w:ascii="Times New Roman" w:eastAsia="Times New Roman" w:hAnsi="Times New Roman" w:cs="Times New Roman"/>
          <w:color w:val="auto"/>
          <w:sz w:val="28"/>
          <w:szCs w:val="28"/>
        </w:rPr>
        <w:lastRenderedPageBreak/>
        <w:t>летнее полугодие до полуночи и до часу ночи соответственно, а на ряде объектов (вокзалы, градостроительные доминанты, въезды в город и т.п.) установки АО могут функционировать от заката до рассвета;</w:t>
      </w:r>
      <w:proofErr w:type="gramEnd"/>
    </w:p>
    <w:p w:rsidR="00FA5A4A" w:rsidRPr="005B38C7" w:rsidRDefault="00FA5A4A" w:rsidP="00FA5A4A">
      <w:pPr>
        <w:spacing w:line="240" w:lineRule="auto"/>
        <w:ind w:firstLine="720"/>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установок СИ - по решению соответствующих ведомств или владельцев.</w:t>
      </w:r>
      <w:bookmarkStart w:id="19" w:name="_Toc472352453"/>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3.18. МАФ и характерные требования к ним</w:t>
      </w:r>
      <w:bookmarkEnd w:id="19"/>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каждого элемента </w:t>
      </w:r>
      <w:proofErr w:type="spellStart"/>
      <w:r w:rsidRPr="005B38C7">
        <w:rPr>
          <w:rFonts w:ascii="Times New Roman" w:eastAsia="Times New Roman" w:hAnsi="Times New Roman" w:cs="Times New Roman"/>
          <w:color w:val="auto"/>
          <w:sz w:val="28"/>
          <w:szCs w:val="28"/>
        </w:rPr>
        <w:t>планировочнои</w:t>
      </w:r>
      <w:proofErr w:type="spellEnd"/>
      <w:r w:rsidRPr="005B38C7">
        <w:rPr>
          <w:rFonts w:ascii="Times New Roman" w:eastAsia="Times New Roman" w:hAnsi="Times New Roman" w:cs="Times New Roman"/>
          <w:color w:val="auto"/>
          <w:sz w:val="28"/>
          <w:szCs w:val="28"/>
        </w:rPr>
        <w:t xml:space="preserve">̆ структуры существуют характерные требования, которые основываются на частоте и продолжительности ее использования, </w:t>
      </w:r>
      <w:proofErr w:type="spellStart"/>
      <w:r w:rsidRPr="005B38C7">
        <w:rPr>
          <w:rFonts w:ascii="Times New Roman" w:eastAsia="Times New Roman" w:hAnsi="Times New Roman" w:cs="Times New Roman"/>
          <w:color w:val="auto"/>
          <w:sz w:val="28"/>
          <w:szCs w:val="28"/>
        </w:rPr>
        <w:t>потенциальнои</w:t>
      </w:r>
      <w:proofErr w:type="spellEnd"/>
      <w:r w:rsidRPr="005B38C7">
        <w:rPr>
          <w:rFonts w:ascii="Times New Roman" w:eastAsia="Times New Roman" w:hAnsi="Times New Roman" w:cs="Times New Roman"/>
          <w:color w:val="auto"/>
          <w:sz w:val="28"/>
          <w:szCs w:val="28"/>
        </w:rPr>
        <w:t xml:space="preserve">̆ аудитории, наличии свободного пространства, интенсивности пешеходного и автомобильного движения, близости транспортных узлов. Выбор МАФ зависит от количества </w:t>
      </w:r>
      <w:proofErr w:type="spellStart"/>
      <w:r w:rsidRPr="005B38C7">
        <w:rPr>
          <w:rFonts w:ascii="Times New Roman" w:eastAsia="Times New Roman" w:hAnsi="Times New Roman" w:cs="Times New Roman"/>
          <w:color w:val="auto"/>
          <w:sz w:val="28"/>
          <w:szCs w:val="28"/>
        </w:rPr>
        <w:t>людеи</w:t>
      </w:r>
      <w:proofErr w:type="spellEnd"/>
      <w:r w:rsidRPr="005B38C7">
        <w:rPr>
          <w:rFonts w:ascii="Times New Roman" w:eastAsia="Times New Roman" w:hAnsi="Times New Roman" w:cs="Times New Roman"/>
          <w:color w:val="auto"/>
          <w:sz w:val="28"/>
          <w:szCs w:val="28"/>
        </w:rPr>
        <w:t xml:space="preserve">̆, ежедневно </w:t>
      </w:r>
      <w:proofErr w:type="gramStart"/>
      <w:r w:rsidRPr="005B38C7">
        <w:rPr>
          <w:rFonts w:ascii="Times New Roman" w:eastAsia="Times New Roman" w:hAnsi="Times New Roman" w:cs="Times New Roman"/>
          <w:color w:val="auto"/>
          <w:sz w:val="28"/>
          <w:szCs w:val="28"/>
        </w:rPr>
        <w:t>посещающих</w:t>
      </w:r>
      <w:proofErr w:type="gramEnd"/>
      <w:r w:rsidRPr="005B38C7">
        <w:rPr>
          <w:rFonts w:ascii="Times New Roman" w:eastAsia="Times New Roman" w:hAnsi="Times New Roman" w:cs="Times New Roman"/>
          <w:color w:val="auto"/>
          <w:sz w:val="28"/>
          <w:szCs w:val="28"/>
        </w:rPr>
        <w:t xml:space="preserve"> территорию. В некоторых местах мебель  поселения необходимо фиксировать, чтобы ее невозможно было переместить и помешать тем самым потоку пешеходов или </w:t>
      </w:r>
      <w:proofErr w:type="spellStart"/>
      <w:r w:rsidRPr="005B38C7">
        <w:rPr>
          <w:rFonts w:ascii="Times New Roman" w:eastAsia="Times New Roman" w:hAnsi="Times New Roman" w:cs="Times New Roman"/>
          <w:color w:val="auto"/>
          <w:sz w:val="28"/>
          <w:szCs w:val="28"/>
        </w:rPr>
        <w:t>автомобилеи</w:t>
      </w:r>
      <w:proofErr w:type="spellEnd"/>
      <w:r w:rsidRPr="005B38C7">
        <w:rPr>
          <w:rFonts w:ascii="Times New Roman" w:eastAsia="Times New Roman" w:hAnsi="Times New Roman" w:cs="Times New Roman"/>
          <w:color w:val="auto"/>
          <w:sz w:val="28"/>
          <w:szCs w:val="28"/>
        </w:rPr>
        <w:t xml:space="preserve">̆. Стоит подбирать материалы и </w:t>
      </w:r>
      <w:proofErr w:type="spellStart"/>
      <w:r w:rsidRPr="005B38C7">
        <w:rPr>
          <w:rFonts w:ascii="Times New Roman" w:eastAsia="Times New Roman" w:hAnsi="Times New Roman" w:cs="Times New Roman"/>
          <w:color w:val="auto"/>
          <w:sz w:val="28"/>
          <w:szCs w:val="28"/>
        </w:rPr>
        <w:t>дизайн</w:t>
      </w:r>
      <w:proofErr w:type="spellEnd"/>
      <w:r w:rsidRPr="005B38C7">
        <w:rPr>
          <w:rFonts w:ascii="Times New Roman" w:eastAsia="Times New Roman" w:hAnsi="Times New Roman" w:cs="Times New Roman"/>
          <w:color w:val="auto"/>
          <w:sz w:val="28"/>
          <w:szCs w:val="28"/>
        </w:rPr>
        <w:t xml:space="preserve"> объектов с учетом всех условий, тогда мебель прослужит дольше, будет более удобна и эффективна в использовании и гармонично впишется в окружающую среду.</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выборе и установке МАФ необходимо учитывать и использовать:</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б) антивандальную защищенность ― от разрушения, </w:t>
      </w:r>
      <w:proofErr w:type="spellStart"/>
      <w:r w:rsidRPr="005B38C7">
        <w:rPr>
          <w:sz w:val="28"/>
          <w:szCs w:val="22"/>
        </w:rPr>
        <w:t>оклейки</w:t>
      </w:r>
      <w:proofErr w:type="spellEnd"/>
      <w:r w:rsidRPr="005B38C7">
        <w:rPr>
          <w:sz w:val="28"/>
          <w:szCs w:val="22"/>
        </w:rPr>
        <w:t xml:space="preserve">, нанесения </w:t>
      </w:r>
      <w:proofErr w:type="spellStart"/>
      <w:r w:rsidRPr="005B38C7">
        <w:rPr>
          <w:sz w:val="28"/>
          <w:szCs w:val="22"/>
        </w:rPr>
        <w:t>надписеи</w:t>
      </w:r>
      <w:proofErr w:type="spellEnd"/>
      <w:r w:rsidRPr="005B38C7">
        <w:rPr>
          <w:sz w:val="28"/>
          <w:szCs w:val="22"/>
        </w:rPr>
        <w:t xml:space="preserve">̆ и </w:t>
      </w:r>
      <w:proofErr w:type="gramStart"/>
      <w:r w:rsidRPr="005B38C7">
        <w:rPr>
          <w:sz w:val="28"/>
          <w:szCs w:val="22"/>
        </w:rPr>
        <w:t>изображении</w:t>
      </w:r>
      <w:proofErr w:type="gram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в)  возможность ремонта или замены </w:t>
      </w:r>
      <w:proofErr w:type="spellStart"/>
      <w:r w:rsidRPr="005B38C7">
        <w:rPr>
          <w:sz w:val="28"/>
          <w:szCs w:val="22"/>
        </w:rPr>
        <w:t>деталеи</w:t>
      </w:r>
      <w:proofErr w:type="spellEnd"/>
      <w:r w:rsidRPr="005B38C7">
        <w:rPr>
          <w:sz w:val="28"/>
          <w:szCs w:val="22"/>
        </w:rPr>
        <w:t>̆ МАФ;</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г)  защиту от образования наледи и снежных заносов, обеспечение стока воды;</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д) удобство обслуживания, а также </w:t>
      </w:r>
      <w:proofErr w:type="spellStart"/>
      <w:r w:rsidRPr="005B38C7">
        <w:rPr>
          <w:sz w:val="28"/>
          <w:szCs w:val="22"/>
        </w:rPr>
        <w:t>механизированнои</w:t>
      </w:r>
      <w:proofErr w:type="spellEnd"/>
      <w:r w:rsidRPr="005B38C7">
        <w:rPr>
          <w:sz w:val="28"/>
          <w:szCs w:val="22"/>
        </w:rPr>
        <w:t xml:space="preserve">̆ и </w:t>
      </w:r>
      <w:proofErr w:type="spellStart"/>
      <w:r w:rsidRPr="005B38C7">
        <w:rPr>
          <w:sz w:val="28"/>
          <w:szCs w:val="22"/>
        </w:rPr>
        <w:t>ручнои</w:t>
      </w:r>
      <w:proofErr w:type="spellEnd"/>
      <w:r w:rsidRPr="005B38C7">
        <w:rPr>
          <w:sz w:val="28"/>
          <w:szCs w:val="22"/>
        </w:rPr>
        <w:t xml:space="preserve">̆ очистки территории рядом с МАФ и под </w:t>
      </w:r>
      <w:proofErr w:type="spellStart"/>
      <w:r w:rsidRPr="005B38C7">
        <w:rPr>
          <w:sz w:val="28"/>
          <w:szCs w:val="22"/>
        </w:rPr>
        <w:t>конструкциеи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е)  эргономичность конструкций (высоту и наклон спинки, высоту урн и прочее);</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ж)  расцветку, не вносящую визуальный шум;</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з)  безопасность для </w:t>
      </w:r>
      <w:proofErr w:type="gramStart"/>
      <w:r w:rsidRPr="005B38C7">
        <w:rPr>
          <w:sz w:val="28"/>
          <w:szCs w:val="22"/>
        </w:rPr>
        <w:t>потенциальных</w:t>
      </w:r>
      <w:proofErr w:type="gramEnd"/>
      <w:r w:rsidRPr="005B38C7">
        <w:rPr>
          <w:sz w:val="28"/>
          <w:szCs w:val="22"/>
        </w:rPr>
        <w:t xml:space="preserve"> </w:t>
      </w:r>
      <w:proofErr w:type="spellStart"/>
      <w:r w:rsidRPr="005B38C7">
        <w:rPr>
          <w:sz w:val="28"/>
          <w:szCs w:val="22"/>
        </w:rPr>
        <w:t>пользователеи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и)  стилистическое сочетание с другими МАФ и </w:t>
      </w:r>
      <w:proofErr w:type="spellStart"/>
      <w:r w:rsidRPr="005B38C7">
        <w:rPr>
          <w:sz w:val="28"/>
          <w:szCs w:val="22"/>
        </w:rPr>
        <w:t>окружающеи</w:t>
      </w:r>
      <w:proofErr w:type="spellEnd"/>
      <w:r w:rsidRPr="005B38C7">
        <w:rPr>
          <w:sz w:val="28"/>
          <w:szCs w:val="22"/>
        </w:rPr>
        <w:t xml:space="preserve">̆ </w:t>
      </w:r>
      <w:proofErr w:type="spellStart"/>
      <w:r w:rsidRPr="005B38C7">
        <w:rPr>
          <w:sz w:val="28"/>
          <w:szCs w:val="22"/>
        </w:rPr>
        <w:t>архитектурои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к)  соответствие характеристикам зоны расположения: </w:t>
      </w:r>
      <w:proofErr w:type="spellStart"/>
      <w:r w:rsidRPr="005B38C7">
        <w:rPr>
          <w:sz w:val="28"/>
          <w:szCs w:val="22"/>
        </w:rPr>
        <w:t>сдержанныи</w:t>
      </w:r>
      <w:proofErr w:type="spellEnd"/>
      <w:r w:rsidRPr="005B38C7">
        <w:rPr>
          <w:sz w:val="28"/>
          <w:szCs w:val="22"/>
        </w:rPr>
        <w:t xml:space="preserve">̆ </w:t>
      </w:r>
      <w:proofErr w:type="spellStart"/>
      <w:r w:rsidRPr="005B38C7">
        <w:rPr>
          <w:sz w:val="28"/>
          <w:szCs w:val="22"/>
        </w:rPr>
        <w:t>дизайн</w:t>
      </w:r>
      <w:proofErr w:type="spellEnd"/>
      <w:r w:rsidRPr="005B38C7">
        <w:rPr>
          <w:sz w:val="28"/>
          <w:szCs w:val="22"/>
        </w:rPr>
        <w:t xml:space="preserve"> для тротуаров дорог, более </w:t>
      </w:r>
      <w:proofErr w:type="spellStart"/>
      <w:r w:rsidRPr="005B38C7">
        <w:rPr>
          <w:sz w:val="28"/>
          <w:szCs w:val="22"/>
        </w:rPr>
        <w:t>изящныи</w:t>
      </w:r>
      <w:proofErr w:type="spellEnd"/>
      <w:r w:rsidRPr="005B38C7">
        <w:rPr>
          <w:sz w:val="28"/>
          <w:szCs w:val="22"/>
        </w:rPr>
        <w:t>̆ - для рекреационных зон и дворов.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требования к установке МАФ:</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 xml:space="preserve">а)  расположение, не создающее </w:t>
      </w:r>
      <w:proofErr w:type="gramStart"/>
      <w:r w:rsidRPr="005B38C7">
        <w:rPr>
          <w:sz w:val="28"/>
          <w:szCs w:val="22"/>
        </w:rPr>
        <w:t>препятствии</w:t>
      </w:r>
      <w:proofErr w:type="gramEnd"/>
      <w:r w:rsidRPr="005B38C7">
        <w:rPr>
          <w:sz w:val="28"/>
          <w:szCs w:val="22"/>
        </w:rPr>
        <w:t>̆ для пешеходов;</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 xml:space="preserve">б)  плотная установка на </w:t>
      </w:r>
      <w:proofErr w:type="spellStart"/>
      <w:r w:rsidRPr="005B38C7">
        <w:rPr>
          <w:sz w:val="28"/>
          <w:szCs w:val="22"/>
        </w:rPr>
        <w:t>минимальнои</w:t>
      </w:r>
      <w:proofErr w:type="spellEnd"/>
      <w:r w:rsidRPr="005B38C7">
        <w:rPr>
          <w:sz w:val="28"/>
          <w:szCs w:val="22"/>
        </w:rPr>
        <w:t xml:space="preserve">̆ площади в местах большого скопления </w:t>
      </w:r>
      <w:proofErr w:type="spellStart"/>
      <w:r w:rsidRPr="005B38C7">
        <w:rPr>
          <w:sz w:val="28"/>
          <w:szCs w:val="22"/>
        </w:rPr>
        <w:t>людеи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в)  устойчивость конструкции;</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 xml:space="preserve">г)  надежная фиксация или обеспечение возможности перемещения в зависимости </w:t>
      </w:r>
      <w:proofErr w:type="gramStart"/>
      <w:r w:rsidRPr="005B38C7">
        <w:rPr>
          <w:sz w:val="28"/>
          <w:szCs w:val="22"/>
        </w:rPr>
        <w:t>от</w:t>
      </w:r>
      <w:proofErr w:type="gramEnd"/>
      <w:r w:rsidRPr="005B38C7">
        <w:rPr>
          <w:sz w:val="28"/>
          <w:szCs w:val="22"/>
        </w:rPr>
        <w:t xml:space="preserve"> </w:t>
      </w:r>
      <w:proofErr w:type="gramStart"/>
      <w:r w:rsidRPr="005B38C7">
        <w:rPr>
          <w:sz w:val="28"/>
          <w:szCs w:val="22"/>
        </w:rPr>
        <w:t>условии</w:t>
      </w:r>
      <w:proofErr w:type="gramEnd"/>
      <w:r w:rsidRPr="005B38C7">
        <w:rPr>
          <w:sz w:val="28"/>
          <w:szCs w:val="22"/>
        </w:rPr>
        <w:t>̆ расположения;</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lastRenderedPageBreak/>
        <w:t xml:space="preserve">д)  достаточное количество МАФ определенных типов в </w:t>
      </w:r>
      <w:proofErr w:type="spellStart"/>
      <w:r w:rsidRPr="005B38C7">
        <w:rPr>
          <w:sz w:val="28"/>
          <w:szCs w:val="22"/>
        </w:rPr>
        <w:t>каждои</w:t>
      </w:r>
      <w:proofErr w:type="spellEnd"/>
      <w:r w:rsidRPr="005B38C7">
        <w:rPr>
          <w:sz w:val="28"/>
          <w:szCs w:val="22"/>
        </w:rPr>
        <w:t xml:space="preserve">̆ </w:t>
      </w:r>
      <w:proofErr w:type="spellStart"/>
      <w:r w:rsidRPr="005B38C7">
        <w:rPr>
          <w:sz w:val="28"/>
          <w:szCs w:val="22"/>
        </w:rPr>
        <w:t>конкретнои</w:t>
      </w:r>
      <w:proofErr w:type="spellEnd"/>
      <w:r w:rsidRPr="005B38C7">
        <w:rPr>
          <w:sz w:val="28"/>
          <w:szCs w:val="22"/>
        </w:rPr>
        <w:t>̆ зоне;</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Частные требования к </w:t>
      </w:r>
      <w:proofErr w:type="spellStart"/>
      <w:r w:rsidRPr="005B38C7">
        <w:rPr>
          <w:rFonts w:ascii="Times New Roman" w:eastAsia="Times New Roman" w:hAnsi="Times New Roman" w:cs="Times New Roman"/>
          <w:color w:val="auto"/>
          <w:sz w:val="28"/>
          <w:szCs w:val="28"/>
        </w:rPr>
        <w:t>скамейкам</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наличие спинок для скамеек рекреационных зон;</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наличие спинок и </w:t>
      </w:r>
      <w:proofErr w:type="spellStart"/>
      <w:r w:rsidRPr="005B38C7">
        <w:rPr>
          <w:sz w:val="28"/>
          <w:szCs w:val="22"/>
        </w:rPr>
        <w:t>поручнеи</w:t>
      </w:r>
      <w:proofErr w:type="spellEnd"/>
      <w:r w:rsidRPr="005B38C7">
        <w:rPr>
          <w:sz w:val="28"/>
          <w:szCs w:val="22"/>
        </w:rPr>
        <w:t>̆ для скамеек дворовых зон;</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отсутствие спинок и </w:t>
      </w:r>
      <w:proofErr w:type="spellStart"/>
      <w:r w:rsidRPr="005B38C7">
        <w:rPr>
          <w:sz w:val="28"/>
          <w:szCs w:val="22"/>
        </w:rPr>
        <w:t>поручнеи</w:t>
      </w:r>
      <w:proofErr w:type="spellEnd"/>
      <w:r w:rsidRPr="005B38C7">
        <w:rPr>
          <w:sz w:val="28"/>
          <w:szCs w:val="22"/>
        </w:rPr>
        <w:t>̆ для скамеек транзитных зон;</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Частные требования к урнам: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наличие пепельниц, предохраняющих мусор от возгорания;</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достаточная высота (минимальная около 100 см) и объем;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наличие рельефного </w:t>
      </w:r>
      <w:proofErr w:type="spellStart"/>
      <w:r w:rsidRPr="005B38C7">
        <w:rPr>
          <w:sz w:val="28"/>
          <w:szCs w:val="22"/>
        </w:rPr>
        <w:t>текстурирования</w:t>
      </w:r>
      <w:proofErr w:type="spellEnd"/>
      <w:r w:rsidRPr="005B38C7">
        <w:rPr>
          <w:sz w:val="28"/>
          <w:szCs w:val="22"/>
        </w:rPr>
        <w:t xml:space="preserve"> или перфорирования для защиты от графического вандализма;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защита от дождя и снега;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использование и аккуратное расположение вставных ведер и мусорных мешков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Частные требования к цветочницам (вазонам), в том числе </w:t>
      </w:r>
      <w:proofErr w:type="gramStart"/>
      <w:r w:rsidRPr="005B38C7">
        <w:rPr>
          <w:rFonts w:ascii="Times New Roman" w:eastAsia="Times New Roman" w:hAnsi="Times New Roman" w:cs="Times New Roman"/>
          <w:color w:val="auto"/>
          <w:sz w:val="28"/>
          <w:szCs w:val="28"/>
        </w:rPr>
        <w:t>к</w:t>
      </w:r>
      <w:proofErr w:type="gramEnd"/>
      <w:r w:rsidRPr="005B38C7">
        <w:rPr>
          <w:rFonts w:ascii="Times New Roman" w:eastAsia="Times New Roman" w:hAnsi="Times New Roman" w:cs="Times New Roman"/>
          <w:color w:val="auto"/>
          <w:sz w:val="28"/>
          <w:szCs w:val="28"/>
        </w:rPr>
        <w:t xml:space="preserve"> навесным: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кашпо следует выставлять только на существующих объектах</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цветочницы (вазоны) должны иметь достаточную высоту ― для предотвращения </w:t>
      </w:r>
      <w:proofErr w:type="spellStart"/>
      <w:r w:rsidRPr="005B38C7">
        <w:rPr>
          <w:sz w:val="28"/>
          <w:szCs w:val="22"/>
        </w:rPr>
        <w:t>случайного</w:t>
      </w:r>
      <w:proofErr w:type="spellEnd"/>
      <w:r w:rsidRPr="005B38C7">
        <w:rPr>
          <w:sz w:val="28"/>
          <w:szCs w:val="22"/>
        </w:rPr>
        <w:t xml:space="preserve"> наезда </w:t>
      </w:r>
      <w:proofErr w:type="spellStart"/>
      <w:r w:rsidRPr="005B38C7">
        <w:rPr>
          <w:sz w:val="28"/>
          <w:szCs w:val="22"/>
        </w:rPr>
        <w:t>автомобилеи</w:t>
      </w:r>
      <w:proofErr w:type="spellEnd"/>
      <w:r w:rsidRPr="005B38C7">
        <w:rPr>
          <w:sz w:val="28"/>
          <w:szCs w:val="22"/>
        </w:rPr>
        <w:t>̆ и попадания мусора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w:t>
      </w:r>
      <w:proofErr w:type="spellStart"/>
      <w:r w:rsidRPr="005B38C7">
        <w:rPr>
          <w:sz w:val="28"/>
          <w:szCs w:val="22"/>
        </w:rPr>
        <w:t>дизайн</w:t>
      </w:r>
      <w:proofErr w:type="spellEnd"/>
      <w:r w:rsidRPr="005B38C7">
        <w:rPr>
          <w:sz w:val="28"/>
          <w:szCs w:val="22"/>
        </w:rPr>
        <w:t xml:space="preserve"> (цвет, форма) цветочниц (вазонов) не должен отвлекать внимание </w:t>
      </w:r>
      <w:proofErr w:type="gramStart"/>
      <w:r w:rsidRPr="005B38C7">
        <w:rPr>
          <w:sz w:val="28"/>
          <w:szCs w:val="22"/>
        </w:rPr>
        <w:t>от</w:t>
      </w:r>
      <w:proofErr w:type="gramEnd"/>
      <w:r w:rsidRPr="005B38C7">
        <w:rPr>
          <w:sz w:val="28"/>
          <w:szCs w:val="22"/>
        </w:rPr>
        <w:t xml:space="preserve"> растений</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цветочницы и кашпо </w:t>
      </w:r>
      <w:proofErr w:type="spellStart"/>
      <w:r w:rsidRPr="005B38C7">
        <w:rPr>
          <w:sz w:val="28"/>
          <w:szCs w:val="22"/>
        </w:rPr>
        <w:t>зимои</w:t>
      </w:r>
      <w:proofErr w:type="spellEnd"/>
      <w:r w:rsidRPr="005B38C7">
        <w:rPr>
          <w:sz w:val="28"/>
          <w:szCs w:val="22"/>
        </w:rPr>
        <w:t xml:space="preserve">̆ необходимо хранить в помещении или заменять в них цветы </w:t>
      </w:r>
      <w:proofErr w:type="spellStart"/>
      <w:r w:rsidRPr="005B38C7">
        <w:rPr>
          <w:sz w:val="28"/>
          <w:szCs w:val="22"/>
        </w:rPr>
        <w:t>хвойными</w:t>
      </w:r>
      <w:proofErr w:type="spellEnd"/>
      <w:r w:rsidRPr="005B38C7">
        <w:rPr>
          <w:sz w:val="28"/>
          <w:szCs w:val="22"/>
        </w:rPr>
        <w:t xml:space="preserve"> растениями или иными растительными декорациями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Частные требования к ограждениям: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достаточная прочность для защиты пешеходов от наезда </w:t>
      </w:r>
      <w:proofErr w:type="spellStart"/>
      <w:r w:rsidRPr="005B38C7">
        <w:rPr>
          <w:sz w:val="28"/>
          <w:szCs w:val="22"/>
        </w:rPr>
        <w:t>автомобилеи</w:t>
      </w:r>
      <w:proofErr w:type="spellEnd"/>
      <w:r w:rsidRPr="005B38C7">
        <w:rPr>
          <w:sz w:val="28"/>
          <w:szCs w:val="22"/>
        </w:rPr>
        <w:t>̆</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модульность, возможность создания конструкции </w:t>
      </w:r>
      <w:proofErr w:type="spellStart"/>
      <w:r w:rsidRPr="005B38C7">
        <w:rPr>
          <w:sz w:val="28"/>
          <w:szCs w:val="22"/>
        </w:rPr>
        <w:t>любои</w:t>
      </w:r>
      <w:proofErr w:type="spellEnd"/>
      <w:r w:rsidRPr="005B38C7">
        <w:rPr>
          <w:sz w:val="28"/>
          <w:szCs w:val="22"/>
        </w:rPr>
        <w:t>̆ формы</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светоотражающие элементы там, где возможен </w:t>
      </w:r>
      <w:proofErr w:type="spellStart"/>
      <w:r w:rsidRPr="005B38C7">
        <w:rPr>
          <w:sz w:val="28"/>
          <w:szCs w:val="22"/>
        </w:rPr>
        <w:t>случайныи</w:t>
      </w:r>
      <w:proofErr w:type="spellEnd"/>
      <w:r w:rsidRPr="005B38C7">
        <w:rPr>
          <w:sz w:val="28"/>
          <w:szCs w:val="22"/>
        </w:rPr>
        <w:t>̆ наезд автомобиля</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недопустимо располагать ограды далее 10 см от края газона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Характерные</w:t>
      </w:r>
      <w:proofErr w:type="gramEnd"/>
      <w:r w:rsidRPr="005B38C7">
        <w:rPr>
          <w:rFonts w:ascii="Times New Roman" w:eastAsia="Times New Roman" w:hAnsi="Times New Roman" w:cs="Times New Roman"/>
          <w:color w:val="auto"/>
          <w:sz w:val="28"/>
          <w:szCs w:val="28"/>
        </w:rPr>
        <w:t xml:space="preserve"> МАФ тротуаров автомобильных дорог:</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скамейки без спинки с достаточным местом для сумок;</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xml:space="preserve">-  опоры у скамеек для людей̆ с ограниченными возможностями; </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мощные заграждения от автомобилей̆;</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высокие безопасные заборы;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навесные кашпо  навесные цветочницы и вазоны;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высокие цветочниц</w:t>
      </w:r>
      <w:proofErr w:type="gramStart"/>
      <w:r w:rsidRPr="005B38C7">
        <w:rPr>
          <w:rFonts w:ascii="Times New Roman" w:eastAsia="Times New Roman" w:hAnsi="Times New Roman" w:cs="Times New Roman"/>
          <w:color w:val="auto"/>
          <w:sz w:val="28"/>
          <w:szCs w:val="28"/>
        </w:rPr>
        <w:t>ы(</w:t>
      </w:r>
      <w:proofErr w:type="gramEnd"/>
      <w:r w:rsidRPr="005B38C7">
        <w:rPr>
          <w:rFonts w:ascii="Times New Roman" w:eastAsia="Times New Roman" w:hAnsi="Times New Roman" w:cs="Times New Roman"/>
          <w:color w:val="auto"/>
          <w:sz w:val="28"/>
          <w:szCs w:val="28"/>
        </w:rPr>
        <w:t>вазоны) и урны;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пепельницы — встроенные в урны или отдельные;</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вело инфраструктура.</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Характерные</w:t>
      </w:r>
      <w:proofErr w:type="gramEnd"/>
      <w:r w:rsidRPr="005B38C7">
        <w:rPr>
          <w:rFonts w:ascii="Times New Roman" w:eastAsia="Times New Roman" w:hAnsi="Times New Roman" w:cs="Times New Roman"/>
          <w:color w:val="auto"/>
          <w:sz w:val="28"/>
          <w:szCs w:val="28"/>
        </w:rPr>
        <w:t xml:space="preserve"> МАФ пешеходных зон:</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относительно небольшие уличные фонари;</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lastRenderedPageBreak/>
        <w:t>- комфортные диваны;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объемные урны;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цветочницы и кашпо (вазоны);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информационные стенды;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защитные ограждения;</w:t>
      </w:r>
    </w:p>
    <w:p w:rsidR="00FA5A4A" w:rsidRPr="005B38C7" w:rsidRDefault="00FA5A4A" w:rsidP="00FA5A4A">
      <w:pPr>
        <w:ind w:firstLine="720"/>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столы для игр.</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Принципы антивандальной защиты малых архитектурных форм от графического вандализма.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 психологическим причинам занятые поверхности меньше подвержены вандализму, наиболее привлекательны для разрисовывания и 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Глухие заборы необходимо заменять просматриваемыми. Если нет возможности убрать забор или заменить </w:t>
      </w:r>
      <w:proofErr w:type="gramStart"/>
      <w:r w:rsidRPr="005B38C7">
        <w:rPr>
          <w:rFonts w:ascii="Times New Roman" w:eastAsia="Times New Roman" w:hAnsi="Times New Roman" w:cs="Times New Roman"/>
          <w:color w:val="auto"/>
          <w:sz w:val="28"/>
          <w:szCs w:val="28"/>
        </w:rPr>
        <w:t>на</w:t>
      </w:r>
      <w:proofErr w:type="gramEnd"/>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просматриваемый</w:t>
      </w:r>
      <w:proofErr w:type="gramEnd"/>
      <w:r w:rsidRPr="005B38C7">
        <w:rPr>
          <w:rFonts w:ascii="Times New Roman" w:eastAsia="Times New Roman" w:hAnsi="Times New Roman" w:cs="Times New Roman"/>
          <w:color w:val="auto"/>
          <w:sz w:val="28"/>
          <w:szCs w:val="28"/>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Правила </w:t>
      </w:r>
      <w:proofErr w:type="spellStart"/>
      <w:r w:rsidRPr="005B38C7">
        <w:rPr>
          <w:rFonts w:ascii="Times New Roman" w:eastAsia="Times New Roman" w:hAnsi="Times New Roman" w:cs="Times New Roman"/>
          <w:color w:val="auto"/>
          <w:sz w:val="28"/>
          <w:szCs w:val="28"/>
        </w:rPr>
        <w:t>вандалозащищенности</w:t>
      </w:r>
      <w:proofErr w:type="spellEnd"/>
      <w:r w:rsidRPr="005B38C7">
        <w:rPr>
          <w:rFonts w:ascii="Times New Roman" w:eastAsia="Times New Roman" w:hAnsi="Times New Roman" w:cs="Times New Roman"/>
          <w:color w:val="auto"/>
          <w:sz w:val="28"/>
          <w:szCs w:val="28"/>
        </w:rPr>
        <w:t xml:space="preserve"> при проектировании  оборудования поселения: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выбирать легко очищающийся и не боящийся абразивных и растворяющих веществ материал.</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плоских поверхностях оборудования поселения и МАФ рекомендуется перфорирование или рельефное </w:t>
      </w:r>
      <w:proofErr w:type="spellStart"/>
      <w:r w:rsidRPr="005B38C7">
        <w:rPr>
          <w:rFonts w:ascii="Times New Roman" w:eastAsia="Times New Roman" w:hAnsi="Times New Roman" w:cs="Times New Roman"/>
          <w:color w:val="auto"/>
          <w:sz w:val="28"/>
          <w:szCs w:val="28"/>
        </w:rPr>
        <w:t>текстурирование</w:t>
      </w:r>
      <w:proofErr w:type="spellEnd"/>
      <w:r w:rsidRPr="005B38C7">
        <w:rPr>
          <w:rFonts w:ascii="Times New Roman" w:eastAsia="Times New Roman" w:hAnsi="Times New Roman" w:cs="Times New Roman"/>
          <w:color w:val="auto"/>
          <w:sz w:val="28"/>
          <w:szCs w:val="28"/>
        </w:rPr>
        <w:t xml:space="preserve">, которые мешают расклейке объявлений и разрисовыванию поверхности, которые облегчают очистку.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Оборудование поселения (будки, остановки, столбы, урны, заборы и прочие) и фасады зданий необходимо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w:t>
      </w:r>
      <w:proofErr w:type="gramStart"/>
      <w:r w:rsidRPr="005B38C7">
        <w:rPr>
          <w:rFonts w:ascii="Times New Roman" w:eastAsia="Times New Roman" w:hAnsi="Times New Roman" w:cs="Times New Roman"/>
          <w:color w:val="auto"/>
          <w:sz w:val="28"/>
          <w:szCs w:val="28"/>
        </w:rPr>
        <w:t>гладкими</w:t>
      </w:r>
      <w:proofErr w:type="gramEnd"/>
      <w:r w:rsidRPr="005B38C7">
        <w:rPr>
          <w:rFonts w:ascii="Times New Roman" w:eastAsia="Times New Roman" w:hAnsi="Times New Roman" w:cs="Times New Roman"/>
          <w:color w:val="auto"/>
          <w:sz w:val="28"/>
          <w:szCs w:val="28"/>
        </w:rPr>
        <w:t xml:space="preserve">, позволяют уменьшить расклейку или рисование и упростить очистку от расклейки.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оборудования поселения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окраска уменьшает количество надписей или их заметность, поскольку большинство цветов инструментов нанесения также темные.</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Правила </w:t>
      </w:r>
      <w:proofErr w:type="spellStart"/>
      <w:r w:rsidRPr="005B38C7">
        <w:rPr>
          <w:rFonts w:ascii="Times New Roman" w:eastAsia="Times New Roman" w:hAnsi="Times New Roman" w:cs="Times New Roman"/>
          <w:color w:val="auto"/>
          <w:sz w:val="28"/>
          <w:szCs w:val="28"/>
        </w:rPr>
        <w:t>вандалозащищенности</w:t>
      </w:r>
      <w:proofErr w:type="spellEnd"/>
      <w:r w:rsidRPr="005B38C7">
        <w:rPr>
          <w:rFonts w:ascii="Times New Roman" w:eastAsia="Times New Roman" w:hAnsi="Times New Roman" w:cs="Times New Roman"/>
          <w:color w:val="auto"/>
          <w:sz w:val="28"/>
          <w:szCs w:val="28"/>
        </w:rPr>
        <w:t xml:space="preserve"> при размещении оборудования: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Оборудование поселения (будки, остановки, столбы, заборы) и фасады зданий можно защитить с помощью полезной информации, стрит-арта, а также благодаря озеленению.</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Количество оборудования поселения должно минимизироваться, а несколько размещаемых объектов ― группироваться «бок к боку», «спиной к спине» или к стене здания. Это значительно сокращает расходы на очистку и улучшает облик среды. Группируя объекты, стоящие на небольшом расстоянии друг от друга (например, банкоматы), можно уменьшить площадь, подвергающуюся вандализму, тем самым сократив затраты и время на ее обслуживание.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Объекты следует совмещать (например, креплением урны на столбе освещения поселения).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20" w:name="_Toc472352454"/>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Некапитальные нестационарные сооружения</w:t>
      </w:r>
      <w:bookmarkEnd w:id="20"/>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 При проектировании </w:t>
      </w:r>
      <w:proofErr w:type="spellStart"/>
      <w:r w:rsidRPr="005B38C7">
        <w:rPr>
          <w:rFonts w:ascii="Times New Roman" w:eastAsia="Times New Roman" w:hAnsi="Times New Roman" w:cs="Times New Roman"/>
          <w:color w:val="auto"/>
          <w:sz w:val="28"/>
          <w:szCs w:val="28"/>
        </w:rPr>
        <w:t>мини-маркетов</w:t>
      </w:r>
      <w:proofErr w:type="spellEnd"/>
      <w:r w:rsidRPr="005B38C7">
        <w:rPr>
          <w:rFonts w:ascii="Times New Roman" w:eastAsia="Times New Roman" w:hAnsi="Times New Roman" w:cs="Times New Roman"/>
          <w:color w:val="auto"/>
          <w:sz w:val="28"/>
          <w:szCs w:val="28"/>
        </w:rPr>
        <w:t>, мини-рынков, торговых рядов рекомендуется применение быстровозводимых модульных комплексов, выполняемых из легких конструкций.</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Размещение некапитальных нестационарных сооружений на территории Нововеличковского сельского поселения Динского района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w:t>
      </w:r>
      <w:r w:rsidRPr="005B38C7">
        <w:rPr>
          <w:rFonts w:ascii="Times New Roman" w:eastAsia="Times New Roman" w:hAnsi="Times New Roman" w:cs="Times New Roman"/>
          <w:color w:val="auto"/>
          <w:sz w:val="28"/>
          <w:szCs w:val="28"/>
        </w:rPr>
        <w:lastRenderedPageBreak/>
        <w:t>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необходимо согласовывать с уполномоченными органами охраны памятников, природопользования и охраны окружающей среды.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поселения, в охранной зоне водопроводных и канализационных сетей, трубопроводов, а также ближе 25 м - от вентиляционных шахт, 20 м - от окон жилых помещений, перед витринами торговых предприятий, 3 м - от ствола дерева.</w:t>
      </w:r>
      <w:proofErr w:type="gramEnd"/>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сооружений на тротуарах шириной более 3 м (улицы районного и местного значения) при условии, что фактическая интенсивность движения пешеходов в час «пик» в двух направлениях не превышает 700 пеш</w:t>
      </w:r>
      <w:proofErr w:type="gramStart"/>
      <w:r w:rsidRPr="005B38C7">
        <w:rPr>
          <w:rFonts w:ascii="Times New Roman" w:eastAsia="Times New Roman" w:hAnsi="Times New Roman" w:cs="Times New Roman"/>
          <w:color w:val="auto"/>
          <w:sz w:val="28"/>
          <w:szCs w:val="28"/>
        </w:rPr>
        <w:t>.</w:t>
      </w:r>
      <w:proofErr w:type="gramEnd"/>
      <w:r w:rsidRPr="005B38C7">
        <w:rPr>
          <w:rFonts w:ascii="Times New Roman" w:eastAsia="Times New Roman" w:hAnsi="Times New Roman" w:cs="Times New Roman"/>
          <w:color w:val="auto"/>
          <w:sz w:val="28"/>
          <w:szCs w:val="28"/>
        </w:rPr>
        <w:t>/</w:t>
      </w:r>
      <w:proofErr w:type="gramStart"/>
      <w:r w:rsidRPr="005B38C7">
        <w:rPr>
          <w:rFonts w:ascii="Times New Roman" w:eastAsia="Times New Roman" w:hAnsi="Times New Roman" w:cs="Times New Roman"/>
          <w:color w:val="auto"/>
          <w:sz w:val="28"/>
          <w:szCs w:val="28"/>
        </w:rPr>
        <w:t>ч</w:t>
      </w:r>
      <w:proofErr w:type="gramEnd"/>
      <w:r w:rsidRPr="005B38C7">
        <w:rPr>
          <w:rFonts w:ascii="Times New Roman" w:eastAsia="Times New Roman" w:hAnsi="Times New Roman" w:cs="Times New Roman"/>
          <w:color w:val="auto"/>
          <w:sz w:val="28"/>
          <w:szCs w:val="28"/>
        </w:rPr>
        <w:t>ас на одну полосу движения, равную 0,75 м.</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Сооружения предприятий мелкорозничной торговли, бытового обслуживания и питания рекомендуется размещать на территориях пешеходных зон, в парках Нововеличковского сельского поселения Динского района.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руководствоваться </w:t>
      </w:r>
      <w:proofErr w:type="gramStart"/>
      <w:r w:rsidRPr="005B38C7">
        <w:rPr>
          <w:rFonts w:ascii="Times New Roman" w:eastAsia="Times New Roman" w:hAnsi="Times New Roman" w:cs="Times New Roman"/>
          <w:color w:val="auto"/>
          <w:sz w:val="28"/>
          <w:szCs w:val="28"/>
        </w:rPr>
        <w:t>соответствующими</w:t>
      </w:r>
      <w:proofErr w:type="gramEnd"/>
      <w:r w:rsidRPr="005B38C7">
        <w:rPr>
          <w:rFonts w:ascii="Times New Roman" w:eastAsia="Times New Roman" w:hAnsi="Times New Roman" w:cs="Times New Roman"/>
          <w:color w:val="auto"/>
          <w:sz w:val="28"/>
          <w:szCs w:val="28"/>
        </w:rPr>
        <w:t xml:space="preserve"> ГОСТ и СНиП.</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Размещение туалетных кабин рекомендуется предусматривать на активно посещаемых территориях Нововеличковского сельского поселения Динского района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в местах установки АЗС, на автостоянках, а также - при некапитальных нестационарных сооружениях питания.</w:t>
      </w:r>
      <w:proofErr w:type="gramEnd"/>
      <w:r w:rsidRPr="005B38C7">
        <w:rPr>
          <w:rFonts w:ascii="Times New Roman" w:eastAsia="Times New Roman" w:hAnsi="Times New Roman" w:cs="Times New Roman"/>
          <w:color w:val="auto"/>
          <w:sz w:val="28"/>
          <w:szCs w:val="28"/>
        </w:rPr>
        <w:t xml:space="preserve"> Не допускается размещение туалетных кабин на придомовой территории, при этом расстояние до жилых и общественных зданий должно </w:t>
      </w:r>
      <w:r w:rsidRPr="005B38C7">
        <w:rPr>
          <w:rFonts w:ascii="Times New Roman" w:eastAsia="Times New Roman" w:hAnsi="Times New Roman" w:cs="Times New Roman"/>
          <w:color w:val="auto"/>
          <w:sz w:val="28"/>
          <w:szCs w:val="28"/>
        </w:rPr>
        <w:lastRenderedPageBreak/>
        <w:t>быть не менее 20 м. Туалетную кабину необходимо устанавливать на твердые виды покрытия.</w:t>
      </w:r>
      <w:bookmarkStart w:id="21" w:name="_Toc472352455"/>
    </w:p>
    <w:p w:rsidR="00FA5A4A" w:rsidRPr="000C2C32"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Оформление и размещение нестационарных торговых объектов осуществляются в соответствии с «Типовыми решениями по оформлению и размещению нестационарных торговых объектов», </w:t>
      </w:r>
      <w:proofErr w:type="gramStart"/>
      <w:r w:rsidRPr="000C2C32">
        <w:rPr>
          <w:rFonts w:ascii="Times New Roman" w:eastAsia="Times New Roman" w:hAnsi="Times New Roman" w:cs="Times New Roman"/>
          <w:color w:val="auto"/>
          <w:sz w:val="28"/>
          <w:szCs w:val="28"/>
        </w:rPr>
        <w:t>являющиеся</w:t>
      </w:r>
      <w:proofErr w:type="gramEnd"/>
      <w:r w:rsidRPr="000C2C32">
        <w:rPr>
          <w:rFonts w:ascii="Times New Roman" w:eastAsia="Times New Roman" w:hAnsi="Times New Roman" w:cs="Times New Roman"/>
          <w:color w:val="auto"/>
          <w:sz w:val="28"/>
          <w:szCs w:val="28"/>
        </w:rPr>
        <w:t xml:space="preserve"> приложением к настоящим Правилам.</w:t>
      </w:r>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Оформление и оборудование зданий и сооружений</w:t>
      </w:r>
      <w:bookmarkEnd w:id="21"/>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домовых знаков, защитных сеток и т.п.</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Колористическое решение зданий и сооружений необходимо проектировать с учетом концепции общего цветового решения застройки улиц и территорий Нововеличковского сельского поселения Динского района.</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Размещение наружных кондиционеров и антен</w:t>
      </w:r>
      <w:proofErr w:type="gramStart"/>
      <w:r w:rsidRPr="005B38C7">
        <w:rPr>
          <w:rFonts w:ascii="Times New Roman" w:eastAsia="Times New Roman" w:hAnsi="Times New Roman" w:cs="Times New Roman"/>
          <w:color w:val="auto"/>
          <w:sz w:val="28"/>
          <w:szCs w:val="28"/>
        </w:rPr>
        <w:t>н-</w:t>
      </w:r>
      <w:proofErr w:type="gramEnd"/>
      <w:r w:rsidRPr="005B38C7">
        <w:rPr>
          <w:rFonts w:ascii="Times New Roman" w:eastAsia="Times New Roman" w:hAnsi="Times New Roman" w:cs="Times New Roman"/>
          <w:color w:val="auto"/>
          <w:sz w:val="28"/>
          <w:szCs w:val="28"/>
        </w:rPr>
        <w:t>«тарелок» на зданиях, расположенных вдоль магистральных улиц населенного пункта, необходимо предусматривать со стороны дворовых фасадов.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На зданиях и сооружениях Нововеличковского сельского поселения Динского района необходимо предусматривать размещение следующих домовых знаков: указатель наименования улицы, площади, указатель номера дома и корпуса, указатель номера подъезда и квартир, международный символ доступности объекта для инвалидов, </w:t>
      </w:r>
      <w:proofErr w:type="spellStart"/>
      <w:r w:rsidRPr="005B38C7">
        <w:rPr>
          <w:rFonts w:ascii="Times New Roman" w:eastAsia="Times New Roman" w:hAnsi="Times New Roman" w:cs="Times New Roman"/>
          <w:color w:val="auto"/>
          <w:sz w:val="28"/>
          <w:szCs w:val="28"/>
        </w:rPr>
        <w:t>флагодержатели</w:t>
      </w:r>
      <w:proofErr w:type="spellEnd"/>
      <w:r w:rsidRPr="005B38C7">
        <w:rPr>
          <w:rFonts w:ascii="Times New Roman" w:eastAsia="Times New Roman" w:hAnsi="Times New Roman" w:cs="Times New Roman"/>
          <w:color w:val="auto"/>
          <w:sz w:val="28"/>
          <w:szCs w:val="28"/>
        </w:rPr>
        <w:t>, памятные доски,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w:t>
      </w:r>
      <w:proofErr w:type="gramEnd"/>
      <w:r w:rsidRPr="005B38C7">
        <w:rPr>
          <w:rFonts w:ascii="Times New Roman" w:eastAsia="Times New Roman" w:hAnsi="Times New Roman" w:cs="Times New Roman"/>
          <w:color w:val="auto"/>
          <w:sz w:val="28"/>
          <w:szCs w:val="28"/>
        </w:rPr>
        <w:t xml:space="preserve"> Состав домовых знаков на конкретном здании и условия их размещения </w:t>
      </w:r>
      <w:proofErr w:type="gramStart"/>
      <w:r w:rsidRPr="005B38C7">
        <w:rPr>
          <w:rFonts w:ascii="Times New Roman" w:eastAsia="Times New Roman" w:hAnsi="Times New Roman" w:cs="Times New Roman"/>
          <w:color w:val="auto"/>
          <w:sz w:val="28"/>
          <w:szCs w:val="28"/>
        </w:rPr>
        <w:t>рекомендуется</w:t>
      </w:r>
      <w:proofErr w:type="gramEnd"/>
      <w:r w:rsidRPr="005B38C7">
        <w:rPr>
          <w:rFonts w:ascii="Times New Roman" w:eastAsia="Times New Roman" w:hAnsi="Times New Roman" w:cs="Times New Roman"/>
          <w:color w:val="auto"/>
          <w:sz w:val="28"/>
          <w:szCs w:val="28"/>
        </w:rPr>
        <w:t xml:space="preserve"> определяется функциональным назначением и местоположением зданий относительно улично-дорожной сети.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обеспечения поверхностного водоотвода от зданий и сооружений по их периметру рекомендуется предусматривать устройство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с надежной гидроизоляцией. Уклон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рекомендуется принимать не менее 10 промилле в сторону от здания. Ширину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для зданий и сооружений рекомендуется принимать 0,8 - 1,2 м. В случае примыкания здания к пешеходным коммуникациям, роль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обычно выполняет тротуар с твердым видом покрытия.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организации стока воды со скатных крыш через водосточные трубы рекомендуется: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lastRenderedPageBreak/>
        <w:t>- не допускать высоты свободного падения воды из выходного отверстия трубы более 200 мм;</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предусматривать устройство дренажа в местах стока воды из трубы на газон или иные мягкие виды покрытия.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Входные (участки входов в здания)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Допускается использование части площадки при входных группах для временного </w:t>
      </w:r>
      <w:proofErr w:type="spellStart"/>
      <w:r w:rsidRPr="005B38C7">
        <w:rPr>
          <w:rFonts w:ascii="Times New Roman" w:eastAsia="Times New Roman" w:hAnsi="Times New Roman" w:cs="Times New Roman"/>
          <w:color w:val="auto"/>
          <w:sz w:val="28"/>
          <w:szCs w:val="28"/>
        </w:rPr>
        <w:t>паркирования</w:t>
      </w:r>
      <w:proofErr w:type="spellEnd"/>
      <w:r w:rsidRPr="005B38C7">
        <w:rPr>
          <w:rFonts w:ascii="Times New Roman" w:eastAsia="Times New Roman" w:hAnsi="Times New Roman" w:cs="Times New Roman"/>
          <w:color w:val="auto"/>
          <w:sz w:val="28"/>
          <w:szCs w:val="28"/>
        </w:rPr>
        <w:t xml:space="preserve">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(Приложение № 2 к настоящим правилам). В этом случае следует предусматривать наличие разделяющих элементов (стационарного или переносного ограждения), контейнерного озеленения.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 допускается выносить на прилегающий тротуар.</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bookmarkStart w:id="22" w:name="_Toc472352456"/>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w:t>
      </w:r>
      <w:bookmarkEnd w:id="22"/>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Нововеличковского сельского поселения Динского района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w:t>
      </w:r>
      <w:proofErr w:type="gramStart"/>
      <w:r w:rsidRPr="005B38C7">
        <w:rPr>
          <w:rFonts w:ascii="Times New Roman" w:eastAsia="Times New Roman" w:hAnsi="Times New Roman" w:cs="Times New Roman"/>
          <w:color w:val="auto"/>
          <w:sz w:val="28"/>
          <w:szCs w:val="28"/>
        </w:rPr>
        <w:t>зон</w:t>
      </w:r>
      <w:proofErr w:type="gramEnd"/>
      <w:r w:rsidRPr="005B38C7">
        <w:rPr>
          <w:rFonts w:ascii="Times New Roman" w:eastAsia="Times New Roman" w:hAnsi="Times New Roman" w:cs="Times New Roman"/>
          <w:color w:val="auto"/>
          <w:sz w:val="28"/>
          <w:szCs w:val="28"/>
        </w:rPr>
        <w:t xml:space="preserve"> особо охраняемых природных территорий необходимо согласовывать с уполномоченными органами охраны памятников, природопользования и охраны окружающей среды.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Детские площадки</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Детские площадки обычно предназначены для игр и активного отдыха детей разных возрастов: </w:t>
      </w:r>
      <w:proofErr w:type="spellStart"/>
      <w:r w:rsidRPr="005B38C7">
        <w:rPr>
          <w:rFonts w:ascii="Times New Roman" w:eastAsia="Times New Roman" w:hAnsi="Times New Roman" w:cs="Times New Roman"/>
          <w:color w:val="auto"/>
          <w:sz w:val="28"/>
          <w:szCs w:val="28"/>
        </w:rPr>
        <w:t>преддошкольного</w:t>
      </w:r>
      <w:proofErr w:type="spellEnd"/>
      <w:r w:rsidRPr="005B38C7">
        <w:rPr>
          <w:rFonts w:ascii="Times New Roman" w:eastAsia="Times New Roman" w:hAnsi="Times New Roman" w:cs="Times New Roman"/>
          <w:color w:val="auto"/>
          <w:sz w:val="28"/>
          <w:szCs w:val="28"/>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w:t>
      </w:r>
      <w:proofErr w:type="spellStart"/>
      <w:r w:rsidRPr="005B38C7">
        <w:rPr>
          <w:rFonts w:ascii="Times New Roman" w:eastAsia="Times New Roman" w:hAnsi="Times New Roman" w:cs="Times New Roman"/>
          <w:color w:val="auto"/>
          <w:sz w:val="28"/>
          <w:szCs w:val="28"/>
        </w:rPr>
        <w:t>микро-скалодромы</w:t>
      </w:r>
      <w:proofErr w:type="spellEnd"/>
      <w:r w:rsidRPr="005B38C7">
        <w:rPr>
          <w:rFonts w:ascii="Times New Roman" w:eastAsia="Times New Roman" w:hAnsi="Times New Roman" w:cs="Times New Roman"/>
          <w:color w:val="auto"/>
          <w:sz w:val="28"/>
          <w:szCs w:val="28"/>
        </w:rPr>
        <w:t>, велодромы и т.п.) и оборудование специальных мест для катания на самокатах, роликовых досках и коньках.</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Расстояние от окон жилых домов и общественных зданий до границ детских площадок дошкольного возраста принимается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Pr="005B38C7">
        <w:rPr>
          <w:rFonts w:ascii="Times New Roman" w:eastAsia="Times New Roman" w:hAnsi="Times New Roman" w:cs="Times New Roman"/>
          <w:color w:val="auto"/>
          <w:sz w:val="28"/>
          <w:szCs w:val="28"/>
        </w:rPr>
        <w:t>преддошкольного</w:t>
      </w:r>
      <w:proofErr w:type="spellEnd"/>
      <w:r w:rsidRPr="005B38C7">
        <w:rPr>
          <w:rFonts w:ascii="Times New Roman" w:eastAsia="Times New Roman" w:hAnsi="Times New Roman" w:cs="Times New Roman"/>
          <w:color w:val="auto"/>
          <w:sz w:val="28"/>
          <w:szCs w:val="28"/>
        </w:rPr>
        <w:t xml:space="preserve"> возраста необходимо размещать на участке жилой застройки, площадки для младшего и среднего школьного</w:t>
      </w:r>
      <w:proofErr w:type="gramEnd"/>
      <w:r w:rsidRPr="005B38C7">
        <w:rPr>
          <w:rFonts w:ascii="Times New Roman" w:eastAsia="Times New Roman" w:hAnsi="Times New Roman" w:cs="Times New Roman"/>
          <w:color w:val="auto"/>
          <w:sz w:val="28"/>
          <w:szCs w:val="28"/>
        </w:rPr>
        <w:t xml:space="preserve"> возраста, комплексные игровые площадки необходимо размещать на озелененных территориях группы или микрорайона, спортивно-игровые комплексы и места для катания - в парках жилого района.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для игр детей на территориях жилого назначения необходимо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 поселении.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Площадки детей </w:t>
      </w:r>
      <w:proofErr w:type="spellStart"/>
      <w:r w:rsidRPr="005B38C7">
        <w:rPr>
          <w:rFonts w:ascii="Times New Roman" w:eastAsia="Times New Roman" w:hAnsi="Times New Roman" w:cs="Times New Roman"/>
          <w:color w:val="auto"/>
          <w:sz w:val="28"/>
          <w:szCs w:val="28"/>
        </w:rPr>
        <w:t>преддошкольного</w:t>
      </w:r>
      <w:proofErr w:type="spellEnd"/>
      <w:r w:rsidRPr="005B38C7">
        <w:rPr>
          <w:rFonts w:ascii="Times New Roman" w:eastAsia="Times New Roman" w:hAnsi="Times New Roman" w:cs="Times New Roman"/>
          <w:color w:val="auto"/>
          <w:sz w:val="28"/>
          <w:szCs w:val="28"/>
        </w:rPr>
        <w:t xml:space="preserve">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необходимо устанавливать не менее 80 кв.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поселения.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допускается организовывать с проездов и улиц. При условии изоляции детских площадок зелеными насаждениями (деревья, кустарники) </w:t>
      </w:r>
      <w:r w:rsidRPr="005B38C7">
        <w:rPr>
          <w:rFonts w:ascii="Times New Roman" w:eastAsia="Times New Roman" w:hAnsi="Times New Roman" w:cs="Times New Roman"/>
          <w:color w:val="auto"/>
          <w:sz w:val="28"/>
          <w:szCs w:val="28"/>
        </w:rPr>
        <w:lastRenderedPageBreak/>
        <w:t>минимальное расстояние от границ детских площадок до гостевых стоянок и участков постоянного и временного хранения автотранспортных сре</w:t>
      </w:r>
      <w:proofErr w:type="gramStart"/>
      <w:r w:rsidRPr="005B38C7">
        <w:rPr>
          <w:rFonts w:ascii="Times New Roman" w:eastAsia="Times New Roman" w:hAnsi="Times New Roman" w:cs="Times New Roman"/>
          <w:color w:val="auto"/>
          <w:sz w:val="28"/>
          <w:szCs w:val="28"/>
        </w:rPr>
        <w:t>дств пр</w:t>
      </w:r>
      <w:proofErr w:type="gramEnd"/>
      <w:r w:rsidRPr="005B38C7">
        <w:rPr>
          <w:rFonts w:ascii="Times New Roman" w:eastAsia="Times New Roman" w:hAnsi="Times New Roman" w:cs="Times New Roman"/>
          <w:color w:val="auto"/>
          <w:sz w:val="28"/>
          <w:szCs w:val="28"/>
        </w:rPr>
        <w:t xml:space="preserve">инимать согласно СанПиН, площадок мусоросборников - 15 м, </w:t>
      </w:r>
      <w:proofErr w:type="spellStart"/>
      <w:r w:rsidRPr="005B38C7">
        <w:rPr>
          <w:rFonts w:ascii="Times New Roman" w:eastAsia="Times New Roman" w:hAnsi="Times New Roman" w:cs="Times New Roman"/>
          <w:color w:val="auto"/>
          <w:sz w:val="28"/>
          <w:szCs w:val="28"/>
        </w:rPr>
        <w:t>отстойно-разворотных</w:t>
      </w:r>
      <w:proofErr w:type="spellEnd"/>
      <w:r w:rsidRPr="005B38C7">
        <w:rPr>
          <w:rFonts w:ascii="Times New Roman" w:eastAsia="Times New Roman" w:hAnsi="Times New Roman" w:cs="Times New Roman"/>
          <w:color w:val="auto"/>
          <w:sz w:val="28"/>
          <w:szCs w:val="28"/>
        </w:rPr>
        <w:t xml:space="preserve"> площадок на конечных остановках маршрутов городского пассажирского транспорта - не менее 50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сопряжения поверхностей площадки и газона необходимо применять садовые бортовые камни со скошенными или закругленными краями.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Детские площадки необходимо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Размещение игрового оборудования следует проектировать с учетом нормативных параметров безопасности, представленных в таблице 3 Приложение № 1 к настоящим правилам.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Осветительное оборудование обычно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отдыха и досуга</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roofErr w:type="gramStart"/>
      <w:r w:rsidRPr="005B38C7">
        <w:rPr>
          <w:rFonts w:ascii="Times New Roman" w:eastAsia="Times New Roman" w:hAnsi="Times New Roman" w:cs="Times New Roman"/>
          <w:color w:val="auto"/>
          <w:sz w:val="28"/>
          <w:szCs w:val="28"/>
        </w:rPr>
        <w:t xml:space="preserve">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w:t>
      </w:r>
      <w:proofErr w:type="spellStart"/>
      <w:r w:rsidRPr="005B38C7">
        <w:rPr>
          <w:rFonts w:ascii="Times New Roman" w:eastAsia="Times New Roman" w:hAnsi="Times New Roman" w:cs="Times New Roman"/>
          <w:color w:val="auto"/>
          <w:sz w:val="28"/>
          <w:szCs w:val="28"/>
        </w:rPr>
        <w:t>СанПиН</w:t>
      </w:r>
      <w:proofErr w:type="spellEnd"/>
      <w:r w:rsidRPr="005B38C7">
        <w:rPr>
          <w:rFonts w:ascii="Times New Roman" w:eastAsia="Times New Roman" w:hAnsi="Times New Roman" w:cs="Times New Roman"/>
          <w:color w:val="auto"/>
          <w:sz w:val="28"/>
          <w:szCs w:val="28"/>
        </w:rPr>
        <w:t xml:space="preserve"> 2.2.1/2.1.1.1200, </w:t>
      </w:r>
      <w:proofErr w:type="spellStart"/>
      <w:r w:rsidRPr="005B38C7">
        <w:rPr>
          <w:rFonts w:ascii="Times New Roman" w:eastAsia="Times New Roman" w:hAnsi="Times New Roman" w:cs="Times New Roman"/>
          <w:color w:val="auto"/>
          <w:sz w:val="28"/>
          <w:szCs w:val="28"/>
        </w:rPr>
        <w:t>отстойно-разворотных</w:t>
      </w:r>
      <w:proofErr w:type="spellEnd"/>
      <w:r w:rsidRPr="005B38C7">
        <w:rPr>
          <w:rFonts w:ascii="Times New Roman" w:eastAsia="Times New Roman" w:hAnsi="Times New Roman" w:cs="Times New Roman"/>
          <w:color w:val="auto"/>
          <w:sz w:val="28"/>
          <w:szCs w:val="28"/>
        </w:rPr>
        <w:t xml:space="preserve"> площадок на конечных остановках маршрутов городского пассажирского транспорта - не менее 50 м. Расстояние от окон жилых домов</w:t>
      </w:r>
      <w:proofErr w:type="gramEnd"/>
      <w:r w:rsidRPr="005B38C7">
        <w:rPr>
          <w:rFonts w:ascii="Times New Roman" w:eastAsia="Times New Roman" w:hAnsi="Times New Roman" w:cs="Times New Roman"/>
          <w:color w:val="auto"/>
          <w:sz w:val="28"/>
          <w:szCs w:val="28"/>
        </w:rPr>
        <w:t xml:space="preserve"> до границ площадок тихого отдыха должно составлять не менее 10 м, площадок шумных настольных игр - не менее 25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отдыха на жилых территориях необходимо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Покрытие площадки рекомендуется проектировать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Необходимо применять </w:t>
      </w:r>
      <w:proofErr w:type="spellStart"/>
      <w:r w:rsidRPr="005B38C7">
        <w:rPr>
          <w:rFonts w:ascii="Times New Roman" w:eastAsia="Times New Roman" w:hAnsi="Times New Roman" w:cs="Times New Roman"/>
          <w:color w:val="auto"/>
          <w:sz w:val="28"/>
          <w:szCs w:val="28"/>
        </w:rPr>
        <w:t>периметральное</w:t>
      </w:r>
      <w:proofErr w:type="spellEnd"/>
      <w:r w:rsidRPr="005B38C7">
        <w:rPr>
          <w:rFonts w:ascii="Times New Roman" w:eastAsia="Times New Roman" w:hAnsi="Times New Roman" w:cs="Times New Roman"/>
          <w:color w:val="auto"/>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5B38C7">
        <w:rPr>
          <w:rFonts w:ascii="Times New Roman" w:eastAsia="Times New Roman" w:hAnsi="Times New Roman" w:cs="Times New Roman"/>
          <w:color w:val="auto"/>
          <w:sz w:val="28"/>
          <w:szCs w:val="28"/>
        </w:rPr>
        <w:t>вытаптыванию</w:t>
      </w:r>
      <w:proofErr w:type="spellEnd"/>
      <w:r w:rsidRPr="005B38C7">
        <w:rPr>
          <w:rFonts w:ascii="Times New Roman" w:eastAsia="Times New Roman" w:hAnsi="Times New Roman" w:cs="Times New Roman"/>
          <w:color w:val="auto"/>
          <w:sz w:val="28"/>
          <w:szCs w:val="28"/>
        </w:rPr>
        <w:t xml:space="preserve"> видов трав. Не допускается применение растений с ядовитыми плодами.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Функционирование осветительного оборудования рекомендуется обеспечивать в режиме освещения территории, на которой расположена площадка.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Минимальный размер площадки с установкой одного стола со скамьями для настольных игр рекомендуется устанавливать в пределах 12 - 15 кв. м.</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Спортивные площадки</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Спортивные площадки, предназначены для занятий физкультурой и спортом всех возрастных групп населения, их необходимо проектировать и устанавливать в составе территорий жилого и рекреационного назначения, участков спортивных сооружений, участков </w:t>
      </w:r>
      <w:r w:rsidRPr="005B38C7">
        <w:rPr>
          <w:rFonts w:ascii="Times New Roman" w:eastAsia="Times New Roman" w:hAnsi="Times New Roman" w:cs="Times New Roman"/>
          <w:color w:val="auto"/>
          <w:sz w:val="28"/>
          <w:szCs w:val="28"/>
        </w:rPr>
        <w:lastRenderedPageBreak/>
        <w:t>общеобразовательных школ. Расстояние от границы площадки до мест хранения легковых автомобилей следует принимать согласно СанПиН 2.2.1/2.1.1.1200.</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Размещение и проектирование благоустройства спортивного ядра на территории участков общеобразовательных школ необходимо вести с учетом обслуживания населения прилегающей жилой застройки. Минимальное расстояние от границ спортплощадок до окон жилых домов необходимо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необходимо устанавливать площадью не менее 150 кв. м, школьного возраста (100 детей) - не менее 250 кв.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Необходимо предусматривать  озеленение и ограждение площадки.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Озеленение необходимо размещать по периметру площадки, высаживая быстрорастущие деревья на расстоянии от края площадки не менее 2 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5B38C7">
        <w:rPr>
          <w:rFonts w:ascii="Times New Roman" w:eastAsia="Times New Roman" w:hAnsi="Times New Roman" w:cs="Times New Roman"/>
          <w:color w:val="auto"/>
          <w:sz w:val="28"/>
          <w:szCs w:val="28"/>
        </w:rPr>
        <w:t>площадки</w:t>
      </w:r>
      <w:proofErr w:type="gramEnd"/>
      <w:r w:rsidRPr="005B38C7">
        <w:rPr>
          <w:rFonts w:ascii="Times New Roman" w:eastAsia="Times New Roman" w:hAnsi="Times New Roman" w:cs="Times New Roman"/>
          <w:color w:val="auto"/>
          <w:sz w:val="28"/>
          <w:szCs w:val="28"/>
        </w:rPr>
        <w:t xml:space="preserve"> возможно применять вертикальное озеленение.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необходимо оборудовать сетчатым ограждением высотой 2,5 - 3 м, а в местах примыкания спортивных площадок друг к другу - высотой не менее 1,2 м.</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для установки мусоросборников</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Площадки для установки </w:t>
      </w:r>
      <w:proofErr w:type="spellStart"/>
      <w:r w:rsidRPr="005B38C7">
        <w:rPr>
          <w:rFonts w:ascii="Times New Roman" w:eastAsia="Times New Roman" w:hAnsi="Times New Roman" w:cs="Times New Roman"/>
          <w:color w:val="auto"/>
          <w:sz w:val="28"/>
          <w:szCs w:val="28"/>
        </w:rPr>
        <w:t>мусоросборных</w:t>
      </w:r>
      <w:proofErr w:type="spellEnd"/>
      <w:r w:rsidRPr="005B38C7">
        <w:rPr>
          <w:rFonts w:ascii="Times New Roman" w:eastAsia="Times New Roman" w:hAnsi="Times New Roman" w:cs="Times New Roman"/>
          <w:color w:val="auto"/>
          <w:sz w:val="28"/>
          <w:szCs w:val="28"/>
        </w:rPr>
        <w:t xml:space="preserve"> контейнеров - специально оборудованные места, предназначенные для сбора твердых коммунальных отходов (ТКО), должны не допускать разлета мусора по территории,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w:t>
      </w:r>
      <w:proofErr w:type="gramEnd"/>
      <w:r w:rsidRPr="005B38C7">
        <w:rPr>
          <w:rFonts w:ascii="Times New Roman" w:eastAsia="Times New Roman" w:hAnsi="Times New Roman" w:cs="Times New Roman"/>
          <w:color w:val="auto"/>
          <w:sz w:val="28"/>
          <w:szCs w:val="28"/>
        </w:rPr>
        <w:t xml:space="preserve">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FA5A4A" w:rsidRPr="000C2C32"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Площадки необходимо размещать в соответствии с Порядком накопления (в том числе раздельного накопления) твердых коммунальных отходов на территории Краснодарского края, утвержденным постановлением главы администрации (губернатора) Краснодарского края от 06.02.2020 № 60. </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для выгула собак</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Площадки для выгула собак допускается размещать на территориях общего пользования микрорайона и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Ограждение площадки следует выполнять из легкой металлической сетки высотой не менее 1,5 м. При этом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Подход к площадке рекомендуется оборудовать твердым видом покрытия.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автостоянок</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 Нововеличковского сельского поселения Динского района необходимо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5B38C7">
        <w:rPr>
          <w:rFonts w:ascii="Times New Roman" w:eastAsia="Times New Roman" w:hAnsi="Times New Roman" w:cs="Times New Roman"/>
          <w:color w:val="auto"/>
          <w:sz w:val="28"/>
          <w:szCs w:val="28"/>
        </w:rPr>
        <w:t>микрорайонные</w:t>
      </w:r>
      <w:proofErr w:type="spellEnd"/>
      <w:r w:rsidRPr="005B38C7">
        <w:rPr>
          <w:rFonts w:ascii="Times New Roman" w:eastAsia="Times New Roman" w:hAnsi="Times New Roman" w:cs="Times New Roman"/>
          <w:color w:val="auto"/>
          <w:sz w:val="28"/>
          <w:szCs w:val="28"/>
        </w:rPr>
        <w:t xml:space="preserve">, районные), </w:t>
      </w:r>
      <w:proofErr w:type="spellStart"/>
      <w:r w:rsidRPr="005B38C7">
        <w:rPr>
          <w:rFonts w:ascii="Times New Roman" w:eastAsia="Times New Roman" w:hAnsi="Times New Roman" w:cs="Times New Roman"/>
          <w:color w:val="auto"/>
          <w:sz w:val="28"/>
          <w:szCs w:val="28"/>
        </w:rPr>
        <w:t>приобъектных</w:t>
      </w:r>
      <w:proofErr w:type="spellEnd"/>
      <w:r w:rsidRPr="005B38C7">
        <w:rPr>
          <w:rFonts w:ascii="Times New Roman" w:eastAsia="Times New Roman" w:hAnsi="Times New Roman" w:cs="Times New Roman"/>
          <w:color w:val="auto"/>
          <w:sz w:val="28"/>
          <w:szCs w:val="28"/>
        </w:rPr>
        <w:t xml:space="preserve"> (у объекта или группы объектов), прочих (грузовых, перехватывающих и др.).</w:t>
      </w:r>
      <w:proofErr w:type="gramEnd"/>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Расстояние от границ автостоянок до окон жилых и общественных заданий принимается в соответствии с СанПиН 2.2.1/2.1.1.1200. </w:t>
      </w:r>
      <w:proofErr w:type="gramStart"/>
      <w:r w:rsidRPr="005B38C7">
        <w:rPr>
          <w:rFonts w:ascii="Times New Roman" w:eastAsia="Times New Roman" w:hAnsi="Times New Roman" w:cs="Times New Roman"/>
          <w:color w:val="auto"/>
          <w:sz w:val="28"/>
          <w:szCs w:val="28"/>
        </w:rPr>
        <w:t>На площадках при объектных автостоянок долю мест для автомобилей инвалидов 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roofErr w:type="gramEnd"/>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 м от конца или начала посадочной площадки.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Обязательный перечень элементов благоустройства территории на площадках автостоянок включает: твердые виды покрытия, </w:t>
      </w:r>
      <w:r w:rsidRPr="005B38C7">
        <w:rPr>
          <w:rFonts w:ascii="Times New Roman" w:eastAsia="Times New Roman" w:hAnsi="Times New Roman" w:cs="Times New Roman"/>
          <w:color w:val="auto"/>
          <w:sz w:val="28"/>
          <w:szCs w:val="28"/>
        </w:rPr>
        <w:lastRenderedPageBreak/>
        <w:t xml:space="preserve">элементы сопряжения поверхностей, разделительные элементы, осветительное и информационное оборудование.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Покрытие площадок необходимо проектировать </w:t>
      </w:r>
      <w:proofErr w:type="gramStart"/>
      <w:r w:rsidRPr="005B38C7">
        <w:rPr>
          <w:rFonts w:ascii="Times New Roman" w:eastAsia="Times New Roman" w:hAnsi="Times New Roman" w:cs="Times New Roman"/>
          <w:color w:val="auto"/>
          <w:sz w:val="28"/>
          <w:szCs w:val="28"/>
        </w:rPr>
        <w:t>аналогичным</w:t>
      </w:r>
      <w:proofErr w:type="gramEnd"/>
      <w:r w:rsidRPr="005B38C7">
        <w:rPr>
          <w:rFonts w:ascii="Times New Roman" w:eastAsia="Times New Roman" w:hAnsi="Times New Roman" w:cs="Times New Roman"/>
          <w:color w:val="auto"/>
          <w:sz w:val="28"/>
          <w:szCs w:val="28"/>
        </w:rPr>
        <w:t xml:space="preserve"> покрытию транспортных проездов.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Сопряжение покрытия площадки с проездом необходимо выполнять в одном уровне без укладки бортового камня, с газоном.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пространств.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bookmarkStart w:id="23" w:name="_Toc472352457"/>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коммуникации</w:t>
      </w:r>
      <w:bookmarkEnd w:id="23"/>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Пешеходные коммуникации обеспечивают пешеходные связи и передвижения на территории Нововеличковского сельского поселения Динского района. К пешеходным коммуникациям относят: тротуары, аллеи, дорожки, тропинки. При проектировании пешеходных коммуникаций на территории поселения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и строительстве пешеходных коммуникаций продольный уклон необходимо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Покрытие пешеходных дорожек должно быть удобным при ходьбе и устойчивым к износу.</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маршруты должны быть хорошо освещены.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составе общественных и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пространств необходимо резервировать парковочные места для маломобильных групп граждан. </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планировании пешеходных маршрутов должно быть предусмотрено достаточное количество мест кратковременного отдыха (скамейки и пр.) для маломобильных граждан.</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маршруты должны быть озеленены.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Основные пешеходные коммуникации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необходимо рассчитывать в зависимости от интенсивности пешеходного движения в часы «пик» и пропускной способности одной полосы движения в соответствии с Приложением № 2 к настоящим правилам.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Во всех случаях пересечения основных пешеходных коммуникаций с транспортными проездами рекомендуется устройство бордюрных пандусов.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должна прилегать к пешеходным дорожкам, иметь глубину (ширину) не менее 120 см, расстояние от внешнего края сиденья скамьи до пешеходного пути - не менее 60 см. Длину площадки рекомендуется</w:t>
      </w:r>
      <w:proofErr w:type="gramEnd"/>
      <w:r w:rsidRPr="005B38C7">
        <w:rPr>
          <w:rFonts w:ascii="Times New Roman" w:eastAsia="Times New Roman" w:hAnsi="Times New Roman" w:cs="Times New Roman"/>
          <w:color w:val="auto"/>
          <w:sz w:val="28"/>
          <w:szCs w:val="28"/>
        </w:rPr>
        <w:t xml:space="preserve">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Требования к покрытиям и конструкциям основных пешеходных коммуникаций необходимо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Второстепенные пешеходные коммуникации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w:t>
      </w:r>
      <w:r w:rsidRPr="005B38C7">
        <w:rPr>
          <w:rFonts w:ascii="Times New Roman" w:eastAsia="Times New Roman" w:hAnsi="Times New Roman" w:cs="Times New Roman"/>
          <w:color w:val="auto"/>
          <w:sz w:val="28"/>
          <w:szCs w:val="28"/>
        </w:rPr>
        <w:lastRenderedPageBreak/>
        <w:t>территории объектов рекреации (сквер, бульвар, парк). Ширина второстепенных пешеходных коммуникаций принимается 1,0 - 1,5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дорожках скверов, бульваров, садов поселения необходимо предусматривать твердые виды покрытия с элементами сопряжения. Рекомендуется мощение плиткой.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дорожках крупных рекреационных объектов (парков, лесопарков) рекомендуется предусматривать различные виды </w:t>
      </w:r>
      <w:proofErr w:type="gramStart"/>
      <w:r w:rsidRPr="005B38C7">
        <w:rPr>
          <w:rFonts w:ascii="Times New Roman" w:eastAsia="Times New Roman" w:hAnsi="Times New Roman" w:cs="Times New Roman"/>
          <w:color w:val="auto"/>
          <w:sz w:val="28"/>
          <w:szCs w:val="28"/>
        </w:rPr>
        <w:t>мягкого</w:t>
      </w:r>
      <w:proofErr w:type="gramEnd"/>
      <w:r w:rsidRPr="005B38C7">
        <w:rPr>
          <w:rFonts w:ascii="Times New Roman" w:eastAsia="Times New Roman" w:hAnsi="Times New Roman" w:cs="Times New Roman"/>
          <w:color w:val="auto"/>
          <w:sz w:val="28"/>
          <w:szCs w:val="28"/>
        </w:rPr>
        <w:t xml:space="preserve"> или комбинированных покрытий, пешеходные тропы с естественным грунтовым покрытием.</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Транспортные проезды</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планировании значительных по площади пешеходных зон целесообразно сохранить возможность для движения автомобильного транспорта при условии исключения транзитного движения и постоянной парковки.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зоны</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Пешеходные зоны располагаются в основном в центре поселения, а также в парках и скверах. Это </w:t>
      </w:r>
      <w:proofErr w:type="gramStart"/>
      <w:r w:rsidRPr="005B38C7">
        <w:rPr>
          <w:rFonts w:ascii="Times New Roman" w:eastAsia="Times New Roman" w:hAnsi="Times New Roman" w:cs="Times New Roman"/>
          <w:color w:val="auto"/>
          <w:sz w:val="28"/>
          <w:szCs w:val="28"/>
        </w:rPr>
        <w:t>более камерные</w:t>
      </w:r>
      <w:proofErr w:type="gramEnd"/>
      <w:r w:rsidRPr="005B38C7">
        <w:rPr>
          <w:rFonts w:ascii="Times New Roman" w:eastAsia="Times New Roman" w:hAnsi="Times New Roman" w:cs="Times New Roman"/>
          <w:color w:val="auto"/>
          <w:sz w:val="28"/>
          <w:szCs w:val="28"/>
        </w:rPr>
        <w:t xml:space="preserve"> пространства. Обстановка здесь </w:t>
      </w:r>
      <w:proofErr w:type="spellStart"/>
      <w:r w:rsidRPr="005B38C7">
        <w:rPr>
          <w:rFonts w:ascii="Times New Roman" w:eastAsia="Times New Roman" w:hAnsi="Times New Roman" w:cs="Times New Roman"/>
          <w:color w:val="auto"/>
          <w:sz w:val="28"/>
          <w:szCs w:val="28"/>
        </w:rPr>
        <w:t>спокойная</w:t>
      </w:r>
      <w:proofErr w:type="spellEnd"/>
      <w:r w:rsidRPr="005B38C7">
        <w:rPr>
          <w:rFonts w:ascii="Times New Roman" w:eastAsia="Times New Roman" w:hAnsi="Times New Roman" w:cs="Times New Roman"/>
          <w:color w:val="auto"/>
          <w:sz w:val="28"/>
          <w:szCs w:val="28"/>
        </w:rPr>
        <w:t xml:space="preserve"> и размеренная. Мебель на пешеходных улицах </w:t>
      </w:r>
      <w:r w:rsidRPr="005B38C7">
        <w:rPr>
          <w:rFonts w:ascii="Times New Roman" w:eastAsia="Times New Roman" w:hAnsi="Times New Roman" w:cs="Times New Roman"/>
          <w:color w:val="auto"/>
          <w:sz w:val="28"/>
          <w:szCs w:val="28"/>
        </w:rPr>
        <w:lastRenderedPageBreak/>
        <w:t>служит и для удобства, и для украшения — здесь уместны декоративные элементы и интересные детали.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Люди проводят в этих зонах много времени, что должно учитываться при подборе малых архитектурных форм. Например, парковые диваны должны иметь спинки и поручни на простой скамье неудобно долго сидеть. В некоторых местах отдыха необходимо устанавливать столы для игр.</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p>
    <w:p w:rsidR="00FA5A4A" w:rsidRPr="005B38C7" w:rsidRDefault="00FA5A4A" w:rsidP="00FA5A4A">
      <w:pPr>
        <w:pStyle w:val="af5"/>
        <w:numPr>
          <w:ilvl w:val="0"/>
          <w:numId w:val="10"/>
        </w:numPr>
        <w:ind w:left="0" w:firstLine="0"/>
        <w:jc w:val="center"/>
        <w:rPr>
          <w:rFonts w:ascii="Times New Roman" w:hAnsi="Times New Roman" w:cs="Times New Roman"/>
          <w:b/>
          <w:color w:val="auto"/>
          <w:sz w:val="28"/>
          <w:szCs w:val="28"/>
        </w:rPr>
      </w:pPr>
      <w:bookmarkStart w:id="24" w:name="_Toc472352458"/>
      <w:r w:rsidRPr="005B38C7">
        <w:rPr>
          <w:rFonts w:ascii="Times New Roman" w:hAnsi="Times New Roman" w:cs="Times New Roman"/>
          <w:b/>
          <w:color w:val="auto"/>
          <w:sz w:val="28"/>
          <w:szCs w:val="28"/>
        </w:rPr>
        <w:t>Благоустройство на территориях общественного назначения</w:t>
      </w:r>
    </w:p>
    <w:bookmarkEnd w:id="24"/>
    <w:p w:rsidR="00FA5A4A" w:rsidRPr="005B38C7" w:rsidRDefault="00FA5A4A" w:rsidP="00436036">
      <w:pPr>
        <w:pStyle w:val="aa"/>
        <w:numPr>
          <w:ilvl w:val="1"/>
          <w:numId w:val="11"/>
        </w:numPr>
        <w:spacing w:line="240" w:lineRule="auto"/>
        <w:ind w:left="0" w:firstLine="709"/>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Объектами нормирования благоустройства на территориях общественного назначения являются: общественные пространства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участки и зоны общественной застройки, которые в различных сочетаниях формируют все разновидности общественных территорий поселения: центры </w:t>
      </w:r>
      <w:proofErr w:type="spellStart"/>
      <w:r w:rsidRPr="005B38C7">
        <w:rPr>
          <w:rFonts w:ascii="Times New Roman" w:eastAsia="Times New Roman" w:hAnsi="Times New Roman" w:cs="Times New Roman"/>
          <w:color w:val="auto"/>
          <w:sz w:val="28"/>
          <w:szCs w:val="28"/>
        </w:rPr>
        <w:t>общепоселенческого</w:t>
      </w:r>
      <w:proofErr w:type="spellEnd"/>
      <w:r w:rsidRPr="005B38C7">
        <w:rPr>
          <w:rFonts w:ascii="Times New Roman" w:eastAsia="Times New Roman" w:hAnsi="Times New Roman" w:cs="Times New Roman"/>
          <w:color w:val="auto"/>
          <w:sz w:val="28"/>
          <w:szCs w:val="28"/>
        </w:rPr>
        <w:t xml:space="preserve"> и локального значения, многофункциональные, </w:t>
      </w:r>
      <w:proofErr w:type="spellStart"/>
      <w:r w:rsidRPr="005B38C7">
        <w:rPr>
          <w:rFonts w:ascii="Times New Roman" w:eastAsia="Times New Roman" w:hAnsi="Times New Roman" w:cs="Times New Roman"/>
          <w:color w:val="auto"/>
          <w:sz w:val="28"/>
          <w:szCs w:val="28"/>
        </w:rPr>
        <w:t>примагистральные</w:t>
      </w:r>
      <w:proofErr w:type="spellEnd"/>
      <w:r w:rsidRPr="005B38C7">
        <w:rPr>
          <w:rFonts w:ascii="Times New Roman" w:eastAsia="Times New Roman" w:hAnsi="Times New Roman" w:cs="Times New Roman"/>
          <w:color w:val="auto"/>
          <w:sz w:val="28"/>
          <w:szCs w:val="28"/>
        </w:rPr>
        <w:t xml:space="preserve"> и специализированные общественные зоны поселения</w:t>
      </w:r>
    </w:p>
    <w:p w:rsidR="00FA5A4A" w:rsidRPr="00436036"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r w:rsidR="00436036">
        <w:rPr>
          <w:rFonts w:ascii="Times New Roman" w:eastAsia="Times New Roman" w:hAnsi="Times New Roman" w:cs="Times New Roman"/>
          <w:color w:val="auto"/>
          <w:sz w:val="28"/>
          <w:szCs w:val="28"/>
        </w:rPr>
        <w:t>МГН</w:t>
      </w:r>
      <w:r w:rsidRPr="005B38C7">
        <w:rPr>
          <w:rFonts w:ascii="Times New Roman" w:eastAsia="Times New Roman" w:hAnsi="Times New Roman" w:cs="Times New Roman"/>
          <w:color w:val="auto"/>
          <w:sz w:val="28"/>
          <w:szCs w:val="28"/>
        </w:rPr>
        <w:t>),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w:t>
      </w:r>
      <w:r w:rsidR="00436036">
        <w:rPr>
          <w:rFonts w:ascii="Times New Roman" w:eastAsia="Times New Roman" w:hAnsi="Times New Roman" w:cs="Times New Roman"/>
          <w:color w:val="auto"/>
          <w:sz w:val="28"/>
          <w:szCs w:val="28"/>
        </w:rPr>
        <w:t>ающей средой населенного пункта,</w:t>
      </w:r>
      <w:r w:rsidR="00436036" w:rsidRPr="00436036">
        <w:t xml:space="preserve"> </w:t>
      </w:r>
      <w:r w:rsidR="00436036" w:rsidRPr="00436036">
        <w:rPr>
          <w:rFonts w:ascii="Times New Roman" w:hAnsi="Times New Roman" w:cs="Times New Roman"/>
          <w:sz w:val="28"/>
          <w:szCs w:val="28"/>
        </w:rPr>
        <w:t>а также стилевого единства конструкций, в том числе средств размещения информации, рекламы и</w:t>
      </w:r>
      <w:proofErr w:type="gramEnd"/>
      <w:r w:rsidR="00436036" w:rsidRPr="00436036">
        <w:rPr>
          <w:rFonts w:ascii="Times New Roman" w:hAnsi="Times New Roman" w:cs="Times New Roman"/>
          <w:sz w:val="28"/>
          <w:szCs w:val="28"/>
        </w:rPr>
        <w:t xml:space="preserve"> вывесок, размещаемых на внешних поверхностях зданий, строений, сооружений (далее - дизайн-код населенного пункта)</w:t>
      </w:r>
      <w:r w:rsidR="00436036">
        <w:rPr>
          <w:rFonts w:ascii="Times New Roman" w:hAnsi="Times New Roman" w:cs="Times New Roman"/>
          <w:sz w:val="28"/>
          <w:szCs w:val="28"/>
        </w:rPr>
        <w:t>.</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w:t>
      </w:r>
      <w:proofErr w:type="spellStart"/>
      <w:r w:rsidRPr="005B38C7">
        <w:rPr>
          <w:rFonts w:ascii="Times New Roman" w:eastAsia="Times New Roman" w:hAnsi="Times New Roman" w:cs="Times New Roman"/>
          <w:color w:val="auto"/>
          <w:sz w:val="28"/>
          <w:szCs w:val="28"/>
        </w:rPr>
        <w:t>предпроектных</w:t>
      </w:r>
      <w:proofErr w:type="spellEnd"/>
      <w:r w:rsidRPr="005B38C7">
        <w:rPr>
          <w:rFonts w:ascii="Times New Roman" w:eastAsia="Times New Roman" w:hAnsi="Times New Roman" w:cs="Times New Roman"/>
          <w:color w:val="auto"/>
          <w:sz w:val="28"/>
          <w:szCs w:val="28"/>
        </w:rPr>
        <w:t xml:space="preserve">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оказанием услуг общепита и стрит ритейла.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Общественные пространства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Общественные пространства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5B38C7">
        <w:rPr>
          <w:rFonts w:ascii="Times New Roman" w:eastAsia="Times New Roman" w:hAnsi="Times New Roman" w:cs="Times New Roman"/>
          <w:color w:val="auto"/>
          <w:sz w:val="28"/>
          <w:szCs w:val="28"/>
        </w:rPr>
        <w:t>примагистральных</w:t>
      </w:r>
      <w:proofErr w:type="spellEnd"/>
      <w:r w:rsidRPr="005B38C7">
        <w:rPr>
          <w:rFonts w:ascii="Times New Roman" w:eastAsia="Times New Roman" w:hAnsi="Times New Roman" w:cs="Times New Roman"/>
          <w:color w:val="auto"/>
          <w:sz w:val="28"/>
          <w:szCs w:val="28"/>
        </w:rPr>
        <w:t xml:space="preserve"> и многофункциональных зон, центров </w:t>
      </w:r>
      <w:proofErr w:type="spellStart"/>
      <w:r w:rsidRPr="005B38C7">
        <w:rPr>
          <w:rFonts w:ascii="Times New Roman" w:eastAsia="Times New Roman" w:hAnsi="Times New Roman" w:cs="Times New Roman"/>
          <w:color w:val="auto"/>
          <w:sz w:val="28"/>
          <w:szCs w:val="28"/>
        </w:rPr>
        <w:t>общепоселенческого</w:t>
      </w:r>
      <w:proofErr w:type="spellEnd"/>
      <w:r w:rsidRPr="005B38C7">
        <w:rPr>
          <w:rFonts w:ascii="Times New Roman" w:eastAsia="Times New Roman" w:hAnsi="Times New Roman" w:cs="Times New Roman"/>
          <w:color w:val="auto"/>
          <w:sz w:val="28"/>
          <w:szCs w:val="28"/>
        </w:rPr>
        <w:t xml:space="preserve"> и локального значения.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Пешеходные коммуникации и пешеходные зоны обеспечивают пешеходные связи и передвижения по территории населенного пункта.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общественной застройки с активным режимом посещения - это учреждения торговли, культуры, искусства, образования; они могут быть организованы с выделением при объектной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Участки озеленения на территории общественных пространств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Обязательный перечень конструктивных элементов внешнего благоустройства на территории общественных пространств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на территории пешеходных зон и коммуникаций размещение некапитальных нестационарных сооружений мелкорозничной торговли, бытового обслуживания и питания, остановочных павильонов, туалетных кабин.</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и специализированные зоны общественной застройки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при 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(больничные, городки, комплексы НИИ и т.п.), как правило, формируются в виде группы участков.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Обязательный перечень конструктивных элементов благоустройства территории на участках общественной застройки (при наличии при 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w:t>
      </w:r>
      <w:r w:rsidRPr="005B38C7">
        <w:rPr>
          <w:rFonts w:ascii="Times New Roman" w:eastAsia="Times New Roman" w:hAnsi="Times New Roman" w:cs="Times New Roman"/>
          <w:color w:val="auto"/>
          <w:sz w:val="28"/>
          <w:szCs w:val="28"/>
        </w:rPr>
        <w:lastRenderedPageBreak/>
        <w:t>учреждений.</w:t>
      </w:r>
      <w:proofErr w:type="gramEnd"/>
      <w:r w:rsidRPr="005B38C7">
        <w:rPr>
          <w:rFonts w:ascii="Times New Roman" w:eastAsia="Times New Roman" w:hAnsi="Times New Roman" w:cs="Times New Roman"/>
          <w:color w:val="auto"/>
          <w:sz w:val="28"/>
          <w:szCs w:val="28"/>
        </w:rPr>
        <w:t xml:space="preserve"> Для учреждений, назначение которых связано с приемом посетителей, необходимо предусматривать обязательное размещение скамей.</w:t>
      </w:r>
    </w:p>
    <w:p w:rsidR="00FA5A4A" w:rsidRPr="000C2C32"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На территории общего пользования запрещается: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w:t>
      </w:r>
      <w:r w:rsidRPr="005B38C7">
        <w:rPr>
          <w:rFonts w:ascii="Times New Roman" w:hAnsi="Times New Roman" w:cs="Times New Roman"/>
          <w:color w:val="auto"/>
          <w:sz w:val="28"/>
          <w:szCs w:val="28"/>
        </w:rPr>
        <w:t>ыть автомобили и другие транспортные средства, сливать бензин и масла, в том числе на территориях, прилегающих к территориям юридических и физических лиц, и на территориях индивидуальной (многоквартирной) жилой застройки, территориях гаражно-строительных кооперативов, автостоянок, за исключением специально отведенных для этих целей мест.</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Складировать и хранить строительные материалы, грунт, оборудование.</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Перевозить мусор, сыпучие материалы, промышленные, строительные и </w:t>
      </w:r>
      <w:r w:rsidR="00842317" w:rsidRPr="00842317">
        <w:rPr>
          <w:rFonts w:ascii="Times New Roman" w:hAnsi="Times New Roman" w:cs="Times New Roman"/>
          <w:i/>
          <w:color w:val="auto"/>
          <w:sz w:val="28"/>
          <w:szCs w:val="28"/>
        </w:rPr>
        <w:t>твердые коммунальные отходы</w:t>
      </w:r>
      <w:r w:rsidR="00842317">
        <w:rPr>
          <w:rFonts w:ascii="Times New Roman" w:hAnsi="Times New Roman" w:cs="Times New Roman"/>
          <w:i/>
          <w:color w:val="auto"/>
          <w:sz w:val="28"/>
          <w:szCs w:val="28"/>
        </w:rPr>
        <w:t>,</w:t>
      </w:r>
      <w:r w:rsidRPr="005B38C7">
        <w:rPr>
          <w:rFonts w:ascii="Times New Roman" w:hAnsi="Times New Roman" w:cs="Times New Roman"/>
          <w:color w:val="auto"/>
          <w:sz w:val="28"/>
          <w:szCs w:val="28"/>
        </w:rPr>
        <w:t xml:space="preserve"> загрязняющие территорию поселения, в необорудованных для этих целей транспортных средствах, перевозить сыпучие грузы в открытом кузове (контейнере).</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Сжигать отходы производства и потребления, на </w:t>
      </w:r>
      <w:hyperlink r:id="rId15" w:anchor="sub_233" w:history="1">
        <w:r w:rsidRPr="005B38C7">
          <w:rPr>
            <w:rStyle w:val="af7"/>
            <w:rFonts w:ascii="Times New Roman" w:hAnsi="Times New Roman" w:cs="Times New Roman"/>
            <w:b w:val="0"/>
            <w:color w:val="auto"/>
            <w:sz w:val="28"/>
            <w:szCs w:val="28"/>
          </w:rPr>
          <w:t>улицах</w:t>
        </w:r>
      </w:hyperlink>
      <w:r w:rsidRPr="005B38C7">
        <w:rPr>
          <w:rFonts w:ascii="Times New Roman" w:hAnsi="Times New Roman" w:cs="Times New Roman"/>
          <w:color w:val="auto"/>
          <w:sz w:val="28"/>
          <w:szCs w:val="28"/>
        </w:rPr>
        <w:t xml:space="preserve">, площадях, придомовых территориях, </w:t>
      </w:r>
      <w:hyperlink r:id="rId16" w:anchor="sub_221" w:history="1">
        <w:r w:rsidRPr="005B38C7">
          <w:rPr>
            <w:rStyle w:val="af7"/>
            <w:rFonts w:ascii="Times New Roman" w:hAnsi="Times New Roman" w:cs="Times New Roman"/>
            <w:b w:val="0"/>
            <w:color w:val="auto"/>
            <w:sz w:val="28"/>
            <w:szCs w:val="28"/>
          </w:rPr>
          <w:t>прилегающих территориях</w:t>
        </w:r>
      </w:hyperlink>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юридических лиц и индивидуальных предпринимателей, территориях индивидуальной и (или) многоквартирной жилой застройки, в скверах, а также в других местах.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Складировать около торговых точек тару, товарную упаковку, запасы товаров, производить организацию торговли без специального оборудования и разрешения.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Повреждать или изменять фасады (внешний облик) зданий, строений, сооружений, ограждений или иных объектов благоустройства, самовольно наносить на них надписи и рисунки.</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Устанавливать ограждения за пределами территории строительных площадок.</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Устанавливать </w:t>
      </w:r>
      <w:hyperlink r:id="rId17" w:anchor="sub_210" w:history="1">
        <w:r w:rsidRPr="005B38C7">
          <w:rPr>
            <w:rStyle w:val="af7"/>
            <w:rFonts w:ascii="Times New Roman" w:hAnsi="Times New Roman" w:cs="Times New Roman"/>
            <w:b w:val="0"/>
            <w:color w:val="auto"/>
            <w:sz w:val="28"/>
            <w:szCs w:val="28"/>
          </w:rPr>
          <w:t>контейнеры</w:t>
        </w:r>
      </w:hyperlink>
      <w:r w:rsidRPr="005B38C7">
        <w:rPr>
          <w:rFonts w:ascii="Times New Roman" w:hAnsi="Times New Roman" w:cs="Times New Roman"/>
          <w:color w:val="auto"/>
          <w:sz w:val="28"/>
          <w:szCs w:val="28"/>
        </w:rPr>
        <w:t xml:space="preserve"> на проезжей части дороги, тротуарах, газонах.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Выдвигать или перемещать на проезжую часть улиц и проездов снег, счищаемый с </w:t>
      </w:r>
      <w:hyperlink r:id="rId18" w:anchor="sub_24" w:history="1">
        <w:r w:rsidRPr="005B38C7">
          <w:rPr>
            <w:rStyle w:val="af7"/>
            <w:rFonts w:ascii="Times New Roman" w:hAnsi="Times New Roman" w:cs="Times New Roman"/>
            <w:b w:val="0"/>
            <w:color w:val="auto"/>
            <w:sz w:val="28"/>
            <w:szCs w:val="28"/>
          </w:rPr>
          <w:t>внутриквартальных проездов</w:t>
        </w:r>
      </w:hyperlink>
      <w:r w:rsidRPr="005B38C7">
        <w:rPr>
          <w:rFonts w:ascii="Times New Roman" w:hAnsi="Times New Roman" w:cs="Times New Roman"/>
          <w:color w:val="auto"/>
          <w:sz w:val="28"/>
          <w:szCs w:val="28"/>
        </w:rPr>
        <w:t>, дворовых территорий, территорий хозяйствующих субъектов.</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Складировать песок, техническую соль и жидкий хлористый кальций в качестве </w:t>
      </w:r>
      <w:proofErr w:type="spellStart"/>
      <w:r w:rsidRPr="005B38C7">
        <w:rPr>
          <w:rFonts w:ascii="Times New Roman" w:hAnsi="Times New Roman" w:cs="Times New Roman"/>
          <w:color w:val="auto"/>
          <w:sz w:val="28"/>
          <w:szCs w:val="28"/>
        </w:rPr>
        <w:t>противогололедного</w:t>
      </w:r>
      <w:proofErr w:type="spellEnd"/>
      <w:r w:rsidRPr="005B38C7">
        <w:rPr>
          <w:rFonts w:ascii="Times New Roman" w:hAnsi="Times New Roman" w:cs="Times New Roman"/>
          <w:color w:val="auto"/>
          <w:sz w:val="28"/>
          <w:szCs w:val="28"/>
        </w:rPr>
        <w:t xml:space="preserve"> реагента на тротуарах, посадочных площадках остановок пассажирского транспорта, в парках, скверах, дворах и прочих пешеходных и зеленых зонах.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Сбрасывать в непредназначенных для этого местах, отходы, тару, спил деревьев, листву, снег.</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Сбрасывать в реки и другие водоемы</w:t>
      </w:r>
      <w:r w:rsidRPr="005B38C7">
        <w:rPr>
          <w:rStyle w:val="af8"/>
          <w:rFonts w:ascii="Times New Roman" w:hAnsi="Times New Roman" w:cs="Times New Roman"/>
          <w:color w:val="auto"/>
          <w:sz w:val="28"/>
          <w:szCs w:val="28"/>
        </w:rPr>
        <w:t xml:space="preserve"> </w:t>
      </w:r>
      <w:r w:rsidRPr="005B38C7">
        <w:rPr>
          <w:rStyle w:val="af8"/>
          <w:rFonts w:ascii="Times New Roman" w:hAnsi="Times New Roman" w:cs="Times New Roman"/>
          <w:b w:val="0"/>
          <w:color w:val="auto"/>
          <w:sz w:val="28"/>
          <w:szCs w:val="28"/>
        </w:rPr>
        <w:t>хозяйственно-бытовые сточные воды,</w:t>
      </w:r>
      <w:r w:rsidRPr="005B38C7">
        <w:rPr>
          <w:rFonts w:ascii="Times New Roman" w:hAnsi="Times New Roman" w:cs="Times New Roman"/>
          <w:color w:val="auto"/>
          <w:sz w:val="28"/>
          <w:szCs w:val="28"/>
        </w:rPr>
        <w:t xml:space="preserve"> отходы  и загрязнять воду.</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Огораживать территории строительной площадки при ее неиспользовании и не освоении  по назначению (строительство), а также в отсутствие выданного разрешения на строительство.</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lastRenderedPageBreak/>
        <w:t xml:space="preserve">Осуществлять сброс неочищенных </w:t>
      </w:r>
      <w:hyperlink r:id="rId19" w:anchor="sub_235" w:history="1">
        <w:r w:rsidRPr="005B38C7">
          <w:rPr>
            <w:rStyle w:val="af7"/>
            <w:rFonts w:ascii="Times New Roman" w:hAnsi="Times New Roman" w:cs="Times New Roman"/>
            <w:b w:val="0"/>
            <w:color w:val="auto"/>
            <w:sz w:val="28"/>
            <w:szCs w:val="28"/>
          </w:rPr>
          <w:t>хозяйственно-бытовых сточных вод</w:t>
        </w:r>
      </w:hyperlink>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в ливневые стоки (каналы), на рельеф и почву.</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Сорить на </w:t>
      </w:r>
      <w:hyperlink r:id="rId20" w:anchor="sub_233" w:history="1">
        <w:r w:rsidRPr="005B38C7">
          <w:rPr>
            <w:rStyle w:val="af7"/>
            <w:rFonts w:ascii="Times New Roman" w:hAnsi="Times New Roman" w:cs="Times New Roman"/>
            <w:b w:val="0"/>
            <w:color w:val="auto"/>
            <w:sz w:val="28"/>
            <w:szCs w:val="28"/>
          </w:rPr>
          <w:t>улицах</w:t>
        </w:r>
      </w:hyperlink>
      <w:r w:rsidRPr="005B38C7">
        <w:rPr>
          <w:rFonts w:ascii="Times New Roman" w:hAnsi="Times New Roman" w:cs="Times New Roman"/>
          <w:color w:val="auto"/>
          <w:sz w:val="28"/>
          <w:szCs w:val="28"/>
        </w:rPr>
        <w:t xml:space="preserve"> и площадях, на </w:t>
      </w:r>
      <w:hyperlink r:id="rId21" w:anchor="sub_218" w:history="1">
        <w:r w:rsidRPr="005B38C7">
          <w:rPr>
            <w:rStyle w:val="af7"/>
            <w:rFonts w:ascii="Times New Roman" w:hAnsi="Times New Roman" w:cs="Times New Roman"/>
            <w:b w:val="0"/>
            <w:color w:val="auto"/>
            <w:sz w:val="28"/>
            <w:szCs w:val="28"/>
          </w:rPr>
          <w:t>пляжах</w:t>
        </w:r>
      </w:hyperlink>
      <w:r w:rsidRPr="005B38C7">
        <w:rPr>
          <w:rFonts w:ascii="Times New Roman" w:hAnsi="Times New Roman" w:cs="Times New Roman"/>
          <w:color w:val="auto"/>
          <w:sz w:val="28"/>
          <w:szCs w:val="28"/>
        </w:rPr>
        <w:t xml:space="preserve"> и в других общественных местах, выставлять тару с отходами и пищевыми отходами во дворах.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Размещать постоянно или временно механические транспортные средства на детских площадках, на тротуарах, улицах в не отведенных местах, а также в местах, препятствующих вывозу  отходов.</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Размещать разукомплектованные механические транспортные средства в местах общего пользования.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Высаживать овощные и другие сельскохозяйственные культуры на участках улиц, прилегающих к </w:t>
      </w:r>
      <w:hyperlink r:id="rId22" w:anchor="sub_231" w:history="1">
        <w:r w:rsidRPr="005B38C7">
          <w:rPr>
            <w:rStyle w:val="af7"/>
            <w:rFonts w:ascii="Times New Roman" w:hAnsi="Times New Roman" w:cs="Times New Roman"/>
            <w:b w:val="0"/>
            <w:color w:val="auto"/>
            <w:sz w:val="28"/>
            <w:szCs w:val="28"/>
          </w:rPr>
          <w:t>территориям юридических и физических лиц</w:t>
        </w:r>
      </w:hyperlink>
      <w:r w:rsidRPr="005B38C7">
        <w:rPr>
          <w:rFonts w:ascii="Times New Roman" w:hAnsi="Times New Roman" w:cs="Times New Roman"/>
          <w:b/>
          <w:color w:val="auto"/>
          <w:sz w:val="28"/>
          <w:szCs w:val="28"/>
        </w:rPr>
        <w:t>.</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Осуществлять торговлю продуктами питания и промышленными товарами в местах, не отведенных специально для этих целей.</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Осуществлять погребение на кладбищах, закрытых для погребения в соответствии с муниципальным правовым актом органов местного самоуправления поселения.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Гражданам, юридическим лицам и индивидуальным предпринимателям  запрещается:</w:t>
      </w:r>
    </w:p>
    <w:p w:rsidR="00FA5A4A" w:rsidRPr="005B38C7" w:rsidRDefault="00FA5A4A" w:rsidP="00FA5A4A">
      <w:pPr>
        <w:ind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-осуществлять складирование отходов в не установленных для этих целей местах;</w:t>
      </w:r>
    </w:p>
    <w:p w:rsidR="00FA5A4A" w:rsidRPr="005B38C7" w:rsidRDefault="00FA5A4A" w:rsidP="00FA5A4A">
      <w:pPr>
        <w:ind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-загромождать проезжую часть дороги при производстве земляных и строительных работ.</w:t>
      </w:r>
    </w:p>
    <w:p w:rsidR="00FA5A4A" w:rsidRPr="005B38C7" w:rsidRDefault="00FA5A4A" w:rsidP="00FA5A4A">
      <w:pPr>
        <w:ind w:firstLine="720"/>
        <w:jc w:val="both"/>
        <w:rPr>
          <w:rFonts w:ascii="Times New Roman" w:hAnsi="Times New Roman" w:cs="Times New Roman"/>
          <w:color w:val="auto"/>
          <w:sz w:val="28"/>
          <w:szCs w:val="28"/>
        </w:rPr>
      </w:pPr>
      <w:bookmarkStart w:id="25" w:name="sub_33"/>
      <w:r w:rsidRPr="005B38C7">
        <w:rPr>
          <w:rFonts w:ascii="Times New Roman" w:hAnsi="Times New Roman" w:cs="Times New Roman"/>
          <w:color w:val="auto"/>
          <w:sz w:val="28"/>
          <w:szCs w:val="28"/>
        </w:rPr>
        <w:t>4.3.5. При строительстве, реконструкции объектов капитального строительства, находящихся на территории поселения, застройщики обязаны:</w:t>
      </w:r>
    </w:p>
    <w:p w:rsidR="00FA5A4A" w:rsidRPr="005B38C7" w:rsidRDefault="00FA5A4A" w:rsidP="00FA5A4A">
      <w:pPr>
        <w:ind w:firstLine="720"/>
        <w:jc w:val="both"/>
        <w:rPr>
          <w:rFonts w:ascii="Times New Roman" w:hAnsi="Times New Roman" w:cs="Times New Roman"/>
          <w:color w:val="auto"/>
          <w:sz w:val="28"/>
          <w:szCs w:val="28"/>
        </w:rPr>
      </w:pPr>
      <w:bookmarkStart w:id="26" w:name="sub_331"/>
      <w:bookmarkEnd w:id="25"/>
      <w:r w:rsidRPr="005B38C7">
        <w:rPr>
          <w:rFonts w:ascii="Times New Roman" w:hAnsi="Times New Roman" w:cs="Times New Roman"/>
          <w:color w:val="auto"/>
          <w:sz w:val="28"/>
          <w:szCs w:val="28"/>
        </w:rPr>
        <w:t>4.3.5.1.  Установить ограждение объекта строительства.</w:t>
      </w:r>
    </w:p>
    <w:p w:rsidR="00FA5A4A" w:rsidRPr="005B38C7" w:rsidRDefault="00FA5A4A" w:rsidP="00FA5A4A">
      <w:pPr>
        <w:ind w:firstLine="720"/>
        <w:jc w:val="both"/>
        <w:rPr>
          <w:rFonts w:ascii="Times New Roman" w:hAnsi="Times New Roman" w:cs="Times New Roman"/>
          <w:color w:val="auto"/>
          <w:sz w:val="28"/>
          <w:szCs w:val="28"/>
        </w:rPr>
      </w:pPr>
      <w:bookmarkStart w:id="27" w:name="sub_332"/>
      <w:bookmarkEnd w:id="26"/>
      <w:r w:rsidRPr="005B38C7">
        <w:rPr>
          <w:rFonts w:ascii="Times New Roman" w:hAnsi="Times New Roman" w:cs="Times New Roman"/>
          <w:color w:val="auto"/>
          <w:sz w:val="28"/>
          <w:szCs w:val="28"/>
        </w:rPr>
        <w:t>4.3.5.2. Обеспечить содержание ограждений строительной площадки в удовлетворительном техническом состоянии (ограждения должны быть очищены от грязи, без проемов, поврежденных участков, отклонений от вертикали, посторонних наклеек, объявлений и надписей).</w:t>
      </w:r>
    </w:p>
    <w:p w:rsidR="00FA5A4A" w:rsidRPr="005B38C7" w:rsidRDefault="00FA5A4A" w:rsidP="00FA5A4A">
      <w:pPr>
        <w:ind w:firstLine="720"/>
        <w:jc w:val="both"/>
        <w:rPr>
          <w:rFonts w:ascii="Times New Roman" w:hAnsi="Times New Roman" w:cs="Times New Roman"/>
          <w:color w:val="auto"/>
          <w:sz w:val="28"/>
          <w:szCs w:val="28"/>
        </w:rPr>
      </w:pPr>
      <w:bookmarkStart w:id="28" w:name="sub_333"/>
      <w:bookmarkEnd w:id="27"/>
      <w:r w:rsidRPr="005B38C7">
        <w:rPr>
          <w:rFonts w:ascii="Times New Roman" w:hAnsi="Times New Roman" w:cs="Times New Roman"/>
          <w:color w:val="auto"/>
          <w:sz w:val="28"/>
          <w:szCs w:val="28"/>
        </w:rPr>
        <w:t>4.3.5.3. Закрыть фасады зданий и сооружений, выходящих на улицы и площади, в том числе на период приостановки строительства, навесным декоративно-сетчатым ограждением, монтаж декоративно-сетчатых ограждений производить на специально изготовленные для этих целей крепления по фасаду здания или на конструкцию лесов при их наличии.</w:t>
      </w:r>
    </w:p>
    <w:p w:rsidR="00FA5A4A" w:rsidRPr="005B38C7" w:rsidRDefault="00FA5A4A" w:rsidP="00FA5A4A">
      <w:pPr>
        <w:ind w:firstLine="720"/>
        <w:jc w:val="both"/>
        <w:rPr>
          <w:rFonts w:ascii="Times New Roman" w:hAnsi="Times New Roman" w:cs="Times New Roman"/>
          <w:color w:val="auto"/>
          <w:sz w:val="28"/>
          <w:szCs w:val="28"/>
        </w:rPr>
      </w:pPr>
      <w:bookmarkStart w:id="29" w:name="sub_334"/>
      <w:bookmarkEnd w:id="28"/>
      <w:r w:rsidRPr="005B38C7">
        <w:rPr>
          <w:rFonts w:ascii="Times New Roman" w:hAnsi="Times New Roman" w:cs="Times New Roman"/>
          <w:color w:val="auto"/>
          <w:sz w:val="28"/>
          <w:szCs w:val="28"/>
        </w:rPr>
        <w:t>4.3.5.4. Обеспечить повседневную уборку дорог, примыкающих к строительной площадке, включая въезды и выезды по 300 метров в каждую сторону.</w:t>
      </w:r>
    </w:p>
    <w:p w:rsidR="00FA5A4A" w:rsidRPr="005B38C7" w:rsidRDefault="00FA5A4A" w:rsidP="00FA5A4A">
      <w:pPr>
        <w:ind w:firstLine="720"/>
        <w:jc w:val="both"/>
        <w:rPr>
          <w:rFonts w:ascii="Times New Roman" w:hAnsi="Times New Roman" w:cs="Times New Roman"/>
          <w:color w:val="auto"/>
          <w:sz w:val="28"/>
          <w:szCs w:val="28"/>
        </w:rPr>
      </w:pPr>
      <w:bookmarkStart w:id="30" w:name="sub_335"/>
      <w:bookmarkEnd w:id="29"/>
      <w:r w:rsidRPr="005B38C7">
        <w:rPr>
          <w:rFonts w:ascii="Times New Roman" w:hAnsi="Times New Roman" w:cs="Times New Roman"/>
          <w:color w:val="auto"/>
          <w:sz w:val="28"/>
          <w:szCs w:val="28"/>
        </w:rPr>
        <w:lastRenderedPageBreak/>
        <w:t>4.3.5.5. Обозначить указателями и знаками пути объезда для транспорта и оборудовать пути прохода для пешеходов (пешеходные галереи, настилы, перила, мостки).</w:t>
      </w:r>
    </w:p>
    <w:p w:rsidR="00FA5A4A" w:rsidRPr="005B38C7" w:rsidRDefault="00FA5A4A" w:rsidP="00FA5A4A">
      <w:pPr>
        <w:ind w:firstLine="720"/>
        <w:jc w:val="both"/>
        <w:rPr>
          <w:rFonts w:ascii="Times New Roman" w:hAnsi="Times New Roman" w:cs="Times New Roman"/>
          <w:color w:val="auto"/>
          <w:sz w:val="28"/>
          <w:szCs w:val="28"/>
        </w:rPr>
      </w:pPr>
      <w:bookmarkStart w:id="31" w:name="sub_336"/>
      <w:bookmarkEnd w:id="30"/>
      <w:r w:rsidRPr="005B38C7">
        <w:rPr>
          <w:rFonts w:ascii="Times New Roman" w:hAnsi="Times New Roman" w:cs="Times New Roman"/>
          <w:color w:val="auto"/>
          <w:sz w:val="28"/>
          <w:szCs w:val="28"/>
        </w:rPr>
        <w:t xml:space="preserve">4.3.5.6. Производить земляные работы на </w:t>
      </w:r>
      <w:hyperlink r:id="rId23" w:anchor="sub_232" w:history="1">
        <w:r w:rsidRPr="005B38C7">
          <w:rPr>
            <w:rStyle w:val="af7"/>
            <w:rFonts w:ascii="Times New Roman" w:hAnsi="Times New Roman" w:cs="Times New Roman"/>
            <w:b w:val="0"/>
            <w:color w:val="auto"/>
            <w:sz w:val="28"/>
            <w:szCs w:val="28"/>
          </w:rPr>
          <w:t>тротуарах</w:t>
        </w:r>
      </w:hyperlink>
      <w:r w:rsidRPr="005B38C7">
        <w:rPr>
          <w:rFonts w:ascii="Times New Roman" w:hAnsi="Times New Roman" w:cs="Times New Roman"/>
          <w:b/>
          <w:color w:val="auto"/>
          <w:sz w:val="28"/>
          <w:szCs w:val="28"/>
        </w:rPr>
        <w:t xml:space="preserve">, </w:t>
      </w:r>
      <w:hyperlink r:id="rId24" w:anchor="sub_27" w:history="1">
        <w:r w:rsidRPr="005B38C7">
          <w:rPr>
            <w:rStyle w:val="af7"/>
            <w:rFonts w:ascii="Times New Roman" w:hAnsi="Times New Roman" w:cs="Times New Roman"/>
            <w:b w:val="0"/>
            <w:color w:val="auto"/>
            <w:sz w:val="28"/>
            <w:szCs w:val="28"/>
          </w:rPr>
          <w:t>дорогах</w:t>
        </w:r>
      </w:hyperlink>
      <w:r w:rsidRPr="005B38C7">
        <w:rPr>
          <w:rFonts w:ascii="Times New Roman" w:hAnsi="Times New Roman" w:cs="Times New Roman"/>
          <w:color w:val="auto"/>
          <w:sz w:val="28"/>
          <w:szCs w:val="28"/>
        </w:rPr>
        <w:t xml:space="preserve"> и в других общественных местах с использованием искусственного настила в целях ограничения загрязнения указанных мест с обязательным получением разрешения на разрытие и заключением договора на восстановление покрытия.</w:t>
      </w:r>
    </w:p>
    <w:p w:rsidR="00FA5A4A" w:rsidRPr="005B38C7" w:rsidRDefault="00FA5A4A" w:rsidP="00FA5A4A">
      <w:pPr>
        <w:ind w:firstLine="720"/>
        <w:jc w:val="both"/>
        <w:rPr>
          <w:rFonts w:ascii="Times New Roman" w:hAnsi="Times New Roman" w:cs="Times New Roman"/>
          <w:color w:val="auto"/>
          <w:sz w:val="28"/>
          <w:szCs w:val="28"/>
        </w:rPr>
      </w:pPr>
      <w:bookmarkStart w:id="32" w:name="sub_337"/>
      <w:bookmarkEnd w:id="31"/>
      <w:r w:rsidRPr="005B38C7">
        <w:rPr>
          <w:rFonts w:ascii="Times New Roman" w:hAnsi="Times New Roman" w:cs="Times New Roman"/>
          <w:color w:val="auto"/>
          <w:sz w:val="28"/>
          <w:szCs w:val="28"/>
        </w:rPr>
        <w:t>4.3.5.7. Установить при въезде на строительную площадку информационные щиты с указанием наименования объекта строительства, наименования заказчика и лица, осуществляющего строительно-монтажные работы, номеров телефонов указанных лиц, даты начала и окончания строительства.</w:t>
      </w:r>
    </w:p>
    <w:p w:rsidR="00FA5A4A" w:rsidRPr="005B38C7" w:rsidRDefault="00FA5A4A" w:rsidP="00FA5A4A">
      <w:pPr>
        <w:ind w:firstLine="720"/>
        <w:jc w:val="both"/>
        <w:rPr>
          <w:rFonts w:ascii="Times New Roman" w:hAnsi="Times New Roman" w:cs="Times New Roman"/>
          <w:color w:val="auto"/>
          <w:sz w:val="28"/>
          <w:szCs w:val="28"/>
        </w:rPr>
      </w:pPr>
      <w:bookmarkStart w:id="33" w:name="sub_338"/>
      <w:bookmarkEnd w:id="32"/>
      <w:r w:rsidRPr="005B38C7">
        <w:rPr>
          <w:rFonts w:ascii="Times New Roman" w:hAnsi="Times New Roman" w:cs="Times New Roman"/>
          <w:color w:val="auto"/>
          <w:sz w:val="28"/>
          <w:szCs w:val="28"/>
        </w:rPr>
        <w:t>4.3.5.8. Обеспечить освещение строительной площадки.</w:t>
      </w:r>
    </w:p>
    <w:p w:rsidR="00FA5A4A" w:rsidRPr="005B38C7" w:rsidRDefault="00FA5A4A" w:rsidP="00FA5A4A">
      <w:pPr>
        <w:ind w:firstLine="720"/>
        <w:jc w:val="both"/>
        <w:rPr>
          <w:rFonts w:ascii="Times New Roman" w:hAnsi="Times New Roman" w:cs="Times New Roman"/>
          <w:color w:val="auto"/>
          <w:sz w:val="28"/>
          <w:szCs w:val="28"/>
        </w:rPr>
      </w:pPr>
      <w:bookmarkStart w:id="34" w:name="sub_339"/>
      <w:bookmarkEnd w:id="33"/>
      <w:r w:rsidRPr="005B38C7">
        <w:rPr>
          <w:rFonts w:ascii="Times New Roman" w:hAnsi="Times New Roman" w:cs="Times New Roman"/>
          <w:color w:val="auto"/>
          <w:sz w:val="28"/>
          <w:szCs w:val="28"/>
        </w:rPr>
        <w:t>4.3.5.9. Обеспечить получение и выполнение технических условий на подключение объектов капитального строительства к сетям инженерно-технического обеспечения, при сдаче зданий и сооружений в эксплуатацию.</w:t>
      </w:r>
    </w:p>
    <w:p w:rsidR="00FA5A4A" w:rsidRPr="005B38C7" w:rsidRDefault="00FA5A4A" w:rsidP="00FA5A4A">
      <w:pPr>
        <w:ind w:firstLine="720"/>
        <w:jc w:val="both"/>
        <w:rPr>
          <w:rFonts w:ascii="Times New Roman" w:hAnsi="Times New Roman" w:cs="Times New Roman"/>
          <w:color w:val="auto"/>
          <w:sz w:val="28"/>
          <w:szCs w:val="28"/>
        </w:rPr>
      </w:pPr>
      <w:bookmarkStart w:id="35" w:name="sub_3310"/>
      <w:bookmarkEnd w:id="34"/>
      <w:r w:rsidRPr="005B38C7">
        <w:rPr>
          <w:rFonts w:ascii="Times New Roman" w:hAnsi="Times New Roman" w:cs="Times New Roman"/>
          <w:color w:val="auto"/>
          <w:sz w:val="28"/>
          <w:szCs w:val="28"/>
        </w:rPr>
        <w:t>4.3.5.10. Содержать в чистоте территорию строительной площадки, а также прилегающую к ней территорию и подъезды, не допускать выноса грунта или грязи колесами механических транспортных средств со строительной площадки.</w:t>
      </w:r>
    </w:p>
    <w:p w:rsidR="00FA5A4A" w:rsidRPr="005B38C7" w:rsidRDefault="00FA5A4A" w:rsidP="00FA5A4A">
      <w:pPr>
        <w:ind w:firstLine="720"/>
        <w:jc w:val="both"/>
        <w:rPr>
          <w:rFonts w:ascii="Times New Roman" w:hAnsi="Times New Roman" w:cs="Times New Roman"/>
          <w:color w:val="auto"/>
          <w:sz w:val="28"/>
          <w:szCs w:val="28"/>
        </w:rPr>
      </w:pPr>
      <w:bookmarkStart w:id="36" w:name="sub_3311"/>
      <w:bookmarkEnd w:id="35"/>
      <w:r w:rsidRPr="005B38C7">
        <w:rPr>
          <w:rFonts w:ascii="Times New Roman" w:hAnsi="Times New Roman" w:cs="Times New Roman"/>
          <w:color w:val="auto"/>
          <w:sz w:val="28"/>
          <w:szCs w:val="28"/>
        </w:rPr>
        <w:t>4.3.5.11. Оборудовать строительные площадки пунктами мойки колес механических транспортных средств.</w:t>
      </w:r>
    </w:p>
    <w:p w:rsidR="00FA5A4A" w:rsidRPr="005B38C7" w:rsidRDefault="00FA5A4A" w:rsidP="00FA5A4A">
      <w:pPr>
        <w:ind w:firstLine="720"/>
        <w:jc w:val="both"/>
        <w:rPr>
          <w:rFonts w:ascii="Times New Roman" w:hAnsi="Times New Roman" w:cs="Times New Roman"/>
          <w:color w:val="auto"/>
          <w:sz w:val="28"/>
          <w:szCs w:val="28"/>
        </w:rPr>
      </w:pPr>
      <w:bookmarkStart w:id="37" w:name="sub_3312"/>
      <w:bookmarkEnd w:id="36"/>
      <w:r w:rsidRPr="005B38C7">
        <w:rPr>
          <w:rFonts w:ascii="Times New Roman" w:hAnsi="Times New Roman" w:cs="Times New Roman"/>
          <w:color w:val="auto"/>
          <w:sz w:val="28"/>
          <w:szCs w:val="28"/>
        </w:rPr>
        <w:t>4.3.5.12. Оборудовать места на строительной площадке для складирования материалов, конструкций, изделий и инвентаря, а также места для установки строительной техники.</w:t>
      </w:r>
    </w:p>
    <w:p w:rsidR="00FA5A4A" w:rsidRPr="005B38C7" w:rsidRDefault="00FA5A4A" w:rsidP="00FA5A4A">
      <w:pPr>
        <w:ind w:firstLine="720"/>
        <w:jc w:val="both"/>
        <w:rPr>
          <w:rFonts w:ascii="Times New Roman" w:hAnsi="Times New Roman" w:cs="Times New Roman"/>
          <w:color w:val="auto"/>
          <w:sz w:val="28"/>
          <w:szCs w:val="28"/>
        </w:rPr>
      </w:pPr>
      <w:bookmarkStart w:id="38" w:name="sub_3313"/>
      <w:bookmarkEnd w:id="37"/>
      <w:r w:rsidRPr="005B38C7">
        <w:rPr>
          <w:rFonts w:ascii="Times New Roman" w:hAnsi="Times New Roman" w:cs="Times New Roman"/>
          <w:color w:val="auto"/>
          <w:sz w:val="28"/>
          <w:szCs w:val="28"/>
        </w:rPr>
        <w:t>4.3.5.13. Установить биотуалет или стационарный туалет с подключением к сетям канализации.</w:t>
      </w:r>
    </w:p>
    <w:p w:rsidR="00FA5A4A" w:rsidRPr="005B38C7" w:rsidRDefault="00FA5A4A" w:rsidP="00FA5A4A">
      <w:pPr>
        <w:pStyle w:val="af5"/>
        <w:ind w:firstLine="720"/>
        <w:jc w:val="both"/>
        <w:rPr>
          <w:rFonts w:ascii="Times New Roman" w:hAnsi="Times New Roman" w:cs="Times New Roman"/>
          <w:color w:val="auto"/>
          <w:sz w:val="28"/>
          <w:szCs w:val="28"/>
        </w:rPr>
      </w:pPr>
      <w:bookmarkStart w:id="39" w:name="sub_3314"/>
      <w:bookmarkEnd w:id="38"/>
      <w:r w:rsidRPr="005B38C7">
        <w:rPr>
          <w:rFonts w:ascii="Times New Roman" w:hAnsi="Times New Roman" w:cs="Times New Roman"/>
          <w:color w:val="auto"/>
          <w:sz w:val="28"/>
          <w:szCs w:val="28"/>
        </w:rPr>
        <w:t xml:space="preserve">4.3.5.14. Оборудовать специальную площадку и установить на площадке </w:t>
      </w:r>
      <w:r w:rsidRPr="005B38C7">
        <w:rPr>
          <w:rStyle w:val="af7"/>
          <w:rFonts w:ascii="Times New Roman" w:hAnsi="Times New Roman" w:cs="Times New Roman"/>
          <w:b w:val="0"/>
          <w:color w:val="auto"/>
          <w:sz w:val="28"/>
          <w:szCs w:val="28"/>
        </w:rPr>
        <w:t>контейнер</w:t>
      </w:r>
      <w:r w:rsidRPr="005B38C7">
        <w:rPr>
          <w:rFonts w:ascii="Times New Roman" w:hAnsi="Times New Roman" w:cs="Times New Roman"/>
          <w:color w:val="auto"/>
          <w:sz w:val="28"/>
          <w:szCs w:val="28"/>
        </w:rPr>
        <w:t>ы и (или) бункеры накопители для сбора отходов, в том числе строительных.</w:t>
      </w:r>
    </w:p>
    <w:p w:rsidR="00FA5A4A" w:rsidRPr="005B38C7" w:rsidRDefault="00FA5A4A" w:rsidP="00FA5A4A">
      <w:pPr>
        <w:ind w:firstLine="720"/>
        <w:jc w:val="both"/>
        <w:rPr>
          <w:rFonts w:ascii="Times New Roman" w:hAnsi="Times New Roman" w:cs="Times New Roman"/>
          <w:color w:val="auto"/>
          <w:sz w:val="28"/>
          <w:szCs w:val="28"/>
        </w:rPr>
      </w:pPr>
      <w:bookmarkStart w:id="40" w:name="sub_3315"/>
      <w:bookmarkEnd w:id="39"/>
      <w:r w:rsidRPr="005B38C7">
        <w:rPr>
          <w:rFonts w:ascii="Times New Roman" w:hAnsi="Times New Roman" w:cs="Times New Roman"/>
          <w:color w:val="auto"/>
          <w:sz w:val="28"/>
          <w:szCs w:val="28"/>
        </w:rPr>
        <w:t>4.3.5.15. Не допускать закапывания в грунт или сжигание  отходов.</w:t>
      </w:r>
      <w:bookmarkStart w:id="41" w:name="sub_3316"/>
      <w:bookmarkEnd w:id="40"/>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4.3.5.16. Не допускать при уборке отходов, в том числе строительных сбрасывания их с этажей зданий и сооружений без применения закрытых лотков (желобов), бункеров-накопителей, закрытых ящиков или контейнеров.</w:t>
      </w:r>
    </w:p>
    <w:p w:rsidR="00FA5A4A" w:rsidRPr="005B38C7" w:rsidRDefault="00FA5A4A" w:rsidP="00FA5A4A">
      <w:pPr>
        <w:ind w:firstLine="720"/>
        <w:jc w:val="both"/>
        <w:rPr>
          <w:rFonts w:ascii="Times New Roman" w:hAnsi="Times New Roman" w:cs="Times New Roman"/>
          <w:color w:val="auto"/>
          <w:sz w:val="28"/>
          <w:szCs w:val="28"/>
        </w:rPr>
      </w:pPr>
      <w:bookmarkStart w:id="42" w:name="sub_34"/>
      <w:bookmarkEnd w:id="41"/>
      <w:r w:rsidRPr="005B38C7">
        <w:rPr>
          <w:rFonts w:ascii="Times New Roman" w:hAnsi="Times New Roman" w:cs="Times New Roman"/>
          <w:color w:val="auto"/>
          <w:sz w:val="28"/>
          <w:szCs w:val="28"/>
        </w:rPr>
        <w:t xml:space="preserve">4.3.5.17. Юридическим и физическим лицам, запрещено размещать объекты различного назначения (автостоянки, гаражи, складские подсобные сооружения, объекты торговли  и сферы услуг) на газонах, цветниках и </w:t>
      </w:r>
      <w:r w:rsidRPr="005B38C7">
        <w:rPr>
          <w:rFonts w:ascii="Times New Roman" w:hAnsi="Times New Roman" w:cs="Times New Roman"/>
          <w:color w:val="auto"/>
          <w:sz w:val="28"/>
          <w:szCs w:val="28"/>
        </w:rPr>
        <w:lastRenderedPageBreak/>
        <w:t>детских площадках. Не размещать указанные объекты ближе 20 метров от окон зданий и витрин торговых площадей.</w:t>
      </w:r>
    </w:p>
    <w:p w:rsidR="00FA5A4A" w:rsidRPr="005B38C7" w:rsidRDefault="00FA5A4A" w:rsidP="00FA5A4A">
      <w:pPr>
        <w:ind w:firstLine="720"/>
        <w:jc w:val="both"/>
        <w:rPr>
          <w:rFonts w:ascii="Times New Roman" w:hAnsi="Times New Roman" w:cs="Times New Roman"/>
          <w:color w:val="auto"/>
          <w:sz w:val="28"/>
          <w:szCs w:val="28"/>
        </w:rPr>
      </w:pPr>
      <w:bookmarkStart w:id="43" w:name="sub_35"/>
      <w:bookmarkEnd w:id="42"/>
      <w:r w:rsidRPr="005B38C7">
        <w:rPr>
          <w:rFonts w:ascii="Times New Roman" w:hAnsi="Times New Roman" w:cs="Times New Roman"/>
          <w:color w:val="auto"/>
          <w:sz w:val="28"/>
          <w:szCs w:val="28"/>
        </w:rPr>
        <w:t>4.3.5.18. Проводить строительные работы, работы по капитальному  и иному ремонту, кроме проведения аварийно-спасательных работ, в жилых зонах  с 8.00 до 19.00 часов в рабочие дни, с 9.00 до 17.00 часов в выходные дни, за исключением праздничных дней, если иное не определено администрацией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44" w:name="sub_36"/>
      <w:bookmarkEnd w:id="43"/>
      <w:r w:rsidRPr="005B38C7">
        <w:rPr>
          <w:rFonts w:ascii="Times New Roman" w:hAnsi="Times New Roman" w:cs="Times New Roman"/>
          <w:color w:val="auto"/>
          <w:sz w:val="28"/>
          <w:szCs w:val="28"/>
        </w:rPr>
        <w:t>4.3.5.19. Юридические и физические лица, допустившие нарушения настоящих Правил, обязаны предпринять меры к их устранению в разумные сроки.</w:t>
      </w:r>
      <w:bookmarkEnd w:id="44"/>
    </w:p>
    <w:p w:rsidR="00FA5A4A" w:rsidRPr="005B38C7" w:rsidRDefault="00FA5A4A" w:rsidP="00FA5A4A">
      <w:pPr>
        <w:pStyle w:val="aa"/>
        <w:spacing w:line="240" w:lineRule="auto"/>
        <w:ind w:left="709"/>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Благоустройство на территориях жилого назначения</w:t>
      </w:r>
    </w:p>
    <w:p w:rsidR="00FA5A4A" w:rsidRPr="005B38C7" w:rsidRDefault="00FA5A4A" w:rsidP="00436036">
      <w:pPr>
        <w:numPr>
          <w:ilvl w:val="1"/>
          <w:numId w:val="11"/>
        </w:numPr>
        <w:spacing w:line="240" w:lineRule="auto"/>
        <w:ind w:left="0" w:firstLine="709"/>
        <w:contextualSpacing/>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2E38D2" w:rsidRPr="0073679C" w:rsidRDefault="00FA5A4A" w:rsidP="002E38D2">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Объектами нормирования благоустройства на территориях жилого назначения обычно являются: общественные пространства, </w:t>
      </w:r>
      <w:r w:rsidR="002E38D2" w:rsidRPr="002E38D2">
        <w:rPr>
          <w:rFonts w:ascii="Times New Roman" w:hAnsi="Times New Roman" w:cs="Times New Roman"/>
          <w:sz w:val="28"/>
          <w:szCs w:val="28"/>
        </w:rPr>
        <w:t>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w:t>
      </w:r>
      <w:r w:rsidR="002E38D2">
        <w:rPr>
          <w:rFonts w:ascii="Times New Roman" w:hAnsi="Times New Roman" w:cs="Times New Roman"/>
          <w:sz w:val="28"/>
          <w:szCs w:val="28"/>
        </w:rPr>
        <w:t>,</w:t>
      </w:r>
      <w:r w:rsidRPr="005B38C7">
        <w:rPr>
          <w:rFonts w:ascii="Times New Roman" w:eastAsia="Times New Roman" w:hAnsi="Times New Roman" w:cs="Times New Roman"/>
          <w:color w:val="auto"/>
          <w:sz w:val="28"/>
          <w:szCs w:val="28"/>
        </w:rPr>
        <w:t xml:space="preserve"> </w:t>
      </w:r>
      <w:r w:rsidR="002E38D2" w:rsidRPr="002E38D2">
        <w:rPr>
          <w:rFonts w:ascii="Times New Roman" w:hAnsi="Times New Roman" w:cs="Times New Roman"/>
          <w:sz w:val="28"/>
          <w:szCs w:val="28"/>
        </w:rPr>
        <w:t>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w:t>
      </w:r>
      <w:r w:rsidR="002E38D2">
        <w:rPr>
          <w:rFonts w:ascii="Times New Roman" w:hAnsi="Times New Roman" w:cs="Times New Roman"/>
          <w:sz w:val="28"/>
          <w:szCs w:val="28"/>
        </w:rPr>
        <w:t xml:space="preserve"> </w:t>
      </w:r>
      <w:r w:rsidR="002E38D2" w:rsidRPr="002E38D2">
        <w:rPr>
          <w:rFonts w:ascii="Times New Roman" w:hAnsi="Times New Roman" w:cs="Times New Roman"/>
          <w:sz w:val="28"/>
          <w:szCs w:val="28"/>
        </w:rPr>
        <w:t>площадки для выгула и дрессировки животных, другие территории</w:t>
      </w:r>
      <w:proofErr w:type="gramEnd"/>
      <w:r w:rsidR="002E38D2">
        <w:rPr>
          <w:rFonts w:ascii="Times New Roman" w:hAnsi="Times New Roman" w:cs="Times New Roman"/>
          <w:sz w:val="28"/>
          <w:szCs w:val="28"/>
        </w:rPr>
        <w:t xml:space="preserve">  </w:t>
      </w:r>
      <w:r w:rsidR="002E38D2" w:rsidRPr="002E38D2">
        <w:rPr>
          <w:rFonts w:ascii="Times New Roman" w:hAnsi="Times New Roman" w:cs="Times New Roman"/>
          <w:sz w:val="28"/>
          <w:szCs w:val="28"/>
        </w:rPr>
        <w:t>которые в различных сочетаниях формируют кварталы, микрорайоны, районы</w:t>
      </w:r>
      <w:r w:rsidR="002E38D2">
        <w:rPr>
          <w:rFonts w:ascii="Times New Roman" w:hAnsi="Times New Roman" w:cs="Times New Roman"/>
          <w:sz w:val="28"/>
          <w:szCs w:val="28"/>
        </w:rPr>
        <w:t xml:space="preserve"> </w:t>
      </w:r>
      <w:r w:rsidR="002E38D2" w:rsidRPr="0073679C">
        <w:rPr>
          <w:rFonts w:ascii="Times New Roman" w:hAnsi="Times New Roman" w:cs="Times New Roman"/>
          <w:sz w:val="28"/>
          <w:szCs w:val="28"/>
        </w:rPr>
        <w:t>и иные подобные элементы</w:t>
      </w:r>
      <w:r w:rsidR="0073679C" w:rsidRPr="0073679C">
        <w:rPr>
          <w:rFonts w:ascii="Times New Roman" w:hAnsi="Times New Roman" w:cs="Times New Roman"/>
          <w:sz w:val="28"/>
          <w:szCs w:val="28"/>
        </w:rPr>
        <w:t xml:space="preserve"> планировочной структуры населенного пункта.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Общественные пространства.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поликлиники, отделения милиции) следует предусматривать устройство </w:t>
      </w:r>
      <w:proofErr w:type="spellStart"/>
      <w:r w:rsidRPr="005B38C7">
        <w:rPr>
          <w:rFonts w:ascii="Times New Roman" w:eastAsia="Times New Roman" w:hAnsi="Times New Roman" w:cs="Times New Roman"/>
          <w:color w:val="auto"/>
          <w:sz w:val="28"/>
          <w:szCs w:val="28"/>
        </w:rPr>
        <w:t>приобъектных</w:t>
      </w:r>
      <w:proofErr w:type="spellEnd"/>
      <w:r w:rsidRPr="005B38C7">
        <w:rPr>
          <w:rFonts w:ascii="Times New Roman" w:eastAsia="Times New Roman" w:hAnsi="Times New Roman" w:cs="Times New Roman"/>
          <w:color w:val="auto"/>
          <w:sz w:val="28"/>
          <w:szCs w:val="28"/>
        </w:rPr>
        <w:t xml:space="preserve"> автостоянок. На участках отделения милиции, пожарных депо, подстанций скорой помощи, рынков, расположенных на территориях жилого назначения, </w:t>
      </w:r>
      <w:proofErr w:type="gramStart"/>
      <w:r w:rsidRPr="005B38C7">
        <w:rPr>
          <w:rFonts w:ascii="Times New Roman" w:eastAsia="Times New Roman" w:hAnsi="Times New Roman" w:cs="Times New Roman"/>
          <w:color w:val="auto"/>
          <w:sz w:val="28"/>
          <w:szCs w:val="28"/>
        </w:rPr>
        <w:t>возможно</w:t>
      </w:r>
      <w:proofErr w:type="gramEnd"/>
      <w:r w:rsidRPr="005B38C7">
        <w:rPr>
          <w:rFonts w:ascii="Times New Roman" w:eastAsia="Times New Roman" w:hAnsi="Times New Roman" w:cs="Times New Roman"/>
          <w:color w:val="auto"/>
          <w:sz w:val="28"/>
          <w:szCs w:val="28"/>
        </w:rPr>
        <w:t xml:space="preserve"> предусматривать различные по высоте металлические ограждения.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Необходимо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средств наружной рекламы, некапитальных нестационарных сооружений.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 В границах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пространств не должно быть территорий с неопределенным функциональным назначением.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w:t>
      </w:r>
      <w:r w:rsidR="0073679C">
        <w:rPr>
          <w:rFonts w:ascii="Times New Roman" w:eastAsia="Times New Roman" w:hAnsi="Times New Roman" w:cs="Times New Roman"/>
          <w:color w:val="auto"/>
          <w:sz w:val="28"/>
          <w:szCs w:val="28"/>
        </w:rPr>
        <w:t>хнические сооружения (подземные/</w:t>
      </w:r>
      <w:r w:rsidRPr="005B38C7">
        <w:rPr>
          <w:rFonts w:ascii="Times New Roman" w:eastAsia="Times New Roman" w:hAnsi="Times New Roman" w:cs="Times New Roman"/>
          <w:color w:val="auto"/>
          <w:sz w:val="28"/>
          <w:szCs w:val="28"/>
        </w:rPr>
        <w:t>надземные паркинги).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планировке и застройке микрорайона рекомендуется проводить открытые архитектурные конкурсы, привлекать различных проектировщиков и застройщиков.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Безопасность общественных пространств на территориях жилого назначения обеспечивается их </w:t>
      </w:r>
      <w:proofErr w:type="spellStart"/>
      <w:r w:rsidRPr="005B38C7">
        <w:rPr>
          <w:rFonts w:ascii="Times New Roman" w:eastAsia="Times New Roman" w:hAnsi="Times New Roman" w:cs="Times New Roman"/>
          <w:color w:val="auto"/>
          <w:sz w:val="28"/>
          <w:szCs w:val="28"/>
        </w:rPr>
        <w:t>просматриваемостью</w:t>
      </w:r>
      <w:proofErr w:type="spellEnd"/>
      <w:r w:rsidRPr="005B38C7">
        <w:rPr>
          <w:rFonts w:ascii="Times New Roman" w:eastAsia="Times New Roman" w:hAnsi="Times New Roman" w:cs="Times New Roman"/>
          <w:color w:val="auto"/>
          <w:sz w:val="28"/>
          <w:szCs w:val="28"/>
        </w:rPr>
        <w:t xml:space="preserve"> со стороны окон жилых домов, а также со стороны прилегающих общественных пространств в сочетании с освещенностью. При проектировании зданий рекомендуется обеспечить </w:t>
      </w:r>
      <w:proofErr w:type="spellStart"/>
      <w:r w:rsidRPr="005B38C7">
        <w:rPr>
          <w:rFonts w:ascii="Times New Roman" w:eastAsia="Times New Roman" w:hAnsi="Times New Roman" w:cs="Times New Roman"/>
          <w:color w:val="auto"/>
          <w:sz w:val="28"/>
          <w:szCs w:val="28"/>
        </w:rPr>
        <w:t>просматриваемость</w:t>
      </w:r>
      <w:proofErr w:type="spellEnd"/>
      <w:r w:rsidRPr="005B38C7">
        <w:rPr>
          <w:rFonts w:ascii="Times New Roman" w:eastAsia="Times New Roman" w:hAnsi="Times New Roman" w:cs="Times New Roman"/>
          <w:color w:val="auto"/>
          <w:sz w:val="28"/>
          <w:szCs w:val="28"/>
        </w:rPr>
        <w:t xml:space="preserve"> снаружи внутридомовых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зон (входные группы, лифты, лестничные площадки и пролеты, коридоры).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Площадь </w:t>
      </w:r>
      <w:proofErr w:type="spellStart"/>
      <w:r w:rsidRPr="005B38C7">
        <w:rPr>
          <w:rFonts w:ascii="Times New Roman" w:eastAsia="Times New Roman" w:hAnsi="Times New Roman" w:cs="Times New Roman"/>
          <w:color w:val="auto"/>
          <w:sz w:val="28"/>
          <w:szCs w:val="28"/>
        </w:rPr>
        <w:t>непросматриваемых</w:t>
      </w:r>
      <w:proofErr w:type="spellEnd"/>
      <w:r w:rsidRPr="005B38C7">
        <w:rPr>
          <w:rFonts w:ascii="Times New Roman" w:eastAsia="Times New Roman" w:hAnsi="Times New Roman" w:cs="Times New Roman"/>
          <w:color w:val="auto"/>
          <w:sz w:val="28"/>
          <w:szCs w:val="28"/>
        </w:rPr>
        <w:t xml:space="preserve"> («слепых») зон необходимо свести к минимуму. Их рекомендуется оборудовать техническими средствами безопасности (камеры видеонаблюдения, «тревожные» кнопки), предусматривать размещение службы </w:t>
      </w:r>
      <w:proofErr w:type="spellStart"/>
      <w:r w:rsidRPr="005B38C7">
        <w:rPr>
          <w:rFonts w:ascii="Times New Roman" w:eastAsia="Times New Roman" w:hAnsi="Times New Roman" w:cs="Times New Roman"/>
          <w:color w:val="auto"/>
          <w:sz w:val="28"/>
          <w:szCs w:val="28"/>
        </w:rPr>
        <w:t>консъержей</w:t>
      </w:r>
      <w:proofErr w:type="spellEnd"/>
      <w:r w:rsidRPr="005B38C7">
        <w:rPr>
          <w:rFonts w:ascii="Times New Roman" w:eastAsia="Times New Roman" w:hAnsi="Times New Roman" w:cs="Times New Roman"/>
          <w:color w:val="auto"/>
          <w:sz w:val="28"/>
          <w:szCs w:val="28"/>
        </w:rPr>
        <w:t>, лифтеров, охраны.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 </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жилой застройки.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5B38C7">
        <w:rPr>
          <w:rFonts w:ascii="Times New Roman" w:eastAsia="Times New Roman" w:hAnsi="Times New Roman" w:cs="Times New Roman"/>
          <w:color w:val="auto"/>
          <w:sz w:val="28"/>
          <w:szCs w:val="28"/>
        </w:rPr>
        <w:t xml:space="preserve">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Озеленение жилого участка рекомендуется формировать между </w:t>
      </w:r>
      <w:proofErr w:type="spellStart"/>
      <w:r w:rsidRPr="005B38C7">
        <w:rPr>
          <w:rFonts w:ascii="Times New Roman" w:eastAsia="Times New Roman" w:hAnsi="Times New Roman" w:cs="Times New Roman"/>
          <w:color w:val="auto"/>
          <w:sz w:val="28"/>
          <w:szCs w:val="28"/>
        </w:rPr>
        <w:t>отмосткой</w:t>
      </w:r>
      <w:proofErr w:type="spellEnd"/>
      <w:r w:rsidRPr="005B38C7">
        <w:rPr>
          <w:rFonts w:ascii="Times New Roman" w:eastAsia="Times New Roman" w:hAnsi="Times New Roman" w:cs="Times New Roman"/>
          <w:color w:val="auto"/>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ограждение участка жилой застройки, если оно не противоречит условиям размещения жилых участков вдоль магистральных улиц.</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необходимо  проектировать с учетом градостроительных условий и требований их размещения.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территориях охранных зон памятников проектирование благоустройства необходимо вести в соответствии с режимами зон охраны и типологическими характеристиками застройки.</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жилых участках с высокой плотностью застройки (более 20 тыс. кв. м/</w:t>
      </w:r>
      <w:proofErr w:type="gramStart"/>
      <w:r w:rsidRPr="005B38C7">
        <w:rPr>
          <w:rFonts w:ascii="Times New Roman" w:eastAsia="Times New Roman" w:hAnsi="Times New Roman" w:cs="Times New Roman"/>
          <w:color w:val="auto"/>
          <w:sz w:val="28"/>
          <w:szCs w:val="28"/>
        </w:rPr>
        <w:t>га</w:t>
      </w:r>
      <w:proofErr w:type="gramEnd"/>
      <w:r w:rsidRPr="005B38C7">
        <w:rPr>
          <w:rFonts w:ascii="Times New Roman" w:eastAsia="Times New Roman" w:hAnsi="Times New Roman" w:cs="Times New Roman"/>
          <w:color w:val="auto"/>
          <w:sz w:val="28"/>
          <w:szCs w:val="28"/>
        </w:rPr>
        <w:t>) рекомендуется применять компенсирующие приемы благоустройства, при которых нормативные показатели территории участка обеспечиваются за счет:</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lastRenderedPageBreak/>
        <w:t>- 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roofErr w:type="gramEnd"/>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необходимо выполнять замену морально и физически устаревших элементов благоустройства.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детских садов и школ.</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 участков детских садов и школ необходимо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спортивное ядро), озелененные и другие территории и сооружения.</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качестве твердых видов покрытий рекомендуется применение бетона и плиточного мощения.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озеленении территории детских садов и школ не допускается использование растения с ядовитыми плодами, а также с колючками и шипами.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инженерных коммуникаций квартала не допускается их трассировка через территорию детского сада и школы, уже существующие сети при реконструкции территории квартала необходимо переложить. Собственные инженерные сети детского сада и школы необходимо проектировать по кратчайшим расстояниям от подводящих инженерных сетей до здания, исключая прохождение под игровыми и спортивными площадками (необходима прокладка со стороны хозяйственной зоны). Не допускается устройство смотровых колодцев на территориях площадок, проездов, проходов. Места их размещения на других территориях в границах участка необходимо огородить или выделить предупреждающими об опасности знаками.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длительного и кратковременного хранения автотранспортных средств.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участке длительного и кратковременного хранения автотранспортных средств необходимо предусматривать: сооружение гаража или стоянки, площадку (накопительную), выезды и въезды, пешеходные дорожки. </w:t>
      </w:r>
      <w:proofErr w:type="gramStart"/>
      <w:r w:rsidRPr="005B38C7">
        <w:rPr>
          <w:rFonts w:ascii="Times New Roman" w:eastAsia="Times New Roman" w:hAnsi="Times New Roman" w:cs="Times New Roman"/>
          <w:color w:val="auto"/>
          <w:sz w:val="28"/>
          <w:szCs w:val="28"/>
        </w:rPr>
        <w:t>Подъездные пути к участкам постоянного и кратковременного хранения автотранспортных средств необходимо устанавливать не пересекающимися с основными направлениями пешеходных путей.</w:t>
      </w:r>
      <w:proofErr w:type="gramEnd"/>
      <w:r w:rsidRPr="005B38C7">
        <w:rPr>
          <w:rFonts w:ascii="Times New Roman" w:eastAsia="Times New Roman" w:hAnsi="Times New Roman" w:cs="Times New Roman"/>
          <w:color w:val="auto"/>
          <w:sz w:val="28"/>
          <w:szCs w:val="28"/>
        </w:rPr>
        <w:t xml:space="preserve">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необходимо изолировать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8 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участке длительного и кратковременного хранения автотранспортных сре</w:t>
      </w:r>
      <w:proofErr w:type="gramStart"/>
      <w:r w:rsidRPr="005B38C7">
        <w:rPr>
          <w:rFonts w:ascii="Times New Roman" w:eastAsia="Times New Roman" w:hAnsi="Times New Roman" w:cs="Times New Roman"/>
          <w:color w:val="auto"/>
          <w:sz w:val="28"/>
          <w:szCs w:val="28"/>
        </w:rPr>
        <w:t>дств вкл</w:t>
      </w:r>
      <w:proofErr w:type="gramEnd"/>
      <w:r w:rsidRPr="005B38C7">
        <w:rPr>
          <w:rFonts w:ascii="Times New Roman" w:eastAsia="Times New Roman" w:hAnsi="Times New Roman" w:cs="Times New Roman"/>
          <w:color w:val="auto"/>
          <w:sz w:val="28"/>
          <w:szCs w:val="28"/>
        </w:rPr>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пешеходных дорожках необходимо предусматривать съезд - бордюрный пандус - на уровень проезда (не менее одного на участок).</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Необходимо формировать посадки густого высокорастущего кустарника с высокой степенью </w:t>
      </w:r>
      <w:proofErr w:type="spellStart"/>
      <w:r w:rsidRPr="005B38C7">
        <w:rPr>
          <w:rFonts w:ascii="Times New Roman" w:eastAsia="Times New Roman" w:hAnsi="Times New Roman" w:cs="Times New Roman"/>
          <w:color w:val="auto"/>
          <w:sz w:val="28"/>
          <w:szCs w:val="28"/>
        </w:rPr>
        <w:t>фитонцидности</w:t>
      </w:r>
      <w:proofErr w:type="spellEnd"/>
      <w:r w:rsidRPr="005B38C7">
        <w:rPr>
          <w:rFonts w:ascii="Times New Roman" w:eastAsia="Times New Roman" w:hAnsi="Times New Roman" w:cs="Times New Roman"/>
          <w:color w:val="auto"/>
          <w:sz w:val="28"/>
          <w:szCs w:val="28"/>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сооружениях для длительного и кратковременного хранения автотранспортных сре</w:t>
      </w:r>
      <w:proofErr w:type="gramStart"/>
      <w:r w:rsidRPr="005B38C7">
        <w:rPr>
          <w:rFonts w:ascii="Times New Roman" w:eastAsia="Times New Roman" w:hAnsi="Times New Roman" w:cs="Times New Roman"/>
          <w:color w:val="auto"/>
          <w:sz w:val="28"/>
          <w:szCs w:val="28"/>
        </w:rPr>
        <w:t>дств с пл</w:t>
      </w:r>
      <w:proofErr w:type="gramEnd"/>
      <w:r w:rsidRPr="005B38C7">
        <w:rPr>
          <w:rFonts w:ascii="Times New Roman" w:eastAsia="Times New Roman" w:hAnsi="Times New Roman" w:cs="Times New Roman"/>
          <w:color w:val="auto"/>
          <w:sz w:val="28"/>
          <w:szCs w:val="28"/>
        </w:rPr>
        <w:t xml:space="preserve">оской и </w:t>
      </w:r>
      <w:proofErr w:type="spellStart"/>
      <w:r w:rsidRPr="005B38C7">
        <w:rPr>
          <w:rFonts w:ascii="Times New Roman" w:eastAsia="Times New Roman" w:hAnsi="Times New Roman" w:cs="Times New Roman"/>
          <w:color w:val="auto"/>
          <w:sz w:val="28"/>
          <w:szCs w:val="28"/>
        </w:rPr>
        <w:t>малоуклонной</w:t>
      </w:r>
      <w:proofErr w:type="spellEnd"/>
      <w:r w:rsidRPr="005B38C7">
        <w:rPr>
          <w:rFonts w:ascii="Times New Roman" w:eastAsia="Times New Roman" w:hAnsi="Times New Roman" w:cs="Times New Roman"/>
          <w:color w:val="auto"/>
          <w:sz w:val="28"/>
          <w:szCs w:val="28"/>
        </w:rPr>
        <w:t xml:space="preserve">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Благоустройство участка территории, автостоянок необходимо представлять твердым видом покрытия дорожек и проездов, осветительным оборудованием. </w:t>
      </w:r>
      <w:proofErr w:type="gramStart"/>
      <w:r w:rsidRPr="005B38C7">
        <w:rPr>
          <w:rFonts w:ascii="Times New Roman" w:eastAsia="Times New Roman" w:hAnsi="Times New Roman" w:cs="Times New Roman"/>
          <w:color w:val="auto"/>
          <w:sz w:val="28"/>
          <w:szCs w:val="28"/>
        </w:rPr>
        <w:t>Гаражные сооружения или отсеки необходимо предусматривать унифицированными, с элементами озеленения и размещением ограждений.</w:t>
      </w:r>
      <w:proofErr w:type="gramEnd"/>
    </w:p>
    <w:p w:rsidR="00FA5A4A" w:rsidRPr="000C2C32" w:rsidRDefault="00FA5A4A" w:rsidP="00FA5A4A">
      <w:pPr>
        <w:ind w:firstLine="709"/>
        <w:jc w:val="both"/>
        <w:rPr>
          <w:rFonts w:ascii="Times New Roman" w:hAnsi="Times New Roman" w:cs="Times New Roman"/>
          <w:color w:val="auto"/>
          <w:sz w:val="28"/>
          <w:szCs w:val="28"/>
        </w:rPr>
      </w:pPr>
      <w:r w:rsidRPr="00D4526F">
        <w:rPr>
          <w:rFonts w:ascii="Times New Roman" w:hAnsi="Times New Roman" w:cs="Times New Roman"/>
          <w:color w:val="auto"/>
          <w:sz w:val="28"/>
          <w:szCs w:val="28"/>
        </w:rPr>
        <w:t xml:space="preserve">5.5.7. </w:t>
      </w:r>
      <w:r w:rsidRPr="000C2C32">
        <w:rPr>
          <w:rFonts w:ascii="Times New Roman" w:hAnsi="Times New Roman" w:cs="Times New Roman"/>
          <w:color w:val="auto"/>
          <w:sz w:val="28"/>
          <w:szCs w:val="28"/>
        </w:rPr>
        <w:t>Правила содержания транспортных средств</w:t>
      </w:r>
    </w:p>
    <w:p w:rsidR="00FA5A4A" w:rsidRPr="000C2C32" w:rsidRDefault="00FA5A4A" w:rsidP="00FA5A4A">
      <w:pPr>
        <w:ind w:firstLine="720"/>
        <w:jc w:val="both"/>
        <w:rPr>
          <w:rFonts w:ascii="Times New Roman" w:hAnsi="Times New Roman" w:cs="Times New Roman"/>
          <w:color w:val="auto"/>
          <w:sz w:val="28"/>
          <w:szCs w:val="28"/>
        </w:rPr>
      </w:pPr>
      <w:bookmarkStart w:id="45" w:name="sub_72"/>
      <w:r w:rsidRPr="000C2C32">
        <w:rPr>
          <w:rFonts w:ascii="Times New Roman" w:hAnsi="Times New Roman" w:cs="Times New Roman"/>
          <w:color w:val="auto"/>
          <w:sz w:val="28"/>
          <w:szCs w:val="28"/>
        </w:rPr>
        <w:t>5.5.7.1. Мойку транспортных средств разрешается осуществлять только в местах, предназначенных для этих целей (автомойки).</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lastRenderedPageBreak/>
        <w:t>5.5.7.2. Запрещается водителям и владельцам всех видов транспорта, независимо от форм собственности и ведомственной принадлежности производить мойку на придомовых территориях автомашин, слив топлива и масел, регулировать звуковые сигналы, тормоза и двигатели.</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5.5.7.3. Запрещается движение (въезд), парковка и временное хранение транспортных средств на газонах и других объектах благоустройства, не имеющих специально отведенных для этих целей мест (специализированные площадки, карманы и т.п.), а также на участках открытого грунта вне проезжей части улиц (переулков).</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5.5.7.4. Владельцам личного автотранспорта запрещается использовать на долговременное хранение проезжую часть улиц и проездов поселения для стоянки и размещения транспортных средств. Хранение и отстой личного автотранспорта на дворовых территориях допускается в один ряд и должно обеспечить беспрепятственное продвижение уборочной и специальной техники.</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5.5.7.5. </w:t>
      </w:r>
      <w:proofErr w:type="gramStart"/>
      <w:r w:rsidRPr="000C2C32">
        <w:rPr>
          <w:rFonts w:ascii="Times New Roman" w:hAnsi="Times New Roman" w:cs="Times New Roman"/>
          <w:color w:val="auto"/>
          <w:sz w:val="28"/>
          <w:szCs w:val="28"/>
        </w:rPr>
        <w:t>Запрещается хранение и стоянка грузового автотранспорта, большегрузных транспортных средств с разрешенной максимальной массой более 3,5 тонн, а также строительной и специализированной техники, автобусов вместимостью свыше 8 посадочных мест на придомовых  территориях и во дворах многоквартирных домов, в том числе частного сектора и допускается только в гаражах, на автостоянках, специально отведенных для этих целей площадках-стоянках, местах или автобазах.</w:t>
      </w:r>
      <w:proofErr w:type="gramEnd"/>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5.5.7.6. </w:t>
      </w:r>
      <w:proofErr w:type="gramStart"/>
      <w:r w:rsidRPr="000C2C32">
        <w:rPr>
          <w:rFonts w:ascii="Times New Roman" w:hAnsi="Times New Roman" w:cs="Times New Roman"/>
          <w:color w:val="auto"/>
          <w:sz w:val="28"/>
          <w:szCs w:val="28"/>
        </w:rPr>
        <w:t>При наличии в ОГИБДД информации о дорожно-транспортных происшествиях (далее по тексту - ДТП), в результате которых произошло нарушение (повреждение) элементов внешнего благоустройства (турникетов, силовых ограждений, электрических опор, бордюрных камней, дорожных знаков, светофоров и т.п.), данная информация должна в обязательном порядке передаваться в администрацию поселения в трехдневный срок с момента совершения ДТП для принятия соответствующих мер к восстановлению имущества за счет</w:t>
      </w:r>
      <w:proofErr w:type="gramEnd"/>
      <w:r w:rsidRPr="000C2C32">
        <w:rPr>
          <w:rFonts w:ascii="Times New Roman" w:hAnsi="Times New Roman" w:cs="Times New Roman"/>
          <w:color w:val="auto"/>
          <w:sz w:val="28"/>
          <w:szCs w:val="28"/>
        </w:rPr>
        <w:t xml:space="preserve"> средств виновного в ДТП.</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5.5.7.7. Выявление </w:t>
      </w:r>
      <w:hyperlink r:id="rId25" w:anchor="sub_23" w:history="1">
        <w:r w:rsidRPr="000C2C32">
          <w:rPr>
            <w:rStyle w:val="af7"/>
            <w:rFonts w:ascii="Times New Roman" w:hAnsi="Times New Roman" w:cs="Times New Roman"/>
            <w:color w:val="auto"/>
            <w:sz w:val="28"/>
            <w:szCs w:val="28"/>
          </w:rPr>
          <w:t>брошенного и разукомплектованного транспорта</w:t>
        </w:r>
      </w:hyperlink>
      <w:r w:rsidRPr="000C2C32">
        <w:rPr>
          <w:rFonts w:ascii="Times New Roman" w:hAnsi="Times New Roman" w:cs="Times New Roman"/>
          <w:color w:val="auto"/>
          <w:sz w:val="28"/>
          <w:szCs w:val="28"/>
        </w:rPr>
        <w:t xml:space="preserve"> на  территориях поселения осуществляют ОГИБДД, во взаимодействии с администрацией поселения.</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5.5.7.8. Ответственность за организацию работ по выявлению, учету и эвакуации брошенного и разукомплектованного транспорта возлагается на балансодержателей территорий и домовладений, арендаторов земельных участков.</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5.5.7.9. Транспортное средство, по которому имеется заключение ОГИБДД об отсутствии владельца, в пятидневный срок подлежит вывозу на </w:t>
      </w:r>
      <w:r w:rsidRPr="000C2C32">
        <w:rPr>
          <w:rFonts w:ascii="Times New Roman" w:hAnsi="Times New Roman" w:cs="Times New Roman"/>
          <w:color w:val="auto"/>
          <w:sz w:val="28"/>
          <w:szCs w:val="28"/>
        </w:rPr>
        <w:lastRenderedPageBreak/>
        <w:t xml:space="preserve">утилизацию, а при необходимости осушки-разборки не </w:t>
      </w:r>
      <w:proofErr w:type="gramStart"/>
      <w:r w:rsidRPr="000C2C32">
        <w:rPr>
          <w:rFonts w:ascii="Times New Roman" w:hAnsi="Times New Roman" w:cs="Times New Roman"/>
          <w:color w:val="auto"/>
          <w:sz w:val="28"/>
          <w:szCs w:val="28"/>
        </w:rPr>
        <w:t>металлических</w:t>
      </w:r>
      <w:proofErr w:type="gramEnd"/>
      <w:r w:rsidRPr="000C2C32">
        <w:rPr>
          <w:rFonts w:ascii="Times New Roman" w:hAnsi="Times New Roman" w:cs="Times New Roman"/>
          <w:color w:val="auto"/>
          <w:sz w:val="28"/>
          <w:szCs w:val="28"/>
        </w:rPr>
        <w:t xml:space="preserve"> комплектующих - на площадки хранения. Время разборки и вывоза на утилизацию транспортного средства на площадках хранения не должно превышать 7 дней.</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5.5.7.10. </w:t>
      </w:r>
      <w:proofErr w:type="gramStart"/>
      <w:r w:rsidRPr="000C2C32">
        <w:rPr>
          <w:rFonts w:ascii="Times New Roman" w:hAnsi="Times New Roman" w:cs="Times New Roman"/>
          <w:color w:val="auto"/>
          <w:sz w:val="28"/>
          <w:szCs w:val="28"/>
        </w:rPr>
        <w:t>При выявлении владельца разукомплектованного транспортного средства службы заказчиков, балансодержатели территорий и домовладений, арендаторы земельных участков, администрация поселения обязаны в течение 3 дней направить извещение владельцу о необходимости вывоза транспортного средства или приведения его в порядок, а в случае его отказа - обеспечить вывоз транспорта на охраняемую площадку с последующей передачей дела в суд о возмещении стоимости затрат по эвакуации и хранению</w:t>
      </w:r>
      <w:proofErr w:type="gramEnd"/>
      <w:r w:rsidRPr="000C2C32">
        <w:rPr>
          <w:rFonts w:ascii="Times New Roman" w:hAnsi="Times New Roman" w:cs="Times New Roman"/>
          <w:color w:val="auto"/>
          <w:sz w:val="28"/>
          <w:szCs w:val="28"/>
        </w:rPr>
        <w:t xml:space="preserve"> транспорта.</w:t>
      </w:r>
    </w:p>
    <w:bookmarkEnd w:id="45"/>
    <w:p w:rsidR="00FA5A4A" w:rsidRPr="005B38C7" w:rsidRDefault="00FA5A4A" w:rsidP="00FA5A4A">
      <w:pPr>
        <w:spacing w:line="240" w:lineRule="auto"/>
        <w:ind w:firstLine="720"/>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5.5.7.11. </w:t>
      </w:r>
      <w:proofErr w:type="gramStart"/>
      <w:r w:rsidRPr="000C2C32">
        <w:rPr>
          <w:rFonts w:ascii="Times New Roman" w:hAnsi="Times New Roman" w:cs="Times New Roman"/>
          <w:color w:val="auto"/>
          <w:sz w:val="28"/>
          <w:szCs w:val="28"/>
        </w:rPr>
        <w:t>Контроль за</w:t>
      </w:r>
      <w:proofErr w:type="gramEnd"/>
      <w:r w:rsidRPr="000C2C32">
        <w:rPr>
          <w:rFonts w:ascii="Times New Roman" w:hAnsi="Times New Roman" w:cs="Times New Roman"/>
          <w:color w:val="auto"/>
          <w:sz w:val="28"/>
          <w:szCs w:val="28"/>
        </w:rPr>
        <w:t xml:space="preserve"> эвакуацией </w:t>
      </w:r>
      <w:hyperlink r:id="rId26" w:anchor="sub_23" w:history="1">
        <w:r w:rsidRPr="000C2C32">
          <w:rPr>
            <w:rStyle w:val="af7"/>
            <w:rFonts w:ascii="Times New Roman" w:hAnsi="Times New Roman" w:cs="Times New Roman"/>
            <w:b w:val="0"/>
            <w:color w:val="auto"/>
            <w:sz w:val="28"/>
            <w:szCs w:val="28"/>
          </w:rPr>
          <w:t>брошенных и разукомплектованных автотранспортных средств</w:t>
        </w:r>
      </w:hyperlink>
      <w:r w:rsidRPr="000C2C32">
        <w:rPr>
          <w:rFonts w:ascii="Times New Roman" w:hAnsi="Times New Roman" w:cs="Times New Roman"/>
          <w:color w:val="auto"/>
          <w:sz w:val="28"/>
          <w:szCs w:val="28"/>
        </w:rPr>
        <w:t xml:space="preserve"> осуществляют ОГИБДД, администрация поселения.</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ind w:left="0" w:firstLine="0"/>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Благоустройство территорий рекреационного назначения</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FA5A4A" w:rsidRPr="001F510C" w:rsidRDefault="001F510C"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1F510C">
        <w:rPr>
          <w:rFonts w:ascii="Times New Roman" w:hAnsi="Times New Roman" w:cs="Times New Roman"/>
          <w:sz w:val="28"/>
          <w:szCs w:val="28"/>
        </w:rPr>
        <w:t>При благоустройстве парков, являющихся памятниками садово-паркового искусства, истории и архитектуры, рекомендуется мероприятия по благоустройству такого парка 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r w:rsidR="00FA5A4A" w:rsidRPr="001F510C">
        <w:rPr>
          <w:rFonts w:ascii="Times New Roman" w:eastAsia="Times New Roman" w:hAnsi="Times New Roman" w:cs="Times New Roman"/>
          <w:color w:val="auto"/>
          <w:sz w:val="28"/>
          <w:szCs w:val="28"/>
        </w:rPr>
        <w:t>.</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w:t>
      </w:r>
      <w:proofErr w:type="spellStart"/>
      <w:r w:rsidRPr="005B38C7">
        <w:rPr>
          <w:rFonts w:ascii="Times New Roman" w:eastAsia="Times New Roman" w:hAnsi="Times New Roman" w:cs="Times New Roman"/>
          <w:color w:val="auto"/>
          <w:sz w:val="28"/>
          <w:szCs w:val="28"/>
        </w:rPr>
        <w:t>ненарушение</w:t>
      </w:r>
      <w:proofErr w:type="spellEnd"/>
      <w:r w:rsidRPr="005B38C7">
        <w:rPr>
          <w:rFonts w:ascii="Times New Roman" w:eastAsia="Times New Roman" w:hAnsi="Times New Roman" w:cs="Times New Roman"/>
          <w:color w:val="auto"/>
          <w:sz w:val="28"/>
          <w:szCs w:val="28"/>
        </w:rPr>
        <w:t xml:space="preserve"> природного, естественного характера ландшафта; для малых объектов рекреации (скверы, </w:t>
      </w:r>
      <w:r w:rsidR="00344685">
        <w:rPr>
          <w:rFonts w:ascii="Times New Roman" w:eastAsia="Times New Roman" w:hAnsi="Times New Roman" w:cs="Times New Roman"/>
          <w:color w:val="auto"/>
          <w:sz w:val="28"/>
          <w:szCs w:val="28"/>
        </w:rPr>
        <w:t>набережные</w:t>
      </w:r>
      <w:r w:rsidRPr="005B38C7">
        <w:rPr>
          <w:rFonts w:ascii="Times New Roman" w:eastAsia="Times New Roman" w:hAnsi="Times New Roman" w:cs="Times New Roman"/>
          <w:color w:val="auto"/>
          <w:sz w:val="28"/>
          <w:szCs w:val="28"/>
        </w:rPr>
        <w:t>, сады) - активный уход за насаждениями; для всех объектов рекреации - защита от высоких техногенных и рекреационных нагрузок населенного пункта.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реконструкции объектов рекреации необходимо  предусматривать:</w:t>
      </w:r>
    </w:p>
    <w:p w:rsidR="001F510C" w:rsidRPr="001F510C" w:rsidRDefault="001F510C" w:rsidP="001F510C">
      <w:pPr>
        <w:pStyle w:val="aa"/>
        <w:spacing w:line="240" w:lineRule="auto"/>
        <w:ind w:left="0" w:firstLine="720"/>
        <w:jc w:val="both"/>
        <w:rPr>
          <w:rFonts w:ascii="Times New Roman" w:hAnsi="Times New Roman" w:cs="Times New Roman"/>
          <w:sz w:val="28"/>
          <w:szCs w:val="28"/>
        </w:rPr>
      </w:pPr>
      <w:bookmarkStart w:id="46" w:name="sub_5301"/>
      <w:r w:rsidRPr="001F510C">
        <w:rPr>
          <w:rFonts w:ascii="Times New Roman" w:hAnsi="Times New Roman" w:cs="Times New Roman"/>
          <w:sz w:val="28"/>
          <w:szCs w:val="28"/>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1F510C" w:rsidRPr="001F510C" w:rsidRDefault="001F510C" w:rsidP="001F510C">
      <w:pPr>
        <w:pStyle w:val="aa"/>
        <w:spacing w:line="240" w:lineRule="auto"/>
        <w:ind w:left="0" w:firstLine="720"/>
        <w:jc w:val="both"/>
        <w:rPr>
          <w:rFonts w:ascii="Times New Roman" w:hAnsi="Times New Roman" w:cs="Times New Roman"/>
          <w:sz w:val="28"/>
          <w:szCs w:val="28"/>
        </w:rPr>
      </w:pPr>
      <w:bookmarkStart w:id="47" w:name="sub_5302"/>
      <w:bookmarkEnd w:id="46"/>
      <w:proofErr w:type="gramStart"/>
      <w:r w:rsidRPr="001F510C">
        <w:rPr>
          <w:rFonts w:ascii="Times New Roman" w:hAnsi="Times New Roman" w:cs="Times New Roman"/>
          <w:sz w:val="28"/>
          <w:szCs w:val="28"/>
        </w:rPr>
        <w:t xml:space="preserve">б) для парков и садов: </w:t>
      </w:r>
      <w:proofErr w:type="spellStart"/>
      <w:r w:rsidRPr="001F510C">
        <w:rPr>
          <w:rFonts w:ascii="Times New Roman" w:hAnsi="Times New Roman" w:cs="Times New Roman"/>
          <w:sz w:val="28"/>
          <w:szCs w:val="28"/>
        </w:rPr>
        <w:t>разреживание</w:t>
      </w:r>
      <w:proofErr w:type="spellEnd"/>
      <w:r w:rsidRPr="001F510C">
        <w:rPr>
          <w:rFonts w:ascii="Times New Roman" w:hAnsi="Times New Roman" w:cs="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w:t>
      </w:r>
      <w:proofErr w:type="gramEnd"/>
      <w:r w:rsidRPr="001F510C">
        <w:rPr>
          <w:rFonts w:ascii="Times New Roman" w:hAnsi="Times New Roman" w:cs="Times New Roman"/>
          <w:sz w:val="28"/>
          <w:szCs w:val="28"/>
        </w:rPr>
        <w:t>, установку парковых сооружений;</w:t>
      </w:r>
    </w:p>
    <w:p w:rsidR="001F510C" w:rsidRPr="001F510C" w:rsidRDefault="001F510C" w:rsidP="001F510C">
      <w:pPr>
        <w:pStyle w:val="aa"/>
        <w:spacing w:line="240" w:lineRule="auto"/>
        <w:ind w:left="0" w:firstLine="720"/>
        <w:jc w:val="both"/>
        <w:rPr>
          <w:rFonts w:ascii="Times New Roman" w:hAnsi="Times New Roman" w:cs="Times New Roman"/>
          <w:sz w:val="28"/>
          <w:szCs w:val="28"/>
        </w:rPr>
      </w:pPr>
      <w:bookmarkStart w:id="48" w:name="sub_5303"/>
      <w:bookmarkEnd w:id="47"/>
      <w:proofErr w:type="gramStart"/>
      <w:r w:rsidRPr="001F510C">
        <w:rPr>
          <w:rFonts w:ascii="Times New Roman" w:hAnsi="Times New Roman" w:cs="Times New Roman"/>
          <w:sz w:val="28"/>
          <w:szCs w:val="28"/>
        </w:rPr>
        <w:t>в)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bookmarkEnd w:id="48"/>
    <w:p w:rsidR="00FA5A4A"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инженерных коммуникаций на территориях рекреационного назначения необходимо вести с учетом экологических особенностей территории, преимущественно в проходных коллекторах или в обход объекта рекреации.</w:t>
      </w:r>
    </w:p>
    <w:p w:rsidR="001F510C" w:rsidRPr="001F510C" w:rsidRDefault="001F510C"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1F510C">
        <w:rPr>
          <w:rFonts w:ascii="Times New Roman" w:hAnsi="Times New Roman" w:cs="Times New Roman"/>
          <w:sz w:val="28"/>
          <w:szCs w:val="28"/>
        </w:rPr>
        <w:t>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Зоны отдыха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Зоны отдыха - территории, предназначенные и обустроенные для организации активного массового отдыха, купания и рекреации.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проектировании зон отдыха в прибрежной части водоемов площадь </w:t>
      </w:r>
      <w:proofErr w:type="gramStart"/>
      <w:r w:rsidRPr="005B38C7">
        <w:rPr>
          <w:rFonts w:ascii="Times New Roman" w:eastAsia="Times New Roman" w:hAnsi="Times New Roman" w:cs="Times New Roman"/>
          <w:color w:val="auto"/>
          <w:sz w:val="28"/>
          <w:szCs w:val="28"/>
        </w:rPr>
        <w:t>пляжа</w:t>
      </w:r>
      <w:proofErr w:type="gramEnd"/>
      <w:r w:rsidRPr="005B38C7">
        <w:rPr>
          <w:rFonts w:ascii="Times New Roman" w:eastAsia="Times New Roman" w:hAnsi="Times New Roman" w:cs="Times New Roman"/>
          <w:color w:val="auto"/>
          <w:sz w:val="28"/>
          <w:szCs w:val="28"/>
        </w:rPr>
        <w:t xml:space="preserve"> и протяженность береговой линии пляжей обычно принимаются по расчету количества посетителей.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должен располагаться рядом со спасательной </w:t>
      </w:r>
      <w:r w:rsidRPr="005B38C7">
        <w:rPr>
          <w:rFonts w:ascii="Times New Roman" w:eastAsia="Times New Roman" w:hAnsi="Times New Roman" w:cs="Times New Roman"/>
          <w:color w:val="auto"/>
          <w:sz w:val="28"/>
          <w:szCs w:val="28"/>
        </w:rPr>
        <w:lastRenderedPageBreak/>
        <w:t>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озеленения территории объектов необходимо:</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-произвести оценку существующей растительности, состояния древесных растений и травянистого покрова;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-произвести выявление сухих поврежденных вредителями древесных растений, разработать мероприятия по их удалению с объектов,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сохранение травяного покрова, древесно-кустарниковой и прибрежной растительности не менее</w:t>
      </w:r>
      <w:proofErr w:type="gramStart"/>
      <w:r w:rsidRPr="005B38C7">
        <w:rPr>
          <w:rFonts w:ascii="Times New Roman" w:eastAsia="Times New Roman" w:hAnsi="Times New Roman" w:cs="Times New Roman"/>
          <w:color w:val="auto"/>
          <w:sz w:val="28"/>
          <w:szCs w:val="28"/>
        </w:rPr>
        <w:t>,</w:t>
      </w:r>
      <w:proofErr w:type="gramEnd"/>
      <w:r w:rsidRPr="005B38C7">
        <w:rPr>
          <w:rFonts w:ascii="Times New Roman" w:eastAsia="Times New Roman" w:hAnsi="Times New Roman" w:cs="Times New Roman"/>
          <w:color w:val="auto"/>
          <w:sz w:val="28"/>
          <w:szCs w:val="28"/>
        </w:rPr>
        <w:t xml:space="preserve"> чем на 80 % общей площади зоны отдыха;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недопущение использования территории зоны отдыха для иных целей (выгуливания собак, устройства игровых городков, аттракционов и т.п.).</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ограждения, уличного технического оборудования (торговые тележки «вода», «мороженое»). Возможно размещение некапитальных нестационарных сооружений мелкорозничной торговли и питания, туалетных кабин.</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Парки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проектируются следующие виды парков: многофункциональные, специализированные, парки жилых районов. </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По ландшафтно-генетическим условиям - парки на пересеченном рельефе, парки по берегам водоёмов, рек.</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Проектирование благоустройства территории парка зависит от его функционального назначения. </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проектировании парка на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Многофункциональный парк</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 (таблицы 4, 5 Приложения № 1 к настоящим правилам). Назначение и размеры площадок, вместимость парковых сооружений необходимо проектировать с учетом Приложения № 3 к настоящим правилам.</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w:t>
      </w:r>
      <w:proofErr w:type="gramEnd"/>
      <w:r w:rsidRPr="005B38C7">
        <w:rPr>
          <w:rFonts w:ascii="Times New Roman" w:eastAsia="Times New Roman" w:hAnsi="Times New Roman" w:cs="Times New Roman"/>
          <w:color w:val="auto"/>
          <w:sz w:val="28"/>
          <w:szCs w:val="28"/>
        </w:rPr>
        <w:t>,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Необходимо применение различных видов и приемов озеленения: вертикального (</w:t>
      </w:r>
      <w:proofErr w:type="spellStart"/>
      <w:r w:rsidRPr="005B38C7">
        <w:rPr>
          <w:rFonts w:ascii="Times New Roman" w:eastAsia="Times New Roman" w:hAnsi="Times New Roman" w:cs="Times New Roman"/>
          <w:color w:val="auto"/>
          <w:sz w:val="28"/>
          <w:szCs w:val="28"/>
        </w:rPr>
        <w:t>перголы</w:t>
      </w:r>
      <w:proofErr w:type="spellEnd"/>
      <w:r w:rsidRPr="005B38C7">
        <w:rPr>
          <w:rFonts w:ascii="Times New Roman" w:eastAsia="Times New Roman" w:hAnsi="Times New Roman" w:cs="Times New Roman"/>
          <w:color w:val="auto"/>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некапитальных нестационарных сооружений мелкорозничной торговли и питания, туалетных кабин.</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Специализированные парки</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Специализированные парки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Парк жилого района</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Возможно</w:t>
      </w:r>
      <w:proofErr w:type="gramEnd"/>
      <w:r w:rsidRPr="005B38C7">
        <w:rPr>
          <w:rFonts w:ascii="Times New Roman" w:eastAsia="Times New Roman" w:hAnsi="Times New Roman" w:cs="Times New Roman"/>
          <w:color w:val="auto"/>
          <w:sz w:val="28"/>
          <w:szCs w:val="28"/>
        </w:rPr>
        <w:t xml:space="preserve"> предусматривать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Сады </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 сельского поселения рекомендуется формировать следующие виды садов: сады отдыха и прогулок и др.</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Сад отдыха и прогулок</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Сад отдыха и прогулок обычно предназначен для организации кратковременного отдыха населения. Допускается транзитное пешеходное движение по территории сада.</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Возможно</w:t>
      </w:r>
      <w:proofErr w:type="gramEnd"/>
      <w:r w:rsidRPr="005B38C7">
        <w:rPr>
          <w:rFonts w:ascii="Times New Roman" w:eastAsia="Times New Roman" w:hAnsi="Times New Roman" w:cs="Times New Roman"/>
          <w:color w:val="auto"/>
          <w:sz w:val="28"/>
          <w:szCs w:val="28"/>
        </w:rPr>
        <w:t xml:space="preserve"> предусматривать размещение ограждения, некапитальных нестационарных сооружений питания (летние кафе).</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Бульвары, скверы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Бульвары и </w:t>
      </w:r>
      <w:proofErr w:type="gramStart"/>
      <w:r w:rsidRPr="005B38C7">
        <w:rPr>
          <w:rFonts w:ascii="Times New Roman" w:eastAsia="Times New Roman" w:hAnsi="Times New Roman" w:cs="Times New Roman"/>
          <w:color w:val="auto"/>
          <w:sz w:val="28"/>
          <w:szCs w:val="28"/>
        </w:rPr>
        <w:t>скверы</w:t>
      </w:r>
      <w:proofErr w:type="gramEnd"/>
      <w:r w:rsidRPr="005B38C7">
        <w:rPr>
          <w:rFonts w:ascii="Times New Roman" w:eastAsia="Times New Roman" w:hAnsi="Times New Roman" w:cs="Times New Roman"/>
          <w:color w:val="auto"/>
          <w:sz w:val="28"/>
          <w:szCs w:val="28"/>
        </w:rPr>
        <w:t xml:space="preserve"> важнейшие объекты пространственной среды поселения и структурные элементы системы озеленения поселения, предназначены для организации кратковременного отдыха, прогулок, транзитных пешеходных передвижений.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Необходимо проектировать покрытие дорожек преимущественно в виде плиточного мощения, предусматривать колористическое решение </w:t>
      </w:r>
      <w:r w:rsidRPr="005B38C7">
        <w:rPr>
          <w:rFonts w:ascii="Times New Roman" w:eastAsia="Times New Roman" w:hAnsi="Times New Roman" w:cs="Times New Roman"/>
          <w:color w:val="auto"/>
          <w:sz w:val="28"/>
          <w:szCs w:val="28"/>
        </w:rPr>
        <w:lastRenderedPageBreak/>
        <w:t>покрытия, размещение элементов декоративно-прикладного оформления, низких декоративных ограждений.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разработке проекта   благоустройства и озеленения территории бульваров необходимо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технического оборудования (тележки «вода», «мороженое»).</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Благоустройство на территориях производственного назначения</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необходимо применять в соответствии с Приложением № 4 к настоящим правилам.</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Озелененные территории санитарно-защитных зон</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Объекты благоустройства на территориях транспортной и инженерной инфраструктуры</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Объектами нормирования благоустройства на территориях транспортных коммуникаций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Проектирование комплексного благоустройства на территориях транспортных и инженерных коммуникаций города следует вести с учетом СНиП 35-01, СНиП 2.05.02, ГОСТ </w:t>
      </w:r>
      <w:proofErr w:type="gramStart"/>
      <w:r w:rsidRPr="005B38C7">
        <w:rPr>
          <w:rFonts w:ascii="Times New Roman" w:eastAsia="Times New Roman" w:hAnsi="Times New Roman" w:cs="Times New Roman"/>
          <w:color w:val="auto"/>
          <w:sz w:val="28"/>
          <w:szCs w:val="28"/>
        </w:rPr>
        <w:t>Р</w:t>
      </w:r>
      <w:proofErr w:type="gramEnd"/>
      <w:r w:rsidRPr="005B38C7">
        <w:rPr>
          <w:rFonts w:ascii="Times New Roman" w:eastAsia="Times New Roman" w:hAnsi="Times New Roman" w:cs="Times New Roman"/>
          <w:color w:val="auto"/>
          <w:sz w:val="28"/>
          <w:szCs w:val="28"/>
        </w:rPr>
        <w:t xml:space="preserve">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поселения в границах УДС рекомендуется вести преимущественно в проходных коллекторах.</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Улицы и дороги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Улицы и дороги 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Приложении № 5 к настоящим правилам.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проектирования озеленения улиц и дорог необходимо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w:t>
      </w:r>
      <w:r w:rsidRPr="005B38C7">
        <w:rPr>
          <w:rFonts w:ascii="Times New Roman" w:eastAsia="Times New Roman" w:hAnsi="Times New Roman" w:cs="Times New Roman"/>
          <w:strike/>
          <w:color w:val="auto"/>
          <w:sz w:val="28"/>
          <w:szCs w:val="28"/>
        </w:rPr>
        <w:t xml:space="preserve"> </w:t>
      </w:r>
      <w:r w:rsidRPr="005B38C7">
        <w:rPr>
          <w:rFonts w:ascii="Times New Roman" w:eastAsia="Times New Roman" w:hAnsi="Times New Roman" w:cs="Times New Roman"/>
          <w:color w:val="auto"/>
          <w:sz w:val="28"/>
          <w:szCs w:val="28"/>
        </w:rPr>
        <w:t>рекомендуемые для таких объектов растения (таблица 6 Приложения № 1 к настоящим  правилам).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проектируется в соответствии с ГОСТ </w:t>
      </w:r>
      <w:proofErr w:type="gramStart"/>
      <w:r w:rsidRPr="005B38C7">
        <w:rPr>
          <w:rFonts w:ascii="Times New Roman" w:eastAsia="Times New Roman" w:hAnsi="Times New Roman" w:cs="Times New Roman"/>
          <w:color w:val="auto"/>
          <w:sz w:val="28"/>
          <w:szCs w:val="28"/>
        </w:rPr>
        <w:t>Р</w:t>
      </w:r>
      <w:proofErr w:type="gramEnd"/>
      <w:r w:rsidRPr="005B38C7">
        <w:rPr>
          <w:rFonts w:ascii="Times New Roman" w:eastAsia="Times New Roman" w:hAnsi="Times New Roman" w:cs="Times New Roman"/>
          <w:color w:val="auto"/>
          <w:sz w:val="28"/>
          <w:szCs w:val="28"/>
        </w:rPr>
        <w:t xml:space="preserve"> 52289, ГОСТ 26804.</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освещения магистральных улиц на участках между пересечениями,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Расстояние между опорами рекомендуется устанавливать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lastRenderedPageBreak/>
        <w:t xml:space="preserve">По функциональному назначению площади обычно подразделяются на: главные (у зданий органов власти, общественных организаций), </w:t>
      </w:r>
      <w:proofErr w:type="spellStart"/>
      <w:r w:rsidRPr="005B38C7">
        <w:rPr>
          <w:rFonts w:ascii="Times New Roman" w:eastAsia="Times New Roman" w:hAnsi="Times New Roman" w:cs="Times New Roman"/>
          <w:color w:val="auto"/>
          <w:sz w:val="28"/>
          <w:szCs w:val="28"/>
        </w:rPr>
        <w:t>приобъектные</w:t>
      </w:r>
      <w:proofErr w:type="spellEnd"/>
      <w:r w:rsidRPr="005B38C7">
        <w:rPr>
          <w:rFonts w:ascii="Times New Roman" w:eastAsia="Times New Roman" w:hAnsi="Times New Roman" w:cs="Times New Roman"/>
          <w:color w:val="auto"/>
          <w:sz w:val="28"/>
          <w:szCs w:val="28"/>
        </w:rPr>
        <w:t xml:space="preserve"> (у памятников, кинотеатров, музеев, торговых центров, стадионов, парков, рынков и др.), общественно-транспортные (у вокзалов, на въездах в поселение), мемориальные (у памятных объектов или мест), площади транспортных развязок.</w:t>
      </w:r>
      <w:proofErr w:type="gramEnd"/>
      <w:r w:rsidRPr="005B38C7">
        <w:rPr>
          <w:rFonts w:ascii="Times New Roman" w:eastAsia="Times New Roman" w:hAnsi="Times New Roman" w:cs="Times New Roman"/>
          <w:color w:val="auto"/>
          <w:sz w:val="28"/>
          <w:szCs w:val="28"/>
        </w:rPr>
        <w:t xml:space="preserve"> При проектировании благоустройства необходимо обеспечивать максимально возможное разделение пешеходного и транспортного движения, основных и местных транспортных потоков.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Территории площади включают: проезжую часть, пешеходную часть, участки зелёных насаждений. </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зависимости от функционального назначения площади необходимо размещать следующие дополнительные элементы благоустройства:</w:t>
      </w:r>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t>- на главных, при объектных, мемориальных площадях - произведения монументально-декоративного искусства, водные устройства (фонтаны);</w:t>
      </w:r>
      <w:proofErr w:type="gramEnd"/>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информации.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Места возможного проезда и временной парковки автомобилей на пешеходной части площади необходимо выделять цветом или фактурой покрытия, мобильным озеленением (контейнеры, вазоны), переносными ограждениями. Ширину прохода необходимо  проектировать в соответствии с Приложением № 2 к настоящим правилам.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озеленении площади необходимо использовать </w:t>
      </w:r>
      <w:proofErr w:type="spellStart"/>
      <w:r w:rsidRPr="005B38C7">
        <w:rPr>
          <w:rFonts w:ascii="Times New Roman" w:eastAsia="Times New Roman" w:hAnsi="Times New Roman" w:cs="Times New Roman"/>
          <w:color w:val="auto"/>
          <w:sz w:val="28"/>
          <w:szCs w:val="28"/>
        </w:rPr>
        <w:t>периметральное</w:t>
      </w:r>
      <w:proofErr w:type="spellEnd"/>
      <w:r w:rsidRPr="005B38C7">
        <w:rPr>
          <w:rFonts w:ascii="Times New Roman" w:eastAsia="Times New Roman" w:hAnsi="Times New Roman" w:cs="Times New Roman"/>
          <w:color w:val="auto"/>
          <w:sz w:val="28"/>
          <w:szCs w:val="28"/>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допускается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переходы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переходы необходимо размещать в местах пересечения основных пешеходных коммуникаций с городскими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При размещении наземного пешеходного перехода на улицах нерегулируемого движения необходимо обеспечивать треугольник видимости, в зоне которого не допускается размещение строений, </w:t>
      </w:r>
      <w:r w:rsidRPr="005B38C7">
        <w:rPr>
          <w:rFonts w:ascii="Times New Roman" w:eastAsia="Times New Roman" w:hAnsi="Times New Roman" w:cs="Times New Roman"/>
          <w:color w:val="auto"/>
          <w:sz w:val="28"/>
          <w:szCs w:val="28"/>
        </w:rPr>
        <w:lastRenderedPageBreak/>
        <w:t>некапитальных нестационарных сооружений, рекламных щитов, зеленых насаждений высотой более 0,5 м. Стороны треугольника принимаются: 8 x 40м при разрешенной скорости движения транспорта 40 км/ч; 10 x 50 м - при скорости 60 км/ч.</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обеспечить в зоне наземного пешеходного перехода дополнительное освещение, отчетливо выделяющее его на проезжей части.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Технические зоны транспортных, инженерных коммуникаций, </w:t>
      </w:r>
      <w:proofErr w:type="spellStart"/>
      <w:r w:rsidRPr="005B38C7">
        <w:rPr>
          <w:rFonts w:ascii="Times New Roman" w:eastAsia="Times New Roman" w:hAnsi="Times New Roman" w:cs="Times New Roman"/>
          <w:color w:val="auto"/>
          <w:sz w:val="28"/>
          <w:szCs w:val="28"/>
        </w:rPr>
        <w:t>водоохранные</w:t>
      </w:r>
      <w:proofErr w:type="spellEnd"/>
      <w:r w:rsidRPr="005B38C7">
        <w:rPr>
          <w:rFonts w:ascii="Times New Roman" w:eastAsia="Times New Roman" w:hAnsi="Times New Roman" w:cs="Times New Roman"/>
          <w:color w:val="auto"/>
          <w:sz w:val="28"/>
          <w:szCs w:val="28"/>
        </w:rPr>
        <w:t xml:space="preserve"> зоны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метрополитена, в том числе мелкого заложения.</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w:t>
      </w:r>
      <w:proofErr w:type="gramEnd"/>
      <w:r w:rsidRPr="005B38C7">
        <w:rPr>
          <w:rFonts w:ascii="Times New Roman" w:eastAsia="Times New Roman" w:hAnsi="Times New Roman" w:cs="Times New Roman"/>
          <w:color w:val="auto"/>
          <w:sz w:val="28"/>
          <w:szCs w:val="28"/>
        </w:rPr>
        <w:t xml:space="preserve"> и эксплуатации проходящих в технической зоне коммуникаций.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зоне линий высоковольтных передач напряжением менее 110кВт возможно размещение площадок для выгула и дрессировки собак. Озеленение необходимо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Благоустройство полосы отвода железной дороги проектируется с учетом СНиП 32-01.</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Благоустройство территорий </w:t>
      </w:r>
      <w:proofErr w:type="spellStart"/>
      <w:r w:rsidRPr="005B38C7">
        <w:rPr>
          <w:rFonts w:ascii="Times New Roman" w:eastAsia="Times New Roman" w:hAnsi="Times New Roman" w:cs="Times New Roman"/>
          <w:color w:val="auto"/>
          <w:sz w:val="28"/>
          <w:szCs w:val="28"/>
        </w:rPr>
        <w:t>водоохранных</w:t>
      </w:r>
      <w:proofErr w:type="spellEnd"/>
      <w:r w:rsidRPr="005B38C7">
        <w:rPr>
          <w:rFonts w:ascii="Times New Roman" w:eastAsia="Times New Roman" w:hAnsi="Times New Roman" w:cs="Times New Roman"/>
          <w:color w:val="auto"/>
          <w:sz w:val="28"/>
          <w:szCs w:val="28"/>
        </w:rPr>
        <w:t xml:space="preserve"> зон проектируется в соответствии с водным законодательством.</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Велосипедная инфраструктура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Типология объектов велосипедной инфраструктуры зависит от их функции (транспортная или рекреационная), роли в масштабе поселения и </w:t>
      </w:r>
      <w:r w:rsidRPr="005B38C7">
        <w:rPr>
          <w:rFonts w:ascii="Times New Roman" w:eastAsia="Times New Roman" w:hAnsi="Times New Roman" w:cs="Times New Roman"/>
          <w:color w:val="auto"/>
          <w:sz w:val="28"/>
          <w:szCs w:val="28"/>
        </w:rPr>
        <w:lastRenderedPageBreak/>
        <w:t xml:space="preserve">характеристик автомобильного и пешеходного трафика пространств, в которые интегрируется </w:t>
      </w:r>
      <w:proofErr w:type="spellStart"/>
      <w:r w:rsidRPr="005B38C7">
        <w:rPr>
          <w:rFonts w:ascii="Times New Roman" w:eastAsia="Times New Roman" w:hAnsi="Times New Roman" w:cs="Times New Roman"/>
          <w:color w:val="auto"/>
          <w:sz w:val="28"/>
          <w:szCs w:val="28"/>
        </w:rPr>
        <w:t>велодвижение</w:t>
      </w:r>
      <w:proofErr w:type="spellEnd"/>
      <w:r w:rsidRPr="005B38C7">
        <w:rPr>
          <w:rFonts w:ascii="Times New Roman" w:eastAsia="Times New Roman" w:hAnsi="Times New Roman" w:cs="Times New Roman"/>
          <w:color w:val="auto"/>
          <w:sz w:val="28"/>
          <w:szCs w:val="28"/>
        </w:rPr>
        <w:t xml:space="preserve">. </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w:t>
      </w:r>
      <w:proofErr w:type="spellStart"/>
      <w:r w:rsidRPr="005B38C7">
        <w:rPr>
          <w:rFonts w:ascii="Times New Roman" w:eastAsia="Times New Roman" w:hAnsi="Times New Roman" w:cs="Times New Roman"/>
          <w:color w:val="auto"/>
          <w:sz w:val="28"/>
          <w:szCs w:val="28"/>
        </w:rPr>
        <w:t>велодвижения</w:t>
      </w:r>
      <w:proofErr w:type="spellEnd"/>
      <w:r w:rsidRPr="005B38C7">
        <w:rPr>
          <w:rFonts w:ascii="Times New Roman" w:eastAsia="Times New Roman" w:hAnsi="Times New Roman" w:cs="Times New Roman"/>
          <w:color w:val="auto"/>
          <w:sz w:val="28"/>
          <w:szCs w:val="28"/>
        </w:rPr>
        <w:t xml:space="preserve">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w:t>
      </w:r>
      <w:proofErr w:type="gramStart"/>
      <w:r w:rsidRPr="005B38C7">
        <w:rPr>
          <w:rFonts w:ascii="Times New Roman" w:eastAsia="Times New Roman" w:hAnsi="Times New Roman" w:cs="Times New Roman"/>
          <w:color w:val="auto"/>
          <w:sz w:val="28"/>
          <w:szCs w:val="28"/>
        </w:rPr>
        <w:t xml:space="preserve"> А</w:t>
      </w:r>
      <w:proofErr w:type="gramEnd"/>
      <w:r w:rsidRPr="005B38C7">
        <w:rPr>
          <w:rFonts w:ascii="Times New Roman" w:eastAsia="Times New Roman" w:hAnsi="Times New Roman" w:cs="Times New Roman"/>
          <w:color w:val="auto"/>
          <w:sz w:val="28"/>
          <w:szCs w:val="28"/>
        </w:rPr>
        <w:t xml:space="preserve">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Для эффективного использования велосипедного передвижения необходимо предусмотреть следующие меры: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маршруты велодорожек, интегрированные в единую замкнутую систему</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комфортные и безопасные пересечения </w:t>
      </w:r>
      <w:proofErr w:type="spellStart"/>
      <w:r w:rsidRPr="005B38C7">
        <w:rPr>
          <w:rFonts w:ascii="Times New Roman" w:eastAsia="Times New Roman" w:hAnsi="Times New Roman" w:cs="Times New Roman"/>
          <w:color w:val="auto"/>
          <w:sz w:val="28"/>
          <w:szCs w:val="28"/>
        </w:rPr>
        <w:t>веломаршрутов</w:t>
      </w:r>
      <w:proofErr w:type="spellEnd"/>
      <w:r w:rsidRPr="005B38C7">
        <w:rPr>
          <w:rFonts w:ascii="Times New Roman" w:eastAsia="Times New Roman" w:hAnsi="Times New Roman" w:cs="Times New Roman"/>
          <w:color w:val="auto"/>
          <w:sz w:val="28"/>
          <w:szCs w:val="28"/>
        </w:rPr>
        <w:t xml:space="preserve"> на перекрестках пешеходного и автомобильного движения (например, проезды под интенсивными</w:t>
      </w:r>
      <w:r w:rsidRPr="005B38C7">
        <w:rPr>
          <w:color w:val="auto"/>
        </w:rPr>
        <w:t xml:space="preserve"> </w:t>
      </w:r>
      <w:r w:rsidRPr="005B38C7">
        <w:rPr>
          <w:rFonts w:ascii="Times New Roman" w:eastAsia="Times New Roman" w:hAnsi="Times New Roman" w:cs="Times New Roman"/>
          <w:color w:val="auto"/>
          <w:sz w:val="28"/>
          <w:szCs w:val="28"/>
        </w:rPr>
        <w:t>автомобильными перекрестками)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организация безбарьерной среды в зонах перепада высот на маршруте</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безопасные </w:t>
      </w:r>
      <w:proofErr w:type="spellStart"/>
      <w:r w:rsidRPr="005B38C7">
        <w:rPr>
          <w:rFonts w:ascii="Times New Roman" w:eastAsia="Times New Roman" w:hAnsi="Times New Roman" w:cs="Times New Roman"/>
          <w:color w:val="auto"/>
          <w:sz w:val="28"/>
          <w:szCs w:val="28"/>
        </w:rPr>
        <w:t>велопарковки</w:t>
      </w:r>
      <w:proofErr w:type="spellEnd"/>
      <w:r w:rsidRPr="005B38C7">
        <w:rPr>
          <w:rFonts w:ascii="Times New Roman" w:eastAsia="Times New Roman" w:hAnsi="Times New Roman" w:cs="Times New Roman"/>
          <w:color w:val="auto"/>
          <w:sz w:val="28"/>
          <w:szCs w:val="28"/>
        </w:rPr>
        <w:t xml:space="preserve"> с ответственным хранением в зонах ТПУ и остановок внеуличного транспорта, а также в районных центрах активности.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Для круглогодичного использования велосипеда необходимо предусмотреть следующие меры: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велодорожки, проходящие параллельно проезжей части, отделять зеленой полосой, которая в зимний период будет использована для уборки снега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 зимний период отдать приоритет в обслуживании с проезжей части велодорожкам</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все велодорожки должны быть освещены</w:t>
      </w:r>
    </w:p>
    <w:p w:rsidR="00FA5A4A" w:rsidRPr="005B38C7" w:rsidRDefault="00FA5A4A" w:rsidP="00FA5A4A">
      <w:pPr>
        <w:spacing w:line="240" w:lineRule="auto"/>
        <w:ind w:firstLine="720"/>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 зимний период использовать шипованную резину для велосипедов.</w:t>
      </w:r>
    </w:p>
    <w:p w:rsidR="00FA5A4A" w:rsidRPr="005B38C7" w:rsidRDefault="00FA5A4A" w:rsidP="00FA5A4A">
      <w:pPr>
        <w:spacing w:line="240" w:lineRule="auto"/>
        <w:ind w:firstLine="720"/>
        <w:jc w:val="center"/>
        <w:rPr>
          <w:rFonts w:ascii="Times New Roman" w:eastAsia="Times New Roman" w:hAnsi="Times New Roman" w:cs="Times New Roman"/>
          <w:b/>
          <w:color w:val="auto"/>
          <w:sz w:val="28"/>
          <w:szCs w:val="28"/>
        </w:rPr>
      </w:pPr>
    </w:p>
    <w:p w:rsidR="00FA5A4A" w:rsidRDefault="00FA5A4A" w:rsidP="00CC4D41">
      <w:p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9. Оформление и размещение информации</w:t>
      </w:r>
      <w:r w:rsidR="00CC4D41">
        <w:rPr>
          <w:rFonts w:ascii="Times New Roman" w:eastAsia="Times New Roman" w:hAnsi="Times New Roman" w:cs="Times New Roman"/>
          <w:b/>
          <w:color w:val="auto"/>
          <w:sz w:val="28"/>
          <w:szCs w:val="28"/>
        </w:rPr>
        <w:t>,</w:t>
      </w:r>
      <w:r w:rsidR="00CC4D41" w:rsidRPr="00CC4D41">
        <w:t xml:space="preserve"> </w:t>
      </w:r>
      <w:r w:rsidR="00CC4D41">
        <w:rPr>
          <w:rFonts w:ascii="Times New Roman" w:hAnsi="Times New Roman" w:cs="Times New Roman"/>
          <w:b/>
          <w:sz w:val="28"/>
          <w:szCs w:val="28"/>
        </w:rPr>
        <w:t>внешний вид</w:t>
      </w:r>
      <w:r w:rsidR="00CC4D41" w:rsidRPr="00CC4D41">
        <w:rPr>
          <w:rFonts w:ascii="Times New Roman" w:hAnsi="Times New Roman" w:cs="Times New Roman"/>
          <w:b/>
          <w:sz w:val="28"/>
          <w:szCs w:val="28"/>
        </w:rPr>
        <w:t xml:space="preserve"> фасадов и ограждающих конструкций зданий, строений, сооружений</w:t>
      </w:r>
    </w:p>
    <w:p w:rsidR="00CC4D41" w:rsidRPr="00622C7A" w:rsidRDefault="00CC4D41" w:rsidP="00622C7A">
      <w:pPr>
        <w:spacing w:line="240" w:lineRule="auto"/>
        <w:jc w:val="both"/>
        <w:rPr>
          <w:rFonts w:ascii="Times New Roman" w:eastAsia="Times New Roman" w:hAnsi="Times New Roman" w:cs="Times New Roman"/>
          <w:color w:val="auto"/>
          <w:sz w:val="28"/>
          <w:szCs w:val="28"/>
        </w:rPr>
      </w:pPr>
    </w:p>
    <w:p w:rsidR="00FA5A4A" w:rsidRPr="005B38C7" w:rsidRDefault="00FA5A4A" w:rsidP="00FA5A4A">
      <w:pPr>
        <w:pStyle w:val="aa"/>
        <w:numPr>
          <w:ilvl w:val="1"/>
          <w:numId w:val="12"/>
        </w:numPr>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Вывески и витрины.</w:t>
      </w:r>
    </w:p>
    <w:p w:rsidR="00FA5A4A" w:rsidRPr="000C2C32"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Установка информационных конструкций (далее вывесок) а также размещение иных графических элементов рекомендуется в соответствии с Типовыми решениями по оформлению и размещению информации на зданиях или сооружениях, утвержденными Правилами, либо </w:t>
      </w:r>
      <w:r w:rsidRPr="000C2C32">
        <w:rPr>
          <w:rFonts w:ascii="Times New Roman" w:eastAsia="Times New Roman" w:hAnsi="Times New Roman" w:cs="Times New Roman"/>
          <w:color w:val="auto"/>
          <w:sz w:val="28"/>
          <w:szCs w:val="28"/>
        </w:rPr>
        <w:lastRenderedPageBreak/>
        <w:t xml:space="preserve">после согласования эскизов с </w:t>
      </w:r>
      <w:r w:rsidR="00972034" w:rsidRPr="000C2C32">
        <w:rPr>
          <w:rFonts w:ascii="Times New Roman" w:eastAsia="Times New Roman" w:hAnsi="Times New Roman" w:cs="Times New Roman"/>
          <w:color w:val="auto"/>
          <w:sz w:val="28"/>
          <w:szCs w:val="28"/>
        </w:rPr>
        <w:t>администрацией Нововеличковского сельского поселения Динского района</w:t>
      </w:r>
      <w:r w:rsidRPr="000C2C32">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Организациям, эксплуатирующим световые вывески, необходимо обеспечивать своевременную замену перегоревших </w:t>
      </w:r>
      <w:proofErr w:type="spellStart"/>
      <w:r w:rsidRPr="005B38C7">
        <w:rPr>
          <w:rFonts w:ascii="Times New Roman" w:eastAsia="Times New Roman" w:hAnsi="Times New Roman" w:cs="Times New Roman"/>
          <w:color w:val="auto"/>
          <w:sz w:val="28"/>
          <w:szCs w:val="28"/>
        </w:rPr>
        <w:t>газосветовых</w:t>
      </w:r>
      <w:proofErr w:type="spellEnd"/>
      <w:r w:rsidRPr="005B38C7">
        <w:rPr>
          <w:rFonts w:ascii="Times New Roman" w:eastAsia="Times New Roman" w:hAnsi="Times New Roman" w:cs="Times New Roman"/>
          <w:color w:val="auto"/>
          <w:sz w:val="28"/>
          <w:szCs w:val="28"/>
        </w:rPr>
        <w:t xml:space="preserve"> трубок и электроламп. В случае неисправности отдельных знаков вывески необходимо выключать полностью.</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 допускается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допускается размещать на памятниках архитектуры и здан</w:t>
      </w:r>
      <w:r w:rsidR="007F0546">
        <w:rPr>
          <w:rFonts w:ascii="Times New Roman" w:eastAsia="Times New Roman" w:hAnsi="Times New Roman" w:cs="Times New Roman"/>
          <w:color w:val="auto"/>
          <w:sz w:val="28"/>
          <w:szCs w:val="28"/>
        </w:rPr>
        <w:t xml:space="preserve">иях, год постройки которых </w:t>
      </w:r>
      <w:r w:rsidRPr="005B38C7">
        <w:rPr>
          <w:rFonts w:ascii="Times New Roman" w:eastAsia="Times New Roman" w:hAnsi="Times New Roman" w:cs="Times New Roman"/>
          <w:color w:val="auto"/>
          <w:sz w:val="28"/>
          <w:szCs w:val="28"/>
        </w:rPr>
        <w:t xml:space="preserve">1953-й или более ранний. </w:t>
      </w:r>
    </w:p>
    <w:p w:rsidR="00FA5A4A" w:rsidRPr="005B38C7" w:rsidRDefault="00FA5A4A" w:rsidP="00FA5A4A">
      <w:pPr>
        <w:pStyle w:val="aa"/>
        <w:numPr>
          <w:ilvl w:val="2"/>
          <w:numId w:val="12"/>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необходимо размещать вывески со сдержанной цветовой гаммой (в том числе натурального цвета материалов: металл, камень, дерево). Для торговых комплексов необходима разработка собственных архитектурно-художественных концепций, определяющих размещение и конструкцию вывесок.</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Запрещается наклеивание и развешивание на зданиях, заборах, павильонах пассажирского транспорта, опорах освещения, деревьях, мусорных контейнерах каких-либо объявлений и других рекламных и информационных сообщений.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bookmarkStart w:id="49" w:name="sub_16161"/>
      <w:r w:rsidRPr="005B38C7">
        <w:rPr>
          <w:rFonts w:ascii="Times New Roman" w:eastAsia="Times New Roman" w:hAnsi="Times New Roman" w:cs="Times New Roman"/>
          <w:color w:val="auto"/>
          <w:sz w:val="28"/>
          <w:szCs w:val="28"/>
        </w:rPr>
        <w:t>Размещение афиш, плакатов, листовок, объявлений производится исключительно в отведенных для этих целей местах (щитах, тумбах и т.п.).</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bookmarkStart w:id="50" w:name="sub_16162"/>
      <w:bookmarkEnd w:id="49"/>
      <w:r w:rsidRPr="005B38C7">
        <w:rPr>
          <w:rFonts w:ascii="Times New Roman" w:eastAsia="Times New Roman" w:hAnsi="Times New Roman" w:cs="Times New Roman"/>
          <w:color w:val="auto"/>
          <w:sz w:val="28"/>
          <w:szCs w:val="28"/>
        </w:rPr>
        <w:t xml:space="preserve">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и т.п.) возлагается на балансодержателей, собственников или арендаторов указанных объектов.</w:t>
      </w:r>
    </w:p>
    <w:p w:rsidR="00FA5A4A" w:rsidRPr="005B38C7" w:rsidRDefault="00FA5A4A" w:rsidP="00FA5A4A">
      <w:pPr>
        <w:numPr>
          <w:ilvl w:val="2"/>
          <w:numId w:val="12"/>
        </w:numPr>
        <w:spacing w:line="240" w:lineRule="auto"/>
        <w:ind w:left="0" w:firstLine="720"/>
        <w:contextualSpacing/>
        <w:jc w:val="both"/>
        <w:rPr>
          <w:rFonts w:ascii="Times New Roman" w:hAnsi="Times New Roman" w:cs="Times New Roman"/>
          <w:color w:val="auto"/>
          <w:sz w:val="28"/>
          <w:szCs w:val="28"/>
        </w:rPr>
      </w:pPr>
      <w:bookmarkStart w:id="51" w:name="sub_50"/>
      <w:bookmarkEnd w:id="50"/>
      <w:r w:rsidRPr="005B38C7">
        <w:rPr>
          <w:rFonts w:ascii="Times New Roman" w:eastAsia="Times New Roman" w:hAnsi="Times New Roman" w:cs="Times New Roman"/>
          <w:color w:val="auto"/>
          <w:sz w:val="28"/>
          <w:szCs w:val="28"/>
        </w:rPr>
        <w:t>Ответственность за состояние и эксплуатацию фонтанов возлагается на юридических и физических</w:t>
      </w:r>
      <w:r w:rsidRPr="005B38C7">
        <w:rPr>
          <w:rFonts w:ascii="Times New Roman" w:hAnsi="Times New Roman" w:cs="Times New Roman"/>
          <w:color w:val="auto"/>
          <w:sz w:val="28"/>
          <w:szCs w:val="28"/>
        </w:rPr>
        <w:t xml:space="preserve"> лиц, обладающих правами владения, пользования и распоряжения фонтанами.</w:t>
      </w:r>
    </w:p>
    <w:p w:rsidR="00FA5A4A" w:rsidRPr="005B38C7" w:rsidRDefault="00FA5A4A" w:rsidP="00FA5A4A">
      <w:pPr>
        <w:ind w:firstLine="720"/>
        <w:jc w:val="both"/>
        <w:rPr>
          <w:rFonts w:ascii="Times New Roman" w:eastAsia="Times New Roman" w:hAnsi="Times New Roman" w:cs="Times New Roman"/>
          <w:color w:val="auto"/>
          <w:sz w:val="28"/>
          <w:szCs w:val="28"/>
        </w:rPr>
      </w:pPr>
      <w:bookmarkStart w:id="52" w:name="sub_16171"/>
      <w:bookmarkEnd w:id="51"/>
      <w:r w:rsidRPr="005B38C7">
        <w:rPr>
          <w:rFonts w:ascii="Times New Roman" w:hAnsi="Times New Roman" w:cs="Times New Roman"/>
          <w:color w:val="auto"/>
          <w:sz w:val="28"/>
          <w:szCs w:val="28"/>
        </w:rPr>
        <w:t>9.1.</w:t>
      </w:r>
      <w:r w:rsidRPr="005B38C7">
        <w:rPr>
          <w:rFonts w:ascii="Times New Roman" w:eastAsia="Times New Roman" w:hAnsi="Times New Roman" w:cs="Times New Roman"/>
          <w:color w:val="auto"/>
          <w:sz w:val="28"/>
          <w:szCs w:val="28"/>
        </w:rPr>
        <w:t>9. Сроки включения фонтанов, режимы их работы, график промывки и очистки чаш, технологические перерывы и окончание работы определяются администрацией поселения.</w:t>
      </w:r>
    </w:p>
    <w:p w:rsidR="00FA5A4A" w:rsidRPr="005B38C7" w:rsidRDefault="00FA5A4A" w:rsidP="00FA5A4A">
      <w:pPr>
        <w:ind w:firstLine="720"/>
        <w:jc w:val="both"/>
        <w:rPr>
          <w:rFonts w:ascii="Times New Roman" w:eastAsia="Times New Roman" w:hAnsi="Times New Roman" w:cs="Times New Roman"/>
          <w:color w:val="auto"/>
          <w:sz w:val="28"/>
          <w:szCs w:val="28"/>
        </w:rPr>
      </w:pPr>
      <w:bookmarkStart w:id="53" w:name="sub_53"/>
      <w:bookmarkEnd w:id="52"/>
      <w:r w:rsidRPr="005B38C7">
        <w:rPr>
          <w:rFonts w:ascii="Times New Roman" w:eastAsia="Times New Roman" w:hAnsi="Times New Roman" w:cs="Times New Roman"/>
          <w:color w:val="auto"/>
          <w:sz w:val="28"/>
          <w:szCs w:val="28"/>
        </w:rPr>
        <w:t>9.1.10. Юридические и физические лица, обладающие правами владения, пользования и распоряжения фонтанами, обязаны содержать их в чистоте, в том числе в период отключения.</w:t>
      </w:r>
      <w:bookmarkEnd w:id="53"/>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eastAsia="Times New Roman" w:hAnsi="Times New Roman" w:cs="Times New Roman"/>
          <w:color w:val="auto"/>
          <w:sz w:val="28"/>
          <w:szCs w:val="28"/>
        </w:rPr>
        <w:t xml:space="preserve">9.1.11. </w:t>
      </w:r>
      <w:r w:rsidRPr="005B38C7">
        <w:rPr>
          <w:rFonts w:ascii="Times New Roman" w:hAnsi="Times New Roman"/>
          <w:color w:val="auto"/>
          <w:sz w:val="28"/>
          <w:szCs w:val="28"/>
        </w:rPr>
        <w:t>На фасадах зданий, строений и сооружений размещать вывески (фон, буквы, рамки) по цветовому решению в соответствии с каталогом цветов по RAL CLASSIC:</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1035 - перламутрово-бежевый;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1036 - перламутрово-золотой;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lastRenderedPageBreak/>
        <w:t>2013 - перламутрово-оранжевый;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3032 - перламутрово-рубиновый;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9010 - белый.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9.1.12. </w:t>
      </w:r>
      <w:proofErr w:type="gramStart"/>
      <w:r w:rsidRPr="005B38C7">
        <w:rPr>
          <w:rFonts w:ascii="Times New Roman" w:hAnsi="Times New Roman"/>
          <w:color w:val="auto"/>
          <w:sz w:val="28"/>
          <w:szCs w:val="28"/>
        </w:rPr>
        <w:t xml:space="preserve">Для размещения сведений информационного характера о наименовании, месте нахождения, виде деятельности в целях информирования потребителей (третьих лиц) собственник или иной законный владелец помещений вправе разместить только одну настенную вывеску на одном фасаде здания, строения и сооружения, в одной плоскости и на единой линии с другими настенными вывесками на данном здании в одном цветовом решении. </w:t>
      </w:r>
      <w:proofErr w:type="gramEnd"/>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9.1.13. На фасадах зданий, строений и сооружений не допускается размещение плакатов или иного информационного материала, за исключением вывески.</w:t>
      </w:r>
      <w:bookmarkStart w:id="54" w:name="sub_101932"/>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9.1.14. </w:t>
      </w:r>
      <w:bookmarkEnd w:id="54"/>
      <w:r w:rsidRPr="005B38C7">
        <w:rPr>
          <w:rFonts w:ascii="Times New Roman" w:hAnsi="Times New Roman"/>
          <w:color w:val="auto"/>
          <w:sz w:val="28"/>
          <w:szCs w:val="28"/>
        </w:rPr>
        <w:t>Окраска и покрытие декоративными плёнками всей поверхности остекления фасада, замена остекления фасада световыми коробами, содержащими сведения информационного характера, не допускаются.</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9.1.15. Максимальная площадь всех вывесок на одном здании, строении, сооружении не может превышать:</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 от общей площади фасада здания, строения, сооружения, в случае если площадь такого фасада менее 50 кв. 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5 - 10% от общей площади фасада здания, строения, сооружения, в случае если площадь такого фасада составляет от 50 до 100 кв. 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3 - 5% от общей площади фасада здания, строения, сооружения, в случае если площадь такого фасада составляет более 100 кв. м.</w:t>
      </w:r>
    </w:p>
    <w:p w:rsidR="00FA5A4A" w:rsidRPr="005B38C7" w:rsidRDefault="00FA5A4A" w:rsidP="00FA5A4A">
      <w:pPr>
        <w:spacing w:line="240" w:lineRule="auto"/>
        <w:ind w:firstLine="709"/>
        <w:jc w:val="both"/>
        <w:rPr>
          <w:rFonts w:ascii="Times New Roman" w:hAnsi="Times New Roman"/>
          <w:color w:val="auto"/>
          <w:sz w:val="28"/>
          <w:szCs w:val="28"/>
        </w:rPr>
      </w:pPr>
      <w:r w:rsidRPr="005B38C7">
        <w:rPr>
          <w:rFonts w:ascii="Times New Roman" w:hAnsi="Times New Roman"/>
          <w:color w:val="auto"/>
          <w:sz w:val="28"/>
          <w:szCs w:val="28"/>
        </w:rPr>
        <w:t>9.1.16. Оформление и размещение информации на зданиях или сооружениях осуществляются в соответствии с «Типовыми решениями по оформлению и размещению информации на зданиях или сооружениях», являющиеся приложением к настоящим Правилам.</w:t>
      </w:r>
    </w:p>
    <w:p w:rsidR="00FA5A4A" w:rsidRPr="005B38C7" w:rsidRDefault="00FA5A4A" w:rsidP="00FA5A4A">
      <w:pPr>
        <w:pStyle w:val="aa"/>
        <w:numPr>
          <w:ilvl w:val="1"/>
          <w:numId w:val="12"/>
        </w:numPr>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Праздничное оформление территории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Праздничное оформление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рекомендуется выполнять по решению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на период проведения государственных и сельских праздников, мероприятий, связанных со знаменательными событиями.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Оформление зданий, сооружений необходимо осуществлять их владельцами в рамках концепции праздничного оформления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Работы, связанные с проведением сельских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в пределах средств, предусмотренных на эти цели в бюджете.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В праздничное оформление рекомендуется включать: вывеску национальных флагов, лозунгов, гирлянд, панно, установку декоративных </w:t>
      </w:r>
      <w:r w:rsidRPr="005B38C7">
        <w:rPr>
          <w:rFonts w:ascii="Times New Roman" w:eastAsia="Times New Roman" w:hAnsi="Times New Roman" w:cs="Times New Roman"/>
          <w:color w:val="auto"/>
          <w:sz w:val="28"/>
          <w:szCs w:val="28"/>
        </w:rPr>
        <w:lastRenderedPageBreak/>
        <w:t>элементов и композиций, стендов, киосков, трибун, эстрад, а также устройство праздничной иллюминации.</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Концепцию праздничного оформления рекомендуется определять программой мероприятий и схемой размещения объектов и элементов праздничного оформления, </w:t>
      </w:r>
      <w:proofErr w:type="gramStart"/>
      <w:r w:rsidRPr="005B38C7">
        <w:rPr>
          <w:rFonts w:ascii="Times New Roman" w:eastAsia="Times New Roman" w:hAnsi="Times New Roman" w:cs="Times New Roman"/>
          <w:color w:val="auto"/>
          <w:sz w:val="28"/>
          <w:szCs w:val="28"/>
        </w:rPr>
        <w:t>утверждаемыми</w:t>
      </w:r>
      <w:proofErr w:type="gramEnd"/>
      <w:r w:rsidRPr="005B38C7">
        <w:rPr>
          <w:rFonts w:ascii="Times New Roman" w:eastAsia="Times New Roman" w:hAnsi="Times New Roman" w:cs="Times New Roman"/>
          <w:color w:val="auto"/>
          <w:sz w:val="28"/>
          <w:szCs w:val="28"/>
        </w:rPr>
        <w:t xml:space="preserve">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Рекомендации к размещению информационных конструкций (афиш) зрелищных мероприятий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размещении информации о культурных, спортивных  и других зрелищных мероприятиях конструкции должны учитывать архитектурно-средовые особенности строений и не перекрывать архитектурные детали  (например: оконные проёмы, колонны, орнамент и прочие), быть пропорционально связаны с архитектурой. Рекомендуется использование конструкций без жесткого каркаса.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Информационные поверхности между </w:t>
      </w:r>
      <w:proofErr w:type="spellStart"/>
      <w:r w:rsidRPr="005B38C7">
        <w:rPr>
          <w:rFonts w:ascii="Times New Roman" w:eastAsia="Times New Roman" w:hAnsi="Times New Roman" w:cs="Times New Roman"/>
          <w:color w:val="auto"/>
          <w:sz w:val="28"/>
          <w:szCs w:val="28"/>
        </w:rPr>
        <w:t>собои</w:t>
      </w:r>
      <w:proofErr w:type="spellEnd"/>
      <w:r w:rsidRPr="005B38C7">
        <w:rPr>
          <w:rFonts w:ascii="Times New Roman" w:eastAsia="Times New Roman" w:hAnsi="Times New Roman" w:cs="Times New Roman"/>
          <w:color w:val="auto"/>
          <w:sz w:val="28"/>
          <w:szCs w:val="28"/>
        </w:rPr>
        <w:t xml:space="preserve">̆ должны быть упорядочены по </w:t>
      </w:r>
      <w:proofErr w:type="spellStart"/>
      <w:r w:rsidRPr="005B38C7">
        <w:rPr>
          <w:rFonts w:ascii="Times New Roman" w:eastAsia="Times New Roman" w:hAnsi="Times New Roman" w:cs="Times New Roman"/>
          <w:color w:val="auto"/>
          <w:sz w:val="28"/>
          <w:szCs w:val="28"/>
        </w:rPr>
        <w:t>цветографике</w:t>
      </w:r>
      <w:proofErr w:type="spellEnd"/>
      <w:r w:rsidRPr="005B38C7">
        <w:rPr>
          <w:rFonts w:ascii="Times New Roman" w:eastAsia="Times New Roman" w:hAnsi="Times New Roman" w:cs="Times New Roman"/>
          <w:color w:val="auto"/>
          <w:sz w:val="28"/>
          <w:szCs w:val="28"/>
        </w:rPr>
        <w:t xml:space="preserve"> и композиции.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размещении в нишах и межколонном пространстве, афиши необходимо расположить глубже передней линии фасада, чтобы не разрушать пластику объемов здания. Для этой же цели желательно выбрать для афиш в углублениях темный тон фона.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отсутствии места на фасаде и наличии его рядом со зданием возможна установка неподалеку от объекта </w:t>
      </w:r>
      <w:proofErr w:type="spellStart"/>
      <w:r w:rsidRPr="005B38C7">
        <w:rPr>
          <w:rFonts w:ascii="Times New Roman" w:eastAsia="Times New Roman" w:hAnsi="Times New Roman" w:cs="Times New Roman"/>
          <w:color w:val="auto"/>
          <w:sz w:val="28"/>
          <w:szCs w:val="28"/>
        </w:rPr>
        <w:t>афишнои</w:t>
      </w:r>
      <w:proofErr w:type="spellEnd"/>
      <w:r w:rsidRPr="005B38C7">
        <w:rPr>
          <w:rFonts w:ascii="Times New Roman" w:eastAsia="Times New Roman" w:hAnsi="Times New Roman" w:cs="Times New Roman"/>
          <w:color w:val="auto"/>
          <w:sz w:val="28"/>
          <w:szCs w:val="28"/>
        </w:rPr>
        <w:t>̆ тумбы.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отсутствии подходящих мест для размещения информации учреждений культуры допустимо по согласованию размещать афиши в оконных проемах. В этом случае необходимо размещать афиши только за стеклом и строго выдерживать </w:t>
      </w:r>
      <w:proofErr w:type="spellStart"/>
      <w:r w:rsidRPr="005B38C7">
        <w:rPr>
          <w:rFonts w:ascii="Times New Roman" w:eastAsia="Times New Roman" w:hAnsi="Times New Roman" w:cs="Times New Roman"/>
          <w:color w:val="auto"/>
          <w:sz w:val="28"/>
          <w:szCs w:val="28"/>
        </w:rPr>
        <w:t>единыи</w:t>
      </w:r>
      <w:proofErr w:type="spellEnd"/>
      <w:r w:rsidRPr="005B38C7">
        <w:rPr>
          <w:rFonts w:ascii="Times New Roman" w:eastAsia="Times New Roman" w:hAnsi="Times New Roman" w:cs="Times New Roman"/>
          <w:color w:val="auto"/>
          <w:sz w:val="28"/>
          <w:szCs w:val="28"/>
        </w:rPr>
        <w:t>̆ стиль оформления.</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Навигация поселения</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Навигация поселения должна размещаться в удобных для своей функции местах не вызывая визуальный шум и не перекрывая архитектурные элементы зданий.</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Уличное искусство (</w:t>
      </w:r>
      <w:proofErr w:type="spellStart"/>
      <w:r w:rsidRPr="005B38C7">
        <w:rPr>
          <w:rFonts w:ascii="Times New Roman" w:eastAsia="Times New Roman" w:hAnsi="Times New Roman" w:cs="Times New Roman"/>
          <w:color w:val="auto"/>
          <w:sz w:val="28"/>
          <w:szCs w:val="28"/>
        </w:rPr>
        <w:t>стрит-арт</w:t>
      </w:r>
      <w:proofErr w:type="spellEnd"/>
      <w:r w:rsidRPr="005B38C7">
        <w:rPr>
          <w:rFonts w:ascii="Times New Roman" w:eastAsia="Times New Roman" w:hAnsi="Times New Roman" w:cs="Times New Roman"/>
          <w:color w:val="auto"/>
          <w:sz w:val="28"/>
          <w:szCs w:val="28"/>
        </w:rPr>
        <w:t xml:space="preserve">, граффити, </w:t>
      </w:r>
      <w:proofErr w:type="spellStart"/>
      <w:r w:rsidRPr="005B38C7">
        <w:rPr>
          <w:rFonts w:ascii="Times New Roman" w:eastAsia="Times New Roman" w:hAnsi="Times New Roman" w:cs="Times New Roman"/>
          <w:color w:val="auto"/>
          <w:sz w:val="28"/>
          <w:szCs w:val="28"/>
        </w:rPr>
        <w:t>мурали</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Рекомендуется использовать оформление подобными рисунками глухих заборов и брандмауэров. В центральной части и других значимых территориях поселения подобное оформление должно получать согласование (в том числе и постфактум).</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2"/>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Эксплуатация объектов благоустройства</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Правила эксплуатации объектов благоустройства принимаются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(далее - Правила эксплуатации) в составе правил по благоустройству. </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разработке и выборе проектов по благоустройству территорий важным критерием является стоимость их эксплуатации и содержания.</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Уборка территории </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Физические, юридические лица, индивидуальные предприниматели, являющиеся собственниками зданий (помещений в них), сооружений, включая временные сооружения, а также владеющие земельными участками на праве собственности, ином вещном праве, праве аренды, ином законном праве, обязаны осуществлять уборку прилегающей территории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настоящими методическими рекомендациями.</w:t>
      </w:r>
      <w:proofErr w:type="gramEnd"/>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Организация уборки муниципальной территории осуществляется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Организации, осуществляющие промышленную деятельность обязаны</w:t>
      </w:r>
      <w:proofErr w:type="gramEnd"/>
      <w:r w:rsidRPr="005B38C7">
        <w:rPr>
          <w:rFonts w:ascii="Times New Roman" w:eastAsia="Times New Roman" w:hAnsi="Times New Roman" w:cs="Times New Roman"/>
          <w:color w:val="auto"/>
          <w:sz w:val="28"/>
          <w:szCs w:val="28"/>
        </w:rPr>
        <w:t xml:space="preserve">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запрещается накапливать и размещать отходы производства и потребления в несанкционированных местах.</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правилами благоустройства.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Сбор и вывоз отходов производства и потребления необходимо осуществлять по контейнерной или бестарной системе в установленном порядке.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На территории общего пользования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запрещено сжигание отходов производства и потребления.</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Организацию уборки территорий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осуществлять на основании </w:t>
      </w:r>
      <w:proofErr w:type="gramStart"/>
      <w:r w:rsidRPr="005B38C7">
        <w:rPr>
          <w:rFonts w:ascii="Times New Roman" w:eastAsia="Times New Roman" w:hAnsi="Times New Roman" w:cs="Times New Roman"/>
          <w:color w:val="auto"/>
          <w:sz w:val="28"/>
          <w:szCs w:val="28"/>
        </w:rPr>
        <w:t>использования показателей нормативных объемов накопления отходов</w:t>
      </w:r>
      <w:proofErr w:type="gramEnd"/>
      <w:r w:rsidRPr="005B38C7">
        <w:rPr>
          <w:rFonts w:ascii="Times New Roman" w:eastAsia="Times New Roman" w:hAnsi="Times New Roman" w:cs="Times New Roman"/>
          <w:color w:val="auto"/>
          <w:sz w:val="28"/>
          <w:szCs w:val="28"/>
        </w:rPr>
        <w:t xml:space="preserve"> у их производителей.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осуществлять указанным организациям и домовладельцам, а также иным производителям отходов производства и потребления в соответствии с требованиями действующего законодательства.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отходов, образовавшихся во время ремонта, осуществлять в специально отведенные для этого места лицам, производившим этот ремонт, самостоятельно.</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Запрещено складирование отходов, образовавшихся во время ремонта, в места временного хранения отходов.</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сбора отходов производства и потребления физических и юридических лиц, рекомендуется организовать места временного хранения отходов и осуществлять его уборку и техническое обслуживание.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следует возлагать на собственника вышеперечисленных объектов недвижимости, ответственного за уборку территорий.</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Установку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5B38C7">
        <w:rPr>
          <w:rFonts w:ascii="Times New Roman" w:eastAsia="Times New Roman" w:hAnsi="Times New Roman" w:cs="Times New Roman"/>
          <w:color w:val="auto"/>
          <w:sz w:val="28"/>
          <w:szCs w:val="28"/>
        </w:rPr>
        <w:t>мусоровозный</w:t>
      </w:r>
      <w:proofErr w:type="spellEnd"/>
      <w:r w:rsidRPr="005B38C7">
        <w:rPr>
          <w:rFonts w:ascii="Times New Roman" w:eastAsia="Times New Roman" w:hAnsi="Times New Roman" w:cs="Times New Roman"/>
          <w:color w:val="auto"/>
          <w:sz w:val="28"/>
          <w:szCs w:val="28"/>
        </w:rPr>
        <w:t xml:space="preserve"> транспорт производить работникам организации, осуществляющей вывоз отходов.</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Вывоз отходов следует осуществлять способами, исключающими возможность их потери при перевозке, создания аварийной </w:t>
      </w:r>
      <w:r w:rsidRPr="005B38C7">
        <w:rPr>
          <w:rFonts w:ascii="Times New Roman" w:eastAsia="Times New Roman" w:hAnsi="Times New Roman" w:cs="Times New Roman"/>
          <w:color w:val="auto"/>
          <w:sz w:val="28"/>
          <w:szCs w:val="28"/>
        </w:rPr>
        <w:lastRenderedPageBreak/>
        <w:t>ситуации, причинения транспортируемыми отходами вреда здоровью людей и окружающей среде.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опасных отходов следует осуществлять организациям, имеющим лицензию, в соответствии с требованиями законодательства Российской Федерации.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уборке в ночное время следует принимать меры, предупреждающие шум.</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автобусных остановок необходимо  производить организациям, в обязанность которых входит уборка территорий улиц, на которых расположены эти остановки.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конечных автобусных остановок, территорий диспетчерских пунктов необходимо обеспечивать организации, эксплуатирующей данные объекты.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остановок, на которых расположены некапитальные объекты торговли, необходимо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FA5A4A" w:rsidRPr="005B38C7" w:rsidRDefault="00FA5A4A" w:rsidP="00FA5A4A">
      <w:pPr>
        <w:numPr>
          <w:ilvl w:val="2"/>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Порядок определения границ прилегающих территорий.</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10.2.25.1. Границы прилегающих территорий определяются настоящими Правилами в целях организации работ по благоустройству и уборке, надлежащему санитарному содержанию, поддержанию чистоты и порядка на территории Нововеличковского сельского поселения Динского района.</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10.2.25.2. Границы прилегающей территории определяются настоящими Правилами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их площади и протяженности указанной общей границы, а также иных требований настоящих Правил.</w:t>
      </w:r>
    </w:p>
    <w:p w:rsidR="00FA5A4A" w:rsidRPr="005B38C7" w:rsidRDefault="00FA5A4A" w:rsidP="00FA5A4A">
      <w:pPr>
        <w:autoSpaceDE w:val="0"/>
        <w:autoSpaceDN w:val="0"/>
        <w:adjustRightInd w:val="0"/>
        <w:spacing w:line="240" w:lineRule="auto"/>
        <w:ind w:firstLine="567"/>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10.2.25.3. </w:t>
      </w:r>
      <w:r w:rsidRPr="005B38C7">
        <w:rPr>
          <w:rFonts w:ascii="Times New Roman" w:hAnsi="Times New Roman" w:cs="Times New Roman"/>
          <w:color w:val="auto"/>
          <w:sz w:val="28"/>
          <w:szCs w:val="28"/>
        </w:rPr>
        <w:t xml:space="preserve">При определении границ прилегающих территорий </w:t>
      </w:r>
      <w:proofErr w:type="gramStart"/>
      <w:r w:rsidRPr="005B38C7">
        <w:rPr>
          <w:rFonts w:ascii="Times New Roman" w:hAnsi="Times New Roman" w:cs="Times New Roman"/>
          <w:color w:val="auto"/>
          <w:sz w:val="28"/>
          <w:szCs w:val="28"/>
        </w:rPr>
        <w:t>устанавливаются</w:t>
      </w:r>
      <w:proofErr w:type="gramEnd"/>
      <w:r w:rsidRPr="005B38C7">
        <w:rPr>
          <w:rFonts w:ascii="Times New Roman" w:hAnsi="Times New Roman" w:cs="Times New Roman"/>
          <w:color w:val="auto"/>
          <w:sz w:val="28"/>
          <w:szCs w:val="28"/>
        </w:rPr>
        <w:t xml:space="preserve">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может быть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может превышать 20 метров. </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10.2.25.4. При определении границ прилегающих территорий учитываются следующие ограничения: </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ab/>
        <w:t xml:space="preserve">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w:t>
      </w:r>
      <w:proofErr w:type="gramStart"/>
      <w:r w:rsidRPr="005B38C7">
        <w:rPr>
          <w:rFonts w:ascii="Times New Roman" w:eastAsia="Times New Roman" w:hAnsi="Times New Roman" w:cs="Times New Roman"/>
          <w:color w:val="auto"/>
          <w:sz w:val="28"/>
          <w:szCs w:val="28"/>
        </w:rPr>
        <w:t>участка</w:t>
      </w:r>
      <w:proofErr w:type="gramEnd"/>
      <w:r w:rsidRPr="005B38C7">
        <w:rPr>
          <w:rFonts w:ascii="Times New Roman" w:eastAsia="Times New Roman" w:hAnsi="Times New Roman" w:cs="Times New Roman"/>
          <w:color w:val="auto"/>
          <w:sz w:val="28"/>
          <w:szCs w:val="28"/>
        </w:rPr>
        <w:t xml:space="preserve"> в отношении которого определяются границы прилегающей территории, не допускается;</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r>
      <w:proofErr w:type="gramStart"/>
      <w:r w:rsidRPr="005B38C7">
        <w:rPr>
          <w:rFonts w:ascii="Times New Roman" w:eastAsia="Times New Roman" w:hAnsi="Times New Roman" w:cs="Times New Roman"/>
          <w:color w:val="auto"/>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w:t>
      </w:r>
      <w:proofErr w:type="gramEnd"/>
      <w:r w:rsidRPr="005B38C7">
        <w:rPr>
          <w:rFonts w:ascii="Times New Roman" w:eastAsia="Times New Roman" w:hAnsi="Times New Roman" w:cs="Times New Roman"/>
          <w:color w:val="auto"/>
          <w:sz w:val="28"/>
          <w:szCs w:val="28"/>
        </w:rPr>
        <w:t xml:space="preserve"> смежные (общие) границы с другими прилегающими территориями (для исключения вклинивания, </w:t>
      </w:r>
      <w:proofErr w:type="spellStart"/>
      <w:r w:rsidRPr="005B38C7">
        <w:rPr>
          <w:rFonts w:ascii="Times New Roman" w:eastAsia="Times New Roman" w:hAnsi="Times New Roman" w:cs="Times New Roman"/>
          <w:color w:val="auto"/>
          <w:sz w:val="28"/>
          <w:szCs w:val="28"/>
        </w:rPr>
        <w:t>вкрапливания</w:t>
      </w:r>
      <w:proofErr w:type="spellEnd"/>
      <w:r w:rsidRPr="005B38C7">
        <w:rPr>
          <w:rFonts w:ascii="Times New Roman" w:eastAsia="Times New Roman" w:hAnsi="Times New Roman" w:cs="Times New Roman"/>
          <w:color w:val="auto"/>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10.2.25.5. В границах прилегающих территорий могут располагаться следующие территории общего пользования или их части:</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 пешеходные коммуникации, в том числе тротуары, аллеи, дорожки, тропинки;</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2) палисадники, клумбы;</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w:t>
      </w:r>
      <w:proofErr w:type="gramStart"/>
      <w:r w:rsidRPr="005B38C7">
        <w:rPr>
          <w:rFonts w:ascii="Times New Roman" w:eastAsia="Times New Roman" w:hAnsi="Times New Roman" w:cs="Times New Roman"/>
          <w:color w:val="auto"/>
          <w:sz w:val="28"/>
          <w:szCs w:val="28"/>
        </w:rPr>
        <w:t>территорий</w:t>
      </w:r>
      <w:proofErr w:type="gramEnd"/>
      <w:r w:rsidRPr="005B38C7">
        <w:rPr>
          <w:rFonts w:ascii="Times New Roman" w:eastAsia="Times New Roman" w:hAnsi="Times New Roman" w:cs="Times New Roman"/>
          <w:color w:val="auto"/>
          <w:sz w:val="28"/>
          <w:szCs w:val="28"/>
        </w:rPr>
        <w:t xml:space="preserve"> содержание которых является обязанностью правообладателя в соответствии с законодательством Российской Федерации. </w:t>
      </w:r>
    </w:p>
    <w:p w:rsidR="00FA5A4A" w:rsidRPr="005B38C7" w:rsidRDefault="00FA5A4A" w:rsidP="00FA5A4A">
      <w:pPr>
        <w:spacing w:line="240" w:lineRule="auto"/>
        <w:ind w:left="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10.2.25.6. Максимальное расстояние прилегающих территорий:</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 для земельных участков, на которых отсутствуют объекты недвижимости, земельных участков, на которых находятся объекты индивидуального жилищного строительства, нежилые здания, строения, сооружения - максимальное расстояние составляет 10 метров (за исключением случаев, когда фактически максимальное расстояние более 10 метров, тогда максимальное расстояние принимается до обочины дороги, но не более 20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В случае</w:t>
      </w:r>
      <w:proofErr w:type="gramStart"/>
      <w:r w:rsidRPr="005B38C7">
        <w:rPr>
          <w:rFonts w:ascii="Times New Roman" w:hAnsi="Times New Roman" w:cs="Times New Roman"/>
          <w:color w:val="auto"/>
          <w:sz w:val="28"/>
          <w:szCs w:val="28"/>
        </w:rPr>
        <w:t>,</w:t>
      </w:r>
      <w:proofErr w:type="gramEnd"/>
      <w:r w:rsidRPr="005B38C7">
        <w:rPr>
          <w:rFonts w:ascii="Times New Roman" w:hAnsi="Times New Roman" w:cs="Times New Roman"/>
          <w:color w:val="auto"/>
          <w:sz w:val="28"/>
          <w:szCs w:val="28"/>
        </w:rPr>
        <w:t xml:space="preserve"> если земельный участок не образован или границы его местоположения не уточнены, то максимальное расстояние - 20 метров; </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2) для земельных участков, на которых расположены автозаправочные станции (далее - АЗС), заправочные комплексы максимальное расстояние – не более 20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3) для земельных участков, на которых расположены производственные предприятия и объекты II - V классов опасности максимальное расстояние устанавливается в пределах санитарно-защитных зон;</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4) для объектов электросетевого хозяйства и объектов газораспределительных сетей максимальное расстояние устанавливается в пределах охранных зон, установленных для данного вида объекта; </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5) для источников водоснабжения и водопроводов питьевого назначения - максимальное расстояние устанавливается в пределах санитарно-охранных зон;</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6) для контейнерных площадок, в случае, если такие площадки не расположены на земельном участке многоквартирного дома, поставленного на кадастровый учет – максимальное расстояние - 10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7) для кладбищ – максимальное расстояние - 10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8) для нестационарных торговых объектов, нестационарных объектов, используемых для оказания услуг общественного питания, бытовых и иных услуг, рекламных конструкций, размещенных без предоставления земельного участка - максимальное расстояние - 10 метров;</w:t>
      </w:r>
    </w:p>
    <w:p w:rsidR="00FA5A4A" w:rsidRPr="005B38C7" w:rsidRDefault="00FA5A4A" w:rsidP="00FA5A4A">
      <w:pPr>
        <w:autoSpaceDE w:val="0"/>
        <w:autoSpaceDN w:val="0"/>
        <w:adjustRightInd w:val="0"/>
        <w:spacing w:line="240" w:lineRule="auto"/>
        <w:ind w:firstLine="567"/>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9) для нестационарных объектов, сблокированных с навесом и оборудованных местами для ожидания транспорта, размещенных на остановочных пунктах по маршрутам регулярных перевозок - максимальное расстояние - 10 метров.</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10.2.25.7. </w:t>
      </w:r>
      <w:proofErr w:type="gramStart"/>
      <w:r w:rsidRPr="005B38C7">
        <w:rPr>
          <w:rFonts w:ascii="Times New Roman" w:eastAsia="Times New Roman" w:hAnsi="Times New Roman" w:cs="Times New Roman"/>
          <w:color w:val="auto"/>
          <w:sz w:val="28"/>
          <w:szCs w:val="28"/>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путем размещения утвержденных правил благоустройства и санитарного содержания территории Нововеличковского сельского поселения Динского района на официальном сайте в сети Интернет администрации Нововеличковского сельского поселения Динского района http://www.novovelichkovskaya.ru </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возлагается на организации, в чьей собственности находятся колонки.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Организация работы по очистке и уборке территории рынков (ярмарок), и прилегающих к ним территорий возлагается на администрации рынков (ярмарок) в соответствии с действующими санитарными нормами и правилами торговли на рынках.</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Содержание и уборку скверов и прилегающих к ним тротуаров, проездов и газонов осуществляется специализированным организациям по озеленению поселения по соглашению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Содержание и уборку садов, скверов, парков, зеленых насаждений, находящихся в собственности организаций, собственников помещений либо на прилегающих территориях, производить силами и средствами этих организаций, собственников помещений.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Уборку мостов,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Pr="005B38C7">
        <w:rPr>
          <w:rFonts w:ascii="Times New Roman" w:eastAsia="Times New Roman" w:hAnsi="Times New Roman" w:cs="Times New Roman"/>
          <w:color w:val="auto"/>
          <w:sz w:val="28"/>
          <w:szCs w:val="28"/>
        </w:rPr>
        <w:t>дождеприемных</w:t>
      </w:r>
      <w:proofErr w:type="spellEnd"/>
      <w:r w:rsidRPr="005B38C7">
        <w:rPr>
          <w:rFonts w:ascii="Times New Roman" w:eastAsia="Times New Roman" w:hAnsi="Times New Roman" w:cs="Times New Roman"/>
          <w:color w:val="auto"/>
          <w:sz w:val="28"/>
          <w:szCs w:val="28"/>
        </w:rPr>
        <w:t xml:space="preserve"> колодцев производить организациям, обслуживающим данные объекты.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жилых зданиях, не имеющих канализации, необходимо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Запрещена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Жидкие </w:t>
      </w:r>
      <w:r w:rsidR="00842317" w:rsidRPr="00842317">
        <w:rPr>
          <w:rFonts w:ascii="Times New Roman" w:eastAsia="Times New Roman" w:hAnsi="Times New Roman" w:cs="Times New Roman"/>
          <w:i/>
          <w:color w:val="auto"/>
          <w:sz w:val="28"/>
          <w:szCs w:val="28"/>
        </w:rPr>
        <w:t>отходы производства и потребления</w:t>
      </w:r>
      <w:r w:rsidR="00842317">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следует вывозить по договорам или разовым заявкам организациям, имеющим специальный транспорт.</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Собственникам помещений необходимо обеспечивать подъезды непосредственно к мусоросборникам и выгребным ямам.</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Очистку и уборку водосточных канав, лотков, труб, дренажей, предназначенных для отвода поверхностных и грунтовых вод из дворов производить лицам, ответственным за уборку соответствующих территорий.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пищевых отходов необходимо осуществлять с территории ежедневно. Остальной мусор вывозить систематически, по мере накопления, но не реже одного раза в три дня, а в периоды года с температурой выше 14 градусов - ежедневно.</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Содержание и эксплуатацию санкционированных мест хранения и утилизации отходов производства и потребления осуществлять в установленном порядке.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территорий, отведенных для размещения и эксплуатации линий электропередач, газовых, водопроводных и тепловых сетей, осуществлять силами и средствами организаций, эксплуатирующих указанные сети и линии электропередач. В случае</w:t>
      </w:r>
      <w:proofErr w:type="gramStart"/>
      <w:r w:rsidRPr="005B38C7">
        <w:rPr>
          <w:rFonts w:ascii="Times New Roman" w:eastAsia="Times New Roman" w:hAnsi="Times New Roman" w:cs="Times New Roman"/>
          <w:color w:val="auto"/>
          <w:sz w:val="28"/>
          <w:szCs w:val="28"/>
        </w:rPr>
        <w:t>,</w:t>
      </w:r>
      <w:proofErr w:type="gramEnd"/>
      <w:r w:rsidRPr="005B38C7">
        <w:rPr>
          <w:rFonts w:ascii="Times New Roman" w:eastAsia="Times New Roman" w:hAnsi="Times New Roman" w:cs="Times New Roman"/>
          <w:color w:val="auto"/>
          <w:sz w:val="28"/>
          <w:szCs w:val="28"/>
        </w:rPr>
        <w:t xml:space="preserve"> если указанные в данном пункте сети являются бесхозяйными, уборку и очистку территорий осуществлять организации, с которой заключен договор об обеспечении сохранности и эксплуатации бесхозяйного имущества.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Складирование нечистот на проезжую часть улиц, тротуары и газоны запрещено.</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Сбор брошенных на улицах предметов, создающих помехи дорожному движению, возлагается на организации, обслуживающие данные объекты.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Администрация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может  на добровольной основе привлекать граждан для выполнения работ по уборке, благоустройству и озеленению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Привлечение граждан к выполнению работ по уборке, благоустройству и озеленению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осуществлять на основании постановления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1"/>
          <w:numId w:val="12"/>
        </w:numPr>
        <w:tabs>
          <w:tab w:val="left" w:pos="567"/>
        </w:tabs>
        <w:jc w:val="both"/>
        <w:rPr>
          <w:rFonts w:ascii="Times New Roman" w:hAnsi="Times New Roman" w:cs="Times New Roman"/>
          <w:color w:val="auto"/>
          <w:sz w:val="28"/>
          <w:szCs w:val="28"/>
        </w:rPr>
      </w:pPr>
      <w:r w:rsidRPr="005B38C7">
        <w:rPr>
          <w:rStyle w:val="af7"/>
          <w:rFonts w:ascii="Times New Roman" w:hAnsi="Times New Roman" w:cs="Times New Roman"/>
          <w:b w:val="0"/>
          <w:color w:val="auto"/>
          <w:sz w:val="28"/>
          <w:szCs w:val="28"/>
        </w:rPr>
        <w:t>Сбор, транспортировка и размещение отходов</w:t>
      </w:r>
      <w:r w:rsidRPr="005B38C7">
        <w:rPr>
          <w:rFonts w:ascii="Times New Roman" w:hAnsi="Times New Roman" w:cs="Times New Roman"/>
          <w:color w:val="auto"/>
          <w:sz w:val="28"/>
          <w:szCs w:val="28"/>
        </w:rPr>
        <w:t>:</w:t>
      </w:r>
    </w:p>
    <w:p w:rsidR="00FA5A4A" w:rsidRPr="005B38C7" w:rsidRDefault="00FA5A4A" w:rsidP="00FA5A4A">
      <w:pPr>
        <w:pStyle w:val="af5"/>
        <w:numPr>
          <w:ilvl w:val="2"/>
          <w:numId w:val="12"/>
        </w:numPr>
        <w:ind w:left="0" w:firstLine="709"/>
        <w:jc w:val="both"/>
        <w:rPr>
          <w:rFonts w:ascii="Times New Roman" w:hAnsi="Times New Roman" w:cs="Times New Roman"/>
          <w:color w:val="auto"/>
          <w:sz w:val="28"/>
          <w:szCs w:val="28"/>
          <w:bdr w:val="none" w:sz="0" w:space="0" w:color="auto" w:frame="1"/>
        </w:rPr>
      </w:pPr>
      <w:r w:rsidRPr="005B38C7">
        <w:rPr>
          <w:rStyle w:val="af7"/>
          <w:rFonts w:ascii="Times New Roman" w:hAnsi="Times New Roman" w:cs="Times New Roman"/>
          <w:b w:val="0"/>
          <w:color w:val="auto"/>
          <w:sz w:val="28"/>
          <w:szCs w:val="28"/>
        </w:rPr>
        <w:t>Сбор, транспортировка и размещение отходов</w:t>
      </w:r>
      <w:r w:rsidRPr="005B38C7">
        <w:rPr>
          <w:rFonts w:ascii="Times New Roman" w:hAnsi="Times New Roman" w:cs="Times New Roman"/>
          <w:color w:val="auto"/>
          <w:sz w:val="28"/>
          <w:szCs w:val="28"/>
        </w:rPr>
        <w:t xml:space="preserve"> в специально отведенных местах осуществляется </w:t>
      </w:r>
      <w:hyperlink r:id="rId27" w:anchor="sub_229" w:history="1">
        <w:r w:rsidRPr="005B38C7">
          <w:rPr>
            <w:rStyle w:val="af7"/>
            <w:rFonts w:ascii="Times New Roman" w:hAnsi="Times New Roman" w:cs="Times New Roman"/>
            <w:b w:val="0"/>
            <w:color w:val="auto"/>
            <w:sz w:val="28"/>
            <w:szCs w:val="28"/>
          </w:rPr>
          <w:t>специализированными организациями</w:t>
        </w:r>
      </w:hyperlink>
      <w:r w:rsidRPr="005B38C7">
        <w:rPr>
          <w:rFonts w:ascii="Times New Roman" w:hAnsi="Times New Roman" w:cs="Times New Roman"/>
          <w:color w:val="auto"/>
          <w:sz w:val="28"/>
          <w:szCs w:val="28"/>
        </w:rPr>
        <w:t>, в весенне-летнее время  ежедневно от одного до трех раз в день,</w:t>
      </w:r>
    </w:p>
    <w:p w:rsidR="00FA5A4A" w:rsidRPr="005B38C7" w:rsidRDefault="00FA5A4A" w:rsidP="00FA5A4A">
      <w:pPr>
        <w:pStyle w:val="aa"/>
        <w:numPr>
          <w:ilvl w:val="2"/>
          <w:numId w:val="12"/>
        </w:numPr>
        <w:tabs>
          <w:tab w:val="left" w:pos="567"/>
        </w:tabs>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Сбор отходов просыпавшихся при выгрузке из </w:t>
      </w:r>
      <w:hyperlink r:id="rId28" w:anchor="sub_210" w:history="1">
        <w:r w:rsidRPr="005B38C7">
          <w:rPr>
            <w:rStyle w:val="af7"/>
            <w:rFonts w:ascii="Times New Roman" w:hAnsi="Times New Roman" w:cs="Times New Roman"/>
            <w:b w:val="0"/>
            <w:color w:val="auto"/>
            <w:sz w:val="28"/>
            <w:szCs w:val="28"/>
          </w:rPr>
          <w:t>контейнеров</w:t>
        </w:r>
      </w:hyperlink>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 xml:space="preserve">и бункеров накопителей в мусоровоз производят работники специализированной организации, осуществляющей </w:t>
      </w:r>
      <w:r w:rsidRPr="005B38C7">
        <w:rPr>
          <w:rStyle w:val="af7"/>
          <w:rFonts w:ascii="Times New Roman" w:hAnsi="Times New Roman" w:cs="Times New Roman"/>
          <w:b w:val="0"/>
          <w:color w:val="auto"/>
          <w:sz w:val="28"/>
          <w:szCs w:val="28"/>
        </w:rPr>
        <w:t>сбор, транспортировку и вывоз отходов.</w:t>
      </w:r>
    </w:p>
    <w:p w:rsidR="00FA5A4A" w:rsidRPr="005B38C7" w:rsidRDefault="00FA5A4A" w:rsidP="00FA5A4A">
      <w:pPr>
        <w:pStyle w:val="aa"/>
        <w:numPr>
          <w:ilvl w:val="2"/>
          <w:numId w:val="12"/>
        </w:numPr>
        <w:tabs>
          <w:tab w:val="left" w:pos="0"/>
        </w:tabs>
        <w:ind w:left="0" w:firstLine="709"/>
        <w:jc w:val="both"/>
        <w:rPr>
          <w:rFonts w:ascii="Times New Roman" w:hAnsi="Times New Roman" w:cs="Times New Roman"/>
          <w:color w:val="auto"/>
          <w:sz w:val="28"/>
          <w:szCs w:val="28"/>
        </w:rPr>
      </w:pPr>
      <w:bookmarkStart w:id="55" w:name="sub_47"/>
      <w:r w:rsidRPr="005B38C7">
        <w:rPr>
          <w:rFonts w:ascii="Times New Roman" w:hAnsi="Times New Roman" w:cs="Times New Roman"/>
          <w:color w:val="auto"/>
          <w:sz w:val="28"/>
          <w:szCs w:val="28"/>
        </w:rPr>
        <w:t xml:space="preserve">Контейнерные площадки и места складирования отходов должны быть постоянно очищены от отходов (ТБО и КГО), содержаться в чистоте и порядке в радиусе 10 метров в каждую сторону, специализированными организациями, осуществляющими сбор, транспортировку и размещение отходов. </w:t>
      </w:r>
    </w:p>
    <w:p w:rsidR="00FA5A4A" w:rsidRPr="005B38C7" w:rsidRDefault="00FA5A4A" w:rsidP="00FA5A4A">
      <w:pPr>
        <w:pStyle w:val="aa"/>
        <w:numPr>
          <w:ilvl w:val="2"/>
          <w:numId w:val="12"/>
        </w:numPr>
        <w:tabs>
          <w:tab w:val="left" w:pos="567"/>
        </w:tabs>
        <w:ind w:left="0" w:firstLine="709"/>
        <w:jc w:val="both"/>
        <w:rPr>
          <w:rFonts w:ascii="Times New Roman" w:hAnsi="Times New Roman" w:cs="Times New Roman"/>
          <w:color w:val="auto"/>
          <w:sz w:val="28"/>
          <w:szCs w:val="28"/>
        </w:rPr>
      </w:pPr>
      <w:bookmarkStart w:id="56" w:name="sub_491"/>
      <w:bookmarkEnd w:id="55"/>
      <w:r w:rsidRPr="005B38C7">
        <w:rPr>
          <w:rFonts w:ascii="Times New Roman" w:hAnsi="Times New Roman" w:cs="Times New Roman"/>
          <w:color w:val="auto"/>
          <w:sz w:val="28"/>
          <w:szCs w:val="28"/>
        </w:rPr>
        <w:t>Замена контейнеров для сбора отходов проводится специализированной организацией, осуществляющей сбор, транспортировку  отходов или собственником данных контейнеров, по мере необходимости</w:t>
      </w:r>
      <w:bookmarkStart w:id="57" w:name="sub_410"/>
      <w:bookmarkEnd w:id="56"/>
      <w:r w:rsidRPr="005B38C7">
        <w:rPr>
          <w:rFonts w:ascii="Times New Roman" w:hAnsi="Times New Roman" w:cs="Times New Roman"/>
          <w:color w:val="auto"/>
          <w:sz w:val="28"/>
          <w:szCs w:val="28"/>
        </w:rPr>
        <w:t>.</w:t>
      </w:r>
    </w:p>
    <w:bookmarkEnd w:id="57"/>
    <w:p w:rsidR="00FA5A4A" w:rsidRPr="005B38C7" w:rsidRDefault="00FA5A4A" w:rsidP="00FA5A4A">
      <w:pPr>
        <w:pStyle w:val="af5"/>
        <w:numPr>
          <w:ilvl w:val="2"/>
          <w:numId w:val="12"/>
        </w:numPr>
        <w:ind w:left="0" w:firstLine="709"/>
        <w:jc w:val="both"/>
        <w:rPr>
          <w:rFonts w:ascii="Times New Roman" w:hAnsi="Times New Roman" w:cs="Times New Roman"/>
          <w:color w:val="auto"/>
          <w:sz w:val="28"/>
          <w:szCs w:val="28"/>
        </w:rPr>
      </w:pPr>
      <w:proofErr w:type="gramStart"/>
      <w:r w:rsidRPr="005B38C7">
        <w:rPr>
          <w:rFonts w:ascii="Times New Roman" w:hAnsi="Times New Roman" w:cs="Times New Roman"/>
          <w:color w:val="auto"/>
          <w:sz w:val="28"/>
          <w:szCs w:val="28"/>
        </w:rPr>
        <w:t>Обращение с твердыми коммунальными отходами на территории Краснодарского края обеспечивается региональным оператором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(далее — схема обращения с отходами) на основании договоров на оказание услуг по обращению с твердыми коммунальными отходами, заключенных с потребителями.</w:t>
      </w:r>
      <w:proofErr w:type="gramEnd"/>
    </w:p>
    <w:p w:rsidR="00FA5A4A" w:rsidRPr="005B38C7" w:rsidRDefault="00FA5A4A" w:rsidP="00FA5A4A">
      <w:pPr>
        <w:pStyle w:val="af5"/>
        <w:numPr>
          <w:ilvl w:val="1"/>
          <w:numId w:val="12"/>
        </w:numPr>
        <w:ind w:left="0" w:firstLine="709"/>
        <w:jc w:val="both"/>
        <w:rPr>
          <w:rFonts w:ascii="Times New Roman" w:hAnsi="Times New Roman" w:cs="Times New Roman"/>
          <w:color w:val="auto"/>
          <w:sz w:val="28"/>
          <w:szCs w:val="28"/>
          <w:bdr w:val="none" w:sz="0" w:space="0" w:color="auto" w:frame="1"/>
        </w:rPr>
      </w:pPr>
      <w:r w:rsidRPr="005B38C7">
        <w:rPr>
          <w:rFonts w:ascii="Times New Roman" w:hAnsi="Times New Roman" w:cs="Times New Roman"/>
          <w:color w:val="auto"/>
          <w:sz w:val="28"/>
          <w:szCs w:val="28"/>
          <w:bdr w:val="none" w:sz="0" w:space="0" w:color="auto" w:frame="1"/>
        </w:rPr>
        <w:t>Порядок осуществления сбора и транспортирования твердых коммунальных отходов</w:t>
      </w:r>
    </w:p>
    <w:p w:rsidR="00FA5A4A" w:rsidRPr="005B38C7" w:rsidRDefault="00FA5A4A" w:rsidP="00FA5A4A">
      <w:pPr>
        <w:pStyle w:val="af5"/>
        <w:numPr>
          <w:ilvl w:val="2"/>
          <w:numId w:val="12"/>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Потребители осуществляют складирование твердых коммунальных отходов в местах сбора и накопления твердых коммунальных отходов, определенных договором на оказание услуг по обращению с твердыми коммунальными отходами, в соответствии со схемой обращения с отходами.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 </w:t>
      </w:r>
      <w:proofErr w:type="gramStart"/>
      <w:r w:rsidRPr="005B38C7">
        <w:rPr>
          <w:rFonts w:ascii="Times New Roman" w:hAnsi="Times New Roman" w:cs="Times New Roman"/>
          <w:color w:val="auto"/>
          <w:sz w:val="28"/>
          <w:szCs w:val="28"/>
        </w:rPr>
        <w:t>В соответствии с договором на оказание услуг по обращению с твердыми коммунальными отходами</w:t>
      </w:r>
      <w:proofErr w:type="gramEnd"/>
      <w:r w:rsidRPr="005B38C7">
        <w:rPr>
          <w:rFonts w:ascii="Times New Roman" w:hAnsi="Times New Roman" w:cs="Times New Roman"/>
          <w:color w:val="auto"/>
          <w:sz w:val="28"/>
          <w:szCs w:val="28"/>
        </w:rPr>
        <w:t xml:space="preserve"> потребители осуществляют складирование твердых коммунальных отходов в местах накопления твердых коммунальных отходов следующими способами: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а) в контейнеры, расположенные в мусороприемных камерах (при наличии соответствующей внутридомовой инженерной системы);</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в контейнеры, бункеры, расположенные на контейнерных площадках.</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в) при отсутствии оборудованных мест накопления ТКО - в пакеты или другие емкости, предоставленные Региональными операторами.</w:t>
      </w:r>
    </w:p>
    <w:p w:rsidR="00FA5A4A" w:rsidRPr="005B38C7" w:rsidRDefault="00FA5A4A" w:rsidP="00FA5A4A">
      <w:pPr>
        <w:pStyle w:val="s1"/>
        <w:shd w:val="clear" w:color="auto" w:fill="FFFFFF"/>
        <w:spacing w:before="0" w:beforeAutospacing="0" w:after="0" w:afterAutospacing="0"/>
        <w:ind w:firstLine="851"/>
        <w:jc w:val="both"/>
        <w:rPr>
          <w:sz w:val="28"/>
          <w:szCs w:val="28"/>
        </w:rPr>
      </w:pPr>
      <w:r w:rsidRPr="005B38C7">
        <w:rPr>
          <w:sz w:val="28"/>
          <w:szCs w:val="28"/>
        </w:rPr>
        <w:t xml:space="preserve">10.4.3. </w:t>
      </w:r>
      <w:proofErr w:type="gramStart"/>
      <w:r w:rsidRPr="005B38C7">
        <w:rPr>
          <w:sz w:val="28"/>
          <w:szCs w:val="28"/>
        </w:rPr>
        <w:t>В соответствии с договором на оказание услуг по обращению с твердыми коммунальными отходами</w:t>
      </w:r>
      <w:proofErr w:type="gramEnd"/>
      <w:r w:rsidRPr="005B38C7">
        <w:rPr>
          <w:sz w:val="28"/>
          <w:szCs w:val="28"/>
        </w:rPr>
        <w:t xml:space="preserve"> в местах (площадках) накопления твердых коммунальных отходов складирование крупногабаритных отходов осуществляется потребителями следующими способами:</w:t>
      </w:r>
    </w:p>
    <w:p w:rsidR="00FA5A4A" w:rsidRPr="005B38C7" w:rsidRDefault="00FA5A4A" w:rsidP="00FA5A4A">
      <w:pPr>
        <w:pStyle w:val="s1"/>
        <w:shd w:val="clear" w:color="auto" w:fill="FFFFFF"/>
        <w:spacing w:before="0" w:beforeAutospacing="0" w:after="0" w:afterAutospacing="0"/>
        <w:ind w:firstLine="851"/>
        <w:jc w:val="both"/>
        <w:rPr>
          <w:sz w:val="28"/>
          <w:szCs w:val="28"/>
        </w:rPr>
      </w:pPr>
      <w:r w:rsidRPr="005B38C7">
        <w:rPr>
          <w:sz w:val="28"/>
          <w:szCs w:val="28"/>
        </w:rPr>
        <w:t>а) в бункеры, расположенные на контейнерных площадках;</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на специальных площадках для складирования крупногабаритных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 Вывоз крупногабаритных отходов обеспечивается в соответствии с законодательством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 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твердыми коммунальными отходами.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10.4.5. Региональный оператор несет ответственность </w:t>
      </w:r>
      <w:proofErr w:type="gramStart"/>
      <w:r w:rsidRPr="005B38C7">
        <w:rPr>
          <w:rFonts w:ascii="Times New Roman" w:hAnsi="Times New Roman" w:cs="Times New Roman"/>
          <w:color w:val="auto"/>
          <w:sz w:val="28"/>
          <w:szCs w:val="28"/>
        </w:rPr>
        <w:t>за обращение с твердыми коммунальными отходами с момента погрузки таких отходов в мусоровоз в местах</w:t>
      </w:r>
      <w:proofErr w:type="gramEnd"/>
      <w:r w:rsidRPr="005B38C7">
        <w:rPr>
          <w:rFonts w:ascii="Times New Roman" w:hAnsi="Times New Roman" w:cs="Times New Roman"/>
          <w:color w:val="auto"/>
          <w:sz w:val="28"/>
          <w:szCs w:val="28"/>
        </w:rPr>
        <w:t xml:space="preserve"> сбора и накопления твердых коммунальных отходов. При этом бремя содержания контейнерных площадок, специальных площадок для складирования крупногабаритных отходов и территории, прилегающей к месту погрузки твердых коммунальных отходов, расположенных на придомовой территории, входящей в состав общего имущества собственников помещений в многоквартирном доме, несут собственники помещений в многоквартирном доме.</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10.4.6. Бремя содержания контейнерных площадок, специальных площадок для складирования крупногабаритных отходов и территории, прилегающей к месту погрузки твердых коммунальных отходов, не входящих в состав общего имущества собственников помещений в многоквартирных домах, несет региональный оператор.</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10.4.7. Лицо, ответственное за содержание контейнерных площадок, специальных площадок для складирования крупногабаритных отходов в </w:t>
      </w:r>
      <w:r w:rsidRPr="005B38C7">
        <w:rPr>
          <w:rFonts w:ascii="Times New Roman" w:hAnsi="Times New Roman" w:cs="Times New Roman"/>
          <w:color w:val="auto"/>
          <w:sz w:val="28"/>
          <w:szCs w:val="28"/>
        </w:rPr>
        <w:lastRenderedPageBreak/>
        <w:t>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площадок.</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10.4.8. </w:t>
      </w:r>
      <w:proofErr w:type="gramStart"/>
      <w:r w:rsidRPr="005B38C7">
        <w:rPr>
          <w:rFonts w:ascii="Times New Roman" w:hAnsi="Times New Roman" w:cs="Times New Roman"/>
          <w:color w:val="auto"/>
          <w:sz w:val="28"/>
          <w:szCs w:val="28"/>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roofErr w:type="gramEnd"/>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10.4.9. К транспортированию в рамках данных Правил запрещаются опасные вещества, отнесенные к опасным грузам в соответствии с Европейским соглашением о международной дорожной перевозке опасных грузов. Региональному оператору запрещается осуществлять сбор и транспортирование указанных опасных веществ (грузов) в составе или под видом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10.4.10. Потребителям запрещается осуществлять складирование твердых коммунальных отходов в местах сбора и накопления твердых коммунальных отходов, не указанных в договоре на оказание услуг по обращению с твердыми коммунальными отходами.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10.4.11. Потребителям запрещается складировать твердые коммунальные отходы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10.4.12. В случае обнаружения региональным оператором места складирования твердых коммунальных отходов,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твердых коммунальных отходов), региональный оператор обязан в течение 5 рабочих дней: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а) уведомить любым способом, позволяющим получить подтверждение доставки такого уведомления, собственника земельного участка, орган местного самоуправления и орган, осуществляющий государственный экологический надзор, об обнаружении места несанкционированного размещения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уведомить любым способом, позволяющим получить подтверждение доставки такого уведомления, собственника земельного участка о необходимости ликвидации места несанкционированного размещения твердых коммунальных отходов в течение 30 дней после получения уведомления и направить ему проект договора на оказание услуг по ликвидации выявленного места несанкционированного размещения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 xml:space="preserve">10.4.13. </w:t>
      </w:r>
      <w:proofErr w:type="gramStart"/>
      <w:r w:rsidRPr="005B38C7">
        <w:rPr>
          <w:rFonts w:ascii="Times New Roman" w:hAnsi="Times New Roman" w:cs="Times New Roman"/>
          <w:color w:val="auto"/>
          <w:sz w:val="28"/>
          <w:szCs w:val="28"/>
        </w:rPr>
        <w:t>Если собственник земельного участка в течение 30 дней со дня получения уведомления регионального оператора не обеспечил ликвидацию места несанкционированного размещения твердых коммунальных отходов самостоятельно и не заключил договор с региональным оператором на оказание услуг по ликвидации выявленного места несанкционированного размещения твердых коммунальных отходов, региональный оператор в течение 30 дней после отправления уведомления собственнику земельного участка ликвидирует место несанкционированного размещения твердых</w:t>
      </w:r>
      <w:proofErr w:type="gramEnd"/>
      <w:r w:rsidRPr="005B38C7">
        <w:rPr>
          <w:rFonts w:ascii="Times New Roman" w:hAnsi="Times New Roman" w:cs="Times New Roman"/>
          <w:color w:val="auto"/>
          <w:sz w:val="28"/>
          <w:szCs w:val="28"/>
        </w:rPr>
        <w:t xml:space="preserve"> коммунальных отходов. В этом случае региональный оператор вправе обратиться в суд с требованием о взыскании понесенных расходов.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10.4.14. Собственник земельного участка обязан самостоятельно обеспечить ликвидацию места несанкционированного размещения твердых коммунальных отходов или заключить договор на оказание услуг по ликвидации выявленного места несанкционированного размещения твердых коммунальных отходов с региональным оператором.</w:t>
      </w:r>
    </w:p>
    <w:p w:rsidR="00FA5A4A" w:rsidRPr="000C2C32" w:rsidRDefault="00FA5A4A" w:rsidP="00FA5A4A">
      <w:pPr>
        <w:pStyle w:val="af5"/>
        <w:ind w:firstLine="708"/>
        <w:jc w:val="both"/>
        <w:rPr>
          <w:rFonts w:ascii="Times New Roman" w:hAnsi="Times New Roman" w:cs="Times New Roman"/>
          <w:color w:val="auto"/>
          <w:sz w:val="28"/>
          <w:szCs w:val="28"/>
        </w:rPr>
      </w:pPr>
      <w:r w:rsidRPr="00BE6D12">
        <w:rPr>
          <w:rFonts w:ascii="Times New Roman" w:hAnsi="Times New Roman" w:cs="Times New Roman"/>
          <w:color w:val="auto"/>
          <w:sz w:val="28"/>
          <w:szCs w:val="28"/>
        </w:rPr>
        <w:t xml:space="preserve">10.4.15. </w:t>
      </w:r>
      <w:r w:rsidRPr="000C2C32">
        <w:rPr>
          <w:rFonts w:ascii="Times New Roman" w:hAnsi="Times New Roman" w:cs="Times New Roman"/>
          <w:color w:val="auto"/>
          <w:sz w:val="28"/>
          <w:szCs w:val="28"/>
        </w:rPr>
        <w:t xml:space="preserve">В случаях, установленных законодательством Краснодарского края, потребители обязаны осуществлять разделение твердых коммунальных отходов по видам отходов и складирование сортированных твердых коммунальных отходов </w:t>
      </w:r>
      <w:r w:rsidRPr="000C2C32">
        <w:rPr>
          <w:rFonts w:ascii="Times New Roman" w:hAnsi="Times New Roman" w:cs="Times New Roman"/>
          <w:color w:val="auto"/>
          <w:sz w:val="28"/>
          <w:szCs w:val="28"/>
          <w:shd w:val="clear" w:color="auto" w:fill="FFFFFF"/>
        </w:rPr>
        <w:t>в отдельных контейнерах с соответствующим цветовым обозначением</w:t>
      </w:r>
      <w:r w:rsidRPr="000C2C32">
        <w:rPr>
          <w:rFonts w:ascii="Times New Roman" w:hAnsi="Times New Roman" w:cs="Times New Roman"/>
          <w:color w:val="auto"/>
          <w:sz w:val="28"/>
          <w:szCs w:val="28"/>
        </w:rPr>
        <w:t>.</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10.4.15.1. Раздельное накопление ТКО на территории Краснодарского края внедряется поэтапно в соответствии с действующим законодательством Российской Федерации:</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 xml:space="preserve">а) Первый этап - с 1 июля 2020 года разделение ТКО </w:t>
      </w:r>
      <w:proofErr w:type="gramStart"/>
      <w:r w:rsidRPr="000C2C32">
        <w:rPr>
          <w:sz w:val="28"/>
          <w:szCs w:val="28"/>
        </w:rPr>
        <w:t>на</w:t>
      </w:r>
      <w:proofErr w:type="gramEnd"/>
      <w:r w:rsidRPr="000C2C32">
        <w:rPr>
          <w:sz w:val="28"/>
          <w:szCs w:val="28"/>
        </w:rPr>
        <w:t>:</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пластик</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несортированные ТКО.</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 xml:space="preserve">б) Второй этап - с 1 июля 2021 г. разделение ТКО </w:t>
      </w:r>
      <w:proofErr w:type="gramStart"/>
      <w:r w:rsidRPr="000C2C32">
        <w:rPr>
          <w:sz w:val="28"/>
          <w:szCs w:val="28"/>
        </w:rPr>
        <w:t>на</w:t>
      </w:r>
      <w:proofErr w:type="gramEnd"/>
      <w:r w:rsidRPr="000C2C32">
        <w:rPr>
          <w:sz w:val="28"/>
          <w:szCs w:val="28"/>
        </w:rPr>
        <w:t>:</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органические (пищевые) отходы</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пластик</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несортированные ТКО.</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 xml:space="preserve">в) Третий этап - с 1 июля 2022 г. разделение ТКО </w:t>
      </w:r>
      <w:proofErr w:type="gramStart"/>
      <w:r w:rsidRPr="000C2C32">
        <w:rPr>
          <w:sz w:val="28"/>
          <w:szCs w:val="28"/>
        </w:rPr>
        <w:t>на</w:t>
      </w:r>
      <w:proofErr w:type="gramEnd"/>
      <w:r w:rsidRPr="000C2C32">
        <w:rPr>
          <w:sz w:val="28"/>
          <w:szCs w:val="28"/>
        </w:rPr>
        <w:t>:</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органические (пищевые) отходы</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стекло</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пластик</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бумага</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несортированные ГКО</w:t>
      </w:r>
      <w:proofErr w:type="gramStart"/>
      <w:r w:rsidRPr="000C2C32">
        <w:rPr>
          <w:sz w:val="28"/>
          <w:szCs w:val="28"/>
        </w:rPr>
        <w:t>.»;</w:t>
      </w:r>
      <w:proofErr w:type="gramEnd"/>
    </w:p>
    <w:p w:rsidR="00FA5A4A" w:rsidRPr="000C2C32" w:rsidRDefault="00FA5A4A" w:rsidP="00FA5A4A">
      <w:pPr>
        <w:pStyle w:val="af5"/>
        <w:ind w:firstLine="708"/>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10.4.15.2. При организации раздельного накопления ТКО необходимо учитывать перечень видов отходов, в состав которых входят полезные компоненты, захоронение которых запрещается в соответствии с законодательством Российской Федерации.</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10.4.15.3. При осуществлении раздельного накопления ТКО используются контейнеры со следующим цветовым обозначением:</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несортированные ТКО - стандартный темно-зеленый цвет (хаки);</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бумага - зеленый цвет;</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пластик - желтый цвет (допускается сетчатый контейнер);</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lastRenderedPageBreak/>
        <w:t>стекло - синий цвет;</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пищевые отходы - черный цвет.</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10.4.15.4. В контейнеры с зеленым цветовым обозначением складируются ТКО, классифицируемые в соответствии с Федеральным классификационным каталогом отходов как бумага и изделия из бумаги, утратившие потребительские свойства.</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10.4.15.5. В контейнеры с желтым цветовым обозначением складируются ТКО, классифицируемые в соответствии с Федеральным классификационным каталогом отходов как пластмассовые изделия, утратившие потребительские свойства (не включая резиновые изделия).</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10.4.15.6. В контейнеры с синим цветовым обозначением складируются ТКО, классифицируемые в соответствии с Федеральным классификационным каталогом отходов как отходы стекла и изделий из стекла.</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10.4.15.7. В контейнеры с черным цветовым обозначением складируются ТКО, классифицируемые в соответствии с Федеральным классификационным каталогом отходов как отходы пищевой продукции, исключая напитки и табачные изделия.</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10.4.15.8. В контейнеры со стандартным темно-зеленым цветовым обозначением складируются ТКО, не относящиеся к отходам, указанным в пунктах 10.4.15.4.-10.4.15.7. настоящего раздела, либо отходы, в отношении которых не осуществляется раздельное накопление.</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10.4.15.9. При осуществлении раздельного накопления ТКО могут по необходимости использоваться дополнительные цветовые обозначения (накопление стекла различных цветов, накопление текстиля и пр.).</w:t>
      </w:r>
    </w:p>
    <w:p w:rsidR="00FA5A4A" w:rsidRPr="005B38C7"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10.4.15.10. При организации раздельного накопления ТКО необходимо учитывать перечень видов отходов, в состав которых входят полезные компоненты, захоронение которых запрещается в соответствии с законодательством Российской Федерации.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10.4.16. Осуществление такого разделения твердых коммунальных отходов не влечет необходимости получения потребителем лицензии на деятельность по сбору, транспортированию, обработке, утилизации, обезвреживанию, размещению отходов I — IV классов опасности.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10.4.17. Запрещается организовывать места сбора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10.4.18. </w:t>
      </w:r>
      <w:proofErr w:type="gramStart"/>
      <w:r w:rsidRPr="005B38C7">
        <w:rPr>
          <w:rFonts w:ascii="Times New Roman" w:hAnsi="Times New Roman" w:cs="Times New Roman"/>
          <w:color w:val="auto"/>
          <w:sz w:val="28"/>
          <w:szCs w:val="28"/>
        </w:rPr>
        <w:t xml:space="preserve">В целях обеспечения сбора и транспортирования твердых коммунальных отходов региональный оператор вправе привлекать операторов по обращению с твердыми коммунальными отходами, осуществляющих деятельность по сбору и транспортированию твердых коммунальных отходов, на основании договора на оказание услуг по сбору и транспортированию твердых коммунальных отходов по цене, определенной </w:t>
      </w:r>
      <w:r w:rsidRPr="005B38C7">
        <w:rPr>
          <w:rFonts w:ascii="Times New Roman" w:hAnsi="Times New Roman" w:cs="Times New Roman"/>
          <w:color w:val="auto"/>
          <w:sz w:val="28"/>
          <w:szCs w:val="28"/>
        </w:rPr>
        <w:lastRenderedPageBreak/>
        <w:t>сторонами такого договора, за исключением случаев, когда цены на услуги по сбору и транспортированию твердых</w:t>
      </w:r>
      <w:proofErr w:type="gramEnd"/>
      <w:r w:rsidRPr="005B38C7">
        <w:rPr>
          <w:rFonts w:ascii="Times New Roman" w:hAnsi="Times New Roman" w:cs="Times New Roman"/>
          <w:color w:val="auto"/>
          <w:sz w:val="28"/>
          <w:szCs w:val="28"/>
        </w:rPr>
        <w:t xml:space="preserve"> коммунальных отходов для регионального оператора формируются по результатам торгов.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10.4.19. По договору на оказание услуг по сбору и транспортированию твердых коммунальных отходов оператор по обращению с твердыми коммунальными отходами, осуществляющий деятельность по сбору и транспортированию твердых коммунальных отходов, обязуется осуществлять сбор и транспортирование твердых коммунальных отходов, а региональный оператор обязуется оплачивать такие услуги.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10.4.20. Оператор по обращению с твердыми коммунальными отходами, осуществляющий деятельность по транспортированию твердых коммунальных отходов, должен владеть мусоровозами, отвечающими общим техническим требованиям и требованиям безопасности, установленным законодательством Российской Федерации о техническом регулировании.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10.4.21. Оператор по обращению с твердыми коммунальными отходами, осуществляющий сбор и транспортирование твердых коммунальных отходов, не вправе передавать твердые коммунальные отходы лицам, не указанным в договоре на оказание услуг по сбору и транспортированию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10.4.22. При транспортировании твердых коммунальных отходов запрещается их уплотнение сверх предельно допустимого значения уплотнения, установленного договором на оказание услуг по сбору и транспортированию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10.4.23. В отношении каждого мусоровоза должен вестись маршрутный журнал по форме, утвержденной уполномоченным органом исполнительной власти субъекта Российской Федерации, в котором указывается информация о движении мусоровоза и загрузке (выгрузке) твердых коммунальных отходов. Такой журнал может вестись в электронном виде. </w:t>
      </w:r>
      <w:proofErr w:type="gramStart"/>
      <w:r w:rsidRPr="005B38C7">
        <w:rPr>
          <w:rFonts w:ascii="Times New Roman" w:hAnsi="Times New Roman" w:cs="Times New Roman"/>
          <w:color w:val="auto"/>
          <w:sz w:val="28"/>
          <w:szCs w:val="28"/>
        </w:rPr>
        <w:t>Оператор по обращению с твердыми коммунальными отходами, осуществляющий транспортирование твердых коммунальных отходов, обязан в течение одного рабочего дня предоставить региональному оператору, органам исполнительной власти Краснодарского края, органам местного самоуправления по их запросу копию маршрутного журнала, а также обеспечить доступ указанных лиц к информации, передаваемой с использованием аппаратуры спутниковой навигации в порядке, предусмотренном договором на оказание услуг по сбору и транспортированию</w:t>
      </w:r>
      <w:proofErr w:type="gramEnd"/>
      <w:r w:rsidRPr="005B38C7">
        <w:rPr>
          <w:rFonts w:ascii="Times New Roman" w:hAnsi="Times New Roman" w:cs="Times New Roman"/>
          <w:color w:val="auto"/>
          <w:sz w:val="28"/>
          <w:szCs w:val="28"/>
        </w:rPr>
        <w:t xml:space="preserve">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10.4.24. Контейнеры, бункеры-накопители и площадки под ними должны не реже 1 раза в 10 дней (кроме зимнего периода) промываться и обрабатываться дезинфицирующими составами специализированной организацией, осуществляющей сбор, транспортировку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10.4.25. На площадях, рынках, в парках, скверах, зонах отдыха, учреждениях образования, здравоохранения и других местах массового посещения населения, на улицах, у каждого подъезда жилых домов, на входе в административные, служебные здания, объекты торговли, на остановках </w:t>
      </w:r>
      <w:r w:rsidRPr="005B38C7">
        <w:rPr>
          <w:rFonts w:ascii="Times New Roman" w:hAnsi="Times New Roman" w:cs="Times New Roman"/>
          <w:color w:val="auto"/>
          <w:sz w:val="28"/>
          <w:szCs w:val="28"/>
        </w:rPr>
        <w:lastRenderedPageBreak/>
        <w:t>общественного транспорта должны быть установлены урны в количестве не менее 2 штук.</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10.4.26. Установка урн осуществляется юридическими и физическими лицами на закрепленных за ними прилегающих территориях, администрацией поселения на территориях общего пользования, за границами прилегающих территорий. </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10.4.27. Очистка урн, расположенных на территории общего пользования, производится специализированной организацией, осуществляющей сбор, транспортировку отходов или специализированной организацией ответственной за содержание соответствующей территории, а на прилегающей территории - соответствующими юридическими и физическими лицами по мере их заполнения, но не реже 2 раз в день.</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10.4.28. Урны, расположенные на остановках пассажирского транспорта, очищаются и промываются специализированной организацией ответственной за содержание соответствующей территории, а урны, установленные у торговых объектов, - организациями, осуществляющими торговую деятельность.</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10.4.29. Покраска урн осуществляется специализированной организацией ответственной за содержание соответствующей территории 1 раз в год, а также по мере необходимости или по предписанию администрации поселения.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10.4.30. Места складирования и хранения строительных материалов, изделий и конструкций, грунта, КГО, различной специальной техники, оборудования, машин и механизмов за пределами строительной площадки в обязательном порядке согласовываются с администрацией поселения.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10.4.31. Ежедневная уборка территории общего пользования производится соответствующей, специализированной организацией ответственной за  содержание  данной территории с которой заключен соответствующий договор. </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10.4.32. Ручную зачистку тротуаров, прилегающих к территории общего пользования, после проведения механизированной уборки от снега и смета на площадях, улицах и проездах осуществляет специализированная организация ответственная за  содержание  данной территории, а тротуаров у прилегающей территории - соответствующие юридические и физические лица.</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10.4.33. Профилактическое обследование смотровых и </w:t>
      </w:r>
      <w:proofErr w:type="spellStart"/>
      <w:r w:rsidRPr="005B38C7">
        <w:rPr>
          <w:rFonts w:ascii="Times New Roman" w:hAnsi="Times New Roman" w:cs="Times New Roman"/>
          <w:color w:val="auto"/>
          <w:sz w:val="28"/>
          <w:szCs w:val="28"/>
        </w:rPr>
        <w:t>дождеприемных</w:t>
      </w:r>
      <w:proofErr w:type="spellEnd"/>
      <w:r w:rsidRPr="005B38C7">
        <w:rPr>
          <w:rFonts w:ascii="Times New Roman" w:hAnsi="Times New Roman" w:cs="Times New Roman"/>
          <w:color w:val="auto"/>
          <w:sz w:val="28"/>
          <w:szCs w:val="28"/>
        </w:rPr>
        <w:t xml:space="preserve"> колодцев ливневой канализации (водосточной сети) и их очистка производятся организациями, на основании заключенных договоров, по утвержденным графикам, но не реже одного раза в квартал. Во избежание засорения ливневой канализации запрещается сброс смета и мусора в </w:t>
      </w:r>
      <w:proofErr w:type="spellStart"/>
      <w:r w:rsidRPr="005B38C7">
        <w:rPr>
          <w:rFonts w:ascii="Times New Roman" w:hAnsi="Times New Roman" w:cs="Times New Roman"/>
          <w:color w:val="auto"/>
          <w:sz w:val="28"/>
          <w:szCs w:val="28"/>
        </w:rPr>
        <w:t>дождеприемные</w:t>
      </w:r>
      <w:proofErr w:type="spellEnd"/>
      <w:r w:rsidRPr="005B38C7">
        <w:rPr>
          <w:rFonts w:ascii="Times New Roman" w:hAnsi="Times New Roman" w:cs="Times New Roman"/>
          <w:color w:val="auto"/>
          <w:sz w:val="28"/>
          <w:szCs w:val="28"/>
        </w:rPr>
        <w:t xml:space="preserve"> колодцы.</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10.4.34. Решетки </w:t>
      </w:r>
      <w:proofErr w:type="spellStart"/>
      <w:r w:rsidRPr="005B38C7">
        <w:rPr>
          <w:rFonts w:ascii="Times New Roman" w:hAnsi="Times New Roman" w:cs="Times New Roman"/>
          <w:color w:val="auto"/>
          <w:sz w:val="28"/>
          <w:szCs w:val="28"/>
        </w:rPr>
        <w:t>дождеприемных</w:t>
      </w:r>
      <w:proofErr w:type="spellEnd"/>
      <w:r w:rsidRPr="005B38C7">
        <w:rPr>
          <w:rFonts w:ascii="Times New Roman" w:hAnsi="Times New Roman" w:cs="Times New Roman"/>
          <w:color w:val="auto"/>
          <w:sz w:val="28"/>
          <w:szCs w:val="28"/>
        </w:rPr>
        <w:t xml:space="preserve"> колодцев должны постоянно находиться в очищенном состоянии. Не допускается засорение, заиливание решеток и колодцев, ограничивающее их пропускную способность.</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10.4.35. В случае обильных осадков при возникновении подтоплений на проезжей части дорог, плотин (из-за нарушения работы ливневой канализации) ликвидация подтоплений производится силами правообладателя участка ливневой канализации либо организацией, с которой заключен соответствующий договор.</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10.4.36. При возникновении подтоплений, вызванных сбросом воды (откачка воды из котлованов, аварийная ситуация на трубопроводах), ответственность за их ликвидацию (в зимних условиях - скол и вывоз льда) возлагается на организацию, допустившую возникновение указанных ситуаций.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10.4.37. Эксплуатация магистральных и внутриквартальных сетей ливневой канализации на территории поселения осуществляется организациями, с которыми администрацией поселения заключены муниципальные контракты (договоры) на выполнение таких работ и оказание услуг, с соблюдением требований действующего законодательства Российской Федерации.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10.4.38. Уборка и очистка канав, труб, дренажей, предназначенных для отвода грунтовых и поверхностных вод с улиц и дорог, очистка коллекторов ливневой канализации и </w:t>
      </w:r>
      <w:proofErr w:type="spellStart"/>
      <w:r w:rsidRPr="005B38C7">
        <w:rPr>
          <w:rFonts w:ascii="Times New Roman" w:hAnsi="Times New Roman" w:cs="Times New Roman"/>
          <w:color w:val="auto"/>
          <w:sz w:val="28"/>
          <w:szCs w:val="28"/>
        </w:rPr>
        <w:t>дождеприемных</w:t>
      </w:r>
      <w:proofErr w:type="spellEnd"/>
      <w:r w:rsidRPr="005B38C7">
        <w:rPr>
          <w:rFonts w:ascii="Times New Roman" w:hAnsi="Times New Roman" w:cs="Times New Roman"/>
          <w:color w:val="auto"/>
          <w:sz w:val="28"/>
          <w:szCs w:val="28"/>
        </w:rPr>
        <w:t xml:space="preserve"> колодцев производится организациями, эксплуатирующими эти сооружения. </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10.4.39. Ответственность за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10.4.40. Вывоз скола асфальта при проведении дорожно-ремонтных работ производится организациями, проводящими работы, незамедлительно. Временное складирование скола асфальта категорически запрещено.</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10.4.41. Упавшие деревья должны быть удалены собственником и (или) пользователем  земельного участка немедленно с проезжей части дорог, тротуаров, от </w:t>
      </w:r>
      <w:proofErr w:type="spellStart"/>
      <w:r w:rsidRPr="005B38C7">
        <w:rPr>
          <w:rFonts w:ascii="Times New Roman" w:hAnsi="Times New Roman" w:cs="Times New Roman"/>
          <w:color w:val="auto"/>
          <w:sz w:val="28"/>
          <w:szCs w:val="28"/>
        </w:rPr>
        <w:t>токонесущих</w:t>
      </w:r>
      <w:proofErr w:type="spellEnd"/>
      <w:r w:rsidRPr="005B38C7">
        <w:rPr>
          <w:rFonts w:ascii="Times New Roman" w:hAnsi="Times New Roman" w:cs="Times New Roman"/>
          <w:color w:val="auto"/>
          <w:sz w:val="28"/>
          <w:szCs w:val="28"/>
        </w:rPr>
        <w:t xml:space="preserve"> проводов, фасадов жилых и производственных зданий, а с других территорий - в течение 6 часов с момента обнаружения.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10.4.42. Пни, оставшиеся после вырезки сухостойных, аварийных деревьев, должны быть удалены в течение 1 суток с улиц поселения и в течение 3 суток - с прилегающих и дворовых территорий.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10.4.43. Ответственность за организацию и осуществление уборочных работ возлагается: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а) по тротуарам и газонам в границах прилегающей территории - на юридических и физических лиц, в границах мест общего пользования - на специализированную организацию ответственную за  содержание  данной территории.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за уборку и содержание проезжей части по всей ширине дорог, улиц и проездов, остановок общественного транспорта, разворотных площадок на конечных станциях общественного транспорта - на специализированную организацию ответственную за  содержание  данной территории.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в) по объектам озеленения (парки, скверы), в том числе расположенным в их границах тротуарам, пешеходным зонам, - на организации, на балансе которых находятся данные объекты озеленения.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г) за уборку мест временной уличной торговли, территорий, прилегающих к объектам торговли (рынки, торговые павильоны в радиусе 10 метров вокруг объекта), - на владельцев объектов торговли. Не допускается складирование тары на прилегающих газонах, крышах торговых палаток, киосков.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д) за уборку и содержание длительное время неиспользуемых и не осваиваемых территорий, территорий после сноса строений - на юридических и физических лиц, являющихся собственниками, владельцами, пользователями или арендаторами данных земельных участков.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е) за ручную уборку территорий вокруг мачт и опор наружного освещения, расположенных на тротуарах и газонах, - на юридических и физических лиц, отвечающих за уборку тротуаров и газонов в соответствии с настоящими Правилами.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ж) за уборку территорий, прилегающих к трансформаторным, распределительным подстанциям, тепловым пунктам и другим инженерным сооружениям в радиусе пятиметровой зоны, - на собственников и (или) арендаторов указанных объектов.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з) за вывоз отходов, снега с прилегающей территории торговых организаций, автостоянок, гаражей и т.п., - на правообладателей, организации и должностных лиц, эксплуатирующих данные объекты.</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и) за уборку и содержание территорий организаций социальной сферы, прилегающей к ним десятиметровой зоны (от границ участков, ограждений, зданий), подъездов к ним - на администрацию данных организаций, в собственности, пользовании, аренде которых находятся строения, расположенные на указанных территориях.</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к) за уборку и содержание территорий организаций социальной сферы, расположенных во встроенных зданиях, - на правообладателей данных строений.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л) за санитарное содержание прилегающей территории в случае, если в одном здании располагаются несколько пользователей (арендаторов), ответственность возлагается на собственника здания либо его уполномоченного представителя. Разграничение зон ответственности в данном случае может определяться также договором аренды или договором, подписанным всеми пользователями здания.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м) </w:t>
      </w:r>
      <w:r w:rsidRPr="005B38C7">
        <w:rPr>
          <w:rFonts w:ascii="Times New Roman" w:hAnsi="Times New Roman" w:cs="Times New Roman"/>
          <w:bCs/>
          <w:color w:val="auto"/>
          <w:sz w:val="28"/>
          <w:szCs w:val="28"/>
        </w:rPr>
        <w:t>за уборку и содержание территории многоквартирных домов - на собственников помещений в многоквартирном доме</w:t>
      </w:r>
      <w:r w:rsidRPr="005B38C7">
        <w:rPr>
          <w:rFonts w:ascii="Times New Roman" w:hAnsi="Times New Roman" w:cs="Times New Roman"/>
          <w:color w:val="auto"/>
          <w:sz w:val="28"/>
          <w:szCs w:val="28"/>
        </w:rPr>
        <w:t>.</w:t>
      </w:r>
    </w:p>
    <w:p w:rsidR="00FA5A4A" w:rsidRPr="005B38C7" w:rsidRDefault="00FA5A4A" w:rsidP="00FA5A4A">
      <w:pPr>
        <w:pStyle w:val="aa"/>
        <w:numPr>
          <w:ilvl w:val="2"/>
          <w:numId w:val="3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 За систематическую уборку дорог общего пользования, проходов и других участков хозяйственного назначения на муниципальных кладбищах поселения, а также содержание в надлежащем порядке могил захороненных, не имевших родственников и законных представителей - на специализированную службу в сфере погребения и похоронного дела </w:t>
      </w:r>
      <w:r w:rsidRPr="005B38C7">
        <w:rPr>
          <w:rFonts w:ascii="Times New Roman" w:hAnsi="Times New Roman" w:cs="Times New Roman"/>
          <w:color w:val="auto"/>
          <w:sz w:val="28"/>
          <w:szCs w:val="28"/>
        </w:rPr>
        <w:lastRenderedPageBreak/>
        <w:t>поселения. За содержание сооружений и зеленых насаждений на участках захоронения - на граждан (организации), осуществивших захоронение.</w:t>
      </w:r>
    </w:p>
    <w:p w:rsidR="00FA5A4A" w:rsidRPr="005B38C7" w:rsidRDefault="00FA5A4A" w:rsidP="00FA5A4A">
      <w:pPr>
        <w:pStyle w:val="aa"/>
        <w:numPr>
          <w:ilvl w:val="1"/>
          <w:numId w:val="1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Особенности уборки территории в весенне-летний период</w:t>
      </w:r>
    </w:p>
    <w:p w:rsidR="00FA5A4A" w:rsidRPr="005B38C7" w:rsidRDefault="00FA5A4A" w:rsidP="00FA5A4A">
      <w:pPr>
        <w:pStyle w:val="aa"/>
        <w:numPr>
          <w:ilvl w:val="2"/>
          <w:numId w:val="1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Весенне-летнюю уборку территории рекомендуется производить в сроки, установленные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с учетом климатических условий и предусматривать мойку, полив и подметание проезжей части улиц, тротуаров, площадей.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Мойке следует подвергать всю ширину проезжей части улиц и площадей.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лотков и бордюр от песка, пыли, мусора после мойки рекомендуется заканчивать к 7 часам утра.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Мойку и поливку тротуаров и дворовых территорий, зеленых насаждений и газонов производить силами организаций и собственниками помещений.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Мойку дорожных покрытий и тротуаров, а также подметание тротуаров производить с 23 часов до 7 часов утра, а влажное подметание проезжей части улиц производить по мере необходимости с 9 часов утра до 21 часа.</w:t>
      </w:r>
    </w:p>
    <w:p w:rsidR="00FA5A4A" w:rsidRPr="005B38C7" w:rsidRDefault="00FA5A4A" w:rsidP="00FA5A4A">
      <w:pPr>
        <w:numPr>
          <w:ilvl w:val="1"/>
          <w:numId w:val="1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Особенности уборки территории в осенне-зимний период</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Осенне-зимнюю уборку территории рекомендуется проводить в сроки, установленные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с учетом климатических условий и предусматривать уборку и вывоз мусора, снега и льда, грязи, посыпку улиц песком с примесью хлоридов.</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Укладку свежевыпавшего снега в валы и кучи следует разрешать на всех улицах, площадях, набережных, бульварах и скверах с последующей вывозкой.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Посыпку песком с примесью хлоридов, следует начинать немедленно с начала снегопада или появления гололеда.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Тротуары рекомендуется посыпать сухим песком без хлоридов.</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Снег, сброшенный с крыш, следует немедленно вывозить.</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снега следует разрешать только на специально отведенные места отвала.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Места отвала снега рекомендуется обеспечить удобными подъездами, необходимыми механизмами для складирования снега.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вывозку снега и льда с улиц, площадей, мостов, плотин, скверов и бульваров рекомендуется начинать немедленно с начала снегопада и производить,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уборке улиц, проездов, площадей специализированными организациями лицам, ответственным за содержание соответствующих территорий, обеспечивать после прохождения снегоочистительной техники уборку </w:t>
      </w:r>
      <w:proofErr w:type="spellStart"/>
      <w:r w:rsidRPr="005B38C7">
        <w:rPr>
          <w:rFonts w:ascii="Times New Roman" w:eastAsia="Times New Roman" w:hAnsi="Times New Roman" w:cs="Times New Roman"/>
          <w:color w:val="auto"/>
          <w:sz w:val="28"/>
          <w:szCs w:val="28"/>
        </w:rPr>
        <w:t>прибордюрных</w:t>
      </w:r>
      <w:proofErr w:type="spellEnd"/>
      <w:r w:rsidRPr="005B38C7">
        <w:rPr>
          <w:rFonts w:ascii="Times New Roman" w:eastAsia="Times New Roman" w:hAnsi="Times New Roman" w:cs="Times New Roman"/>
          <w:color w:val="auto"/>
          <w:sz w:val="28"/>
          <w:szCs w:val="28"/>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FA5A4A" w:rsidRPr="005B38C7" w:rsidRDefault="00FA5A4A" w:rsidP="00FA5A4A">
      <w:pPr>
        <w:pStyle w:val="aa"/>
        <w:numPr>
          <w:ilvl w:val="1"/>
          <w:numId w:val="17"/>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Организация и проведение санитарного дня</w:t>
      </w:r>
    </w:p>
    <w:p w:rsidR="00FA5A4A" w:rsidRPr="005B38C7" w:rsidRDefault="00FA5A4A" w:rsidP="00FA5A4A">
      <w:pPr>
        <w:pStyle w:val="aa"/>
        <w:numPr>
          <w:ilvl w:val="2"/>
          <w:numId w:val="17"/>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Для проведения повсеместной периодической генеральной уборки поселения устанавливается единый санитарный день - пятница - еженедельно.</w:t>
      </w:r>
      <w:bookmarkStart w:id="58" w:name="sub_52"/>
    </w:p>
    <w:p w:rsidR="00FA5A4A" w:rsidRPr="005B38C7" w:rsidRDefault="00FA5A4A" w:rsidP="00FA5A4A">
      <w:pPr>
        <w:pStyle w:val="aa"/>
        <w:numPr>
          <w:ilvl w:val="2"/>
          <w:numId w:val="17"/>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Руководители предприятий, организаций, учебных заведений, жилищно-коммунальных служб, ведомств, руководители торговых, бытовых предприятий, транспортных и строительных организаций, сельскохозяйственных предприятий и население по месту жительства в этот день вправе:</w:t>
      </w:r>
      <w:bookmarkEnd w:id="58"/>
    </w:p>
    <w:p w:rsidR="00FA5A4A" w:rsidRPr="005B38C7" w:rsidRDefault="00FA5A4A" w:rsidP="00FA5A4A">
      <w:pPr>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10.7.2.1. Силами своих коллективов производить на своих территориях уборку с обязательным вывозом мусора на свалку своими силами либо с организацией, с которой заключен соответствующий договор.</w:t>
      </w:r>
    </w:p>
    <w:p w:rsidR="00FA5A4A" w:rsidRPr="005B38C7" w:rsidRDefault="00FA5A4A" w:rsidP="00FA5A4A">
      <w:pPr>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10.7.2.2. Производить чистку, а в необходимых случаях покраску заборов, фасадов, цоколей, мойку окон, дверей.</w:t>
      </w:r>
    </w:p>
    <w:p w:rsidR="00FA5A4A" w:rsidRPr="005B38C7" w:rsidRDefault="00FA5A4A" w:rsidP="00FA5A4A">
      <w:pPr>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10.7.2.3. Уничтожать сорную и карантинную растительность на закрепленных территориях, а также на прилегающих к ним участках.</w:t>
      </w:r>
    </w:p>
    <w:p w:rsidR="00FA5A4A" w:rsidRPr="005B38C7" w:rsidRDefault="00FA5A4A" w:rsidP="00FA5A4A">
      <w:pPr>
        <w:pStyle w:val="aa"/>
        <w:numPr>
          <w:ilvl w:val="1"/>
          <w:numId w:val="33"/>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Порядок содержания элементов благоустройства</w:t>
      </w:r>
    </w:p>
    <w:p w:rsidR="00FA5A4A" w:rsidRPr="005B38C7" w:rsidRDefault="00FA5A4A" w:rsidP="00FA5A4A">
      <w:pPr>
        <w:pStyle w:val="aa"/>
        <w:numPr>
          <w:ilvl w:val="2"/>
          <w:numId w:val="34"/>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требования к содержанию элементов благоустройства.</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Содержание элементов благоустройства, включая работы по восстановлению и ремонту памятников, мемориалов, необходимо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Физическим и юридическим лицам необходимо  осуществлять организацию содержания элементов благоустройства, расположенных на прилегающих территориях.</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Организация содержание иных элементов благоустройства осуществляется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Строительство и установку оград, заборов, газонных и тротуарных ограждений, киосков, палаток, павильонов, ларьков, стендов для объявлений и других устрой</w:t>
      </w:r>
      <w:proofErr w:type="gramStart"/>
      <w:r w:rsidRPr="005B38C7">
        <w:rPr>
          <w:rFonts w:ascii="Times New Roman" w:eastAsia="Times New Roman" w:hAnsi="Times New Roman" w:cs="Times New Roman"/>
          <w:color w:val="auto"/>
          <w:sz w:val="28"/>
          <w:szCs w:val="28"/>
        </w:rPr>
        <w:t>ств сл</w:t>
      </w:r>
      <w:proofErr w:type="gramEnd"/>
      <w:r w:rsidRPr="005B38C7">
        <w:rPr>
          <w:rFonts w:ascii="Times New Roman" w:eastAsia="Times New Roman" w:hAnsi="Times New Roman" w:cs="Times New Roman"/>
          <w:color w:val="auto"/>
          <w:sz w:val="28"/>
          <w:szCs w:val="28"/>
        </w:rPr>
        <w:t>едует осуществлять в порядке, установленном законодательством Российской Федерации, субъекта Российской Федерации, нормативными правовыми актами администрации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Строительные площадки следует ограждать по всему периметру плотным забором установленного образца. В ограждениях необходимо предусмотреть минимальное количество проездов.</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Проезды должны выходить на второстепенные улицы и оборудоваться шлагбаумами или воротами.</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Строительные площадки обеспечиваются благоустроенной проезжей частью не менее 20 метров у каждого выезда с оборудованием для очистки колес.</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На прилегающей территории вокруг строительных площадок следует осуществлять поддержание чистоты и порядка.</w:t>
      </w:r>
    </w:p>
    <w:p w:rsidR="00FA5A4A" w:rsidRPr="005B38C7" w:rsidRDefault="00FA5A4A" w:rsidP="00FA5A4A">
      <w:pPr>
        <w:numPr>
          <w:ilvl w:val="2"/>
          <w:numId w:val="3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Строительство, установка и содержание малых архитектурных форм.</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Физическим или юридическим лицам при содержании малых архитектурных форм производить их ремонт и окраску, согласовывая кодеры с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 Окраску </w:t>
      </w:r>
      <w:r w:rsidRPr="005B38C7">
        <w:rPr>
          <w:rFonts w:ascii="Times New Roman" w:eastAsia="Times New Roman" w:hAnsi="Times New Roman" w:cs="Times New Roman"/>
          <w:color w:val="auto"/>
          <w:sz w:val="28"/>
          <w:szCs w:val="28"/>
        </w:rPr>
        <w:lastRenderedPageBreak/>
        <w:t xml:space="preserve">каменных, железобетонных и иных </w:t>
      </w:r>
      <w:proofErr w:type="gramStart"/>
      <w:r w:rsidRPr="005B38C7">
        <w:rPr>
          <w:rFonts w:ascii="Times New Roman" w:eastAsia="Times New Roman" w:hAnsi="Times New Roman" w:cs="Times New Roman"/>
          <w:color w:val="auto"/>
          <w:sz w:val="28"/>
          <w:szCs w:val="28"/>
        </w:rPr>
        <w:t>материалов</w:t>
      </w:r>
      <w:proofErr w:type="gramEnd"/>
      <w:r w:rsidRPr="005B38C7">
        <w:rPr>
          <w:rFonts w:ascii="Times New Roman" w:eastAsia="Times New Roman" w:hAnsi="Times New Roman" w:cs="Times New Roman"/>
          <w:color w:val="auto"/>
          <w:sz w:val="28"/>
          <w:szCs w:val="28"/>
        </w:rPr>
        <w:t xml:space="preserve"> не требующих защиты делать не рекомендуется.</w:t>
      </w:r>
    </w:p>
    <w:p w:rsidR="00FA5A4A" w:rsidRPr="005B38C7" w:rsidRDefault="00FA5A4A" w:rsidP="00FA5A4A">
      <w:pPr>
        <w:numPr>
          <w:ilvl w:val="2"/>
          <w:numId w:val="3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Ремонт и содержание зданий и сооружений.</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FA5A4A" w:rsidRPr="000C2C32"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0C2C32">
        <w:rPr>
          <w:rFonts w:ascii="Times New Roman" w:eastAsia="Times New Roman" w:hAnsi="Times New Roman" w:cs="Times New Roman"/>
          <w:color w:val="auto"/>
          <w:sz w:val="28"/>
          <w:szCs w:val="28"/>
        </w:rPr>
        <w:t xml:space="preserve">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 с </w:t>
      </w:r>
      <w:r w:rsidR="00F74C06" w:rsidRPr="000C2C32">
        <w:rPr>
          <w:rFonts w:ascii="Times New Roman" w:eastAsia="Times New Roman" w:hAnsi="Times New Roman" w:cs="Times New Roman"/>
          <w:color w:val="auto"/>
          <w:sz w:val="28"/>
          <w:szCs w:val="28"/>
        </w:rPr>
        <w:t>администрацией Нововеличковского сельского поселения</w:t>
      </w:r>
      <w:r w:rsidR="00FF2955" w:rsidRPr="000C2C32">
        <w:rPr>
          <w:rFonts w:ascii="Times New Roman" w:hAnsi="Times New Roman" w:cs="Times New Roman"/>
          <w:color w:val="auto"/>
          <w:sz w:val="28"/>
          <w:szCs w:val="28"/>
        </w:rPr>
        <w:t xml:space="preserve"> </w:t>
      </w:r>
      <w:r w:rsidRPr="000C2C32">
        <w:rPr>
          <w:rFonts w:ascii="Times New Roman" w:hAnsi="Times New Roman" w:cs="Times New Roman"/>
          <w:color w:val="auto"/>
          <w:sz w:val="28"/>
          <w:szCs w:val="28"/>
        </w:rPr>
        <w:t>Динского района</w:t>
      </w:r>
      <w:r w:rsidRPr="000C2C32">
        <w:rPr>
          <w:rFonts w:ascii="Times New Roman" w:eastAsia="Times New Roman" w:hAnsi="Times New Roman" w:cs="Times New Roman"/>
          <w:color w:val="auto"/>
          <w:sz w:val="28"/>
          <w:szCs w:val="28"/>
        </w:rPr>
        <w:t>.</w:t>
      </w:r>
      <w:proofErr w:type="gramEnd"/>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Устанавливать указатели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FF2955" w:rsidRPr="000C2C32" w:rsidRDefault="00FA5A4A" w:rsidP="00FF2955">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hAnsi="Times New Roman"/>
          <w:color w:val="auto"/>
          <w:sz w:val="28"/>
          <w:szCs w:val="28"/>
        </w:rPr>
        <w:t xml:space="preserve">Проектирование оформления и внешнего </w:t>
      </w:r>
      <w:proofErr w:type="gramStart"/>
      <w:r w:rsidRPr="005B38C7">
        <w:rPr>
          <w:rFonts w:ascii="Times New Roman" w:hAnsi="Times New Roman"/>
          <w:color w:val="auto"/>
          <w:sz w:val="28"/>
          <w:szCs w:val="28"/>
        </w:rPr>
        <w:t>оборудования</w:t>
      </w:r>
      <w:proofErr w:type="gramEnd"/>
      <w:r w:rsidRPr="005B38C7">
        <w:rPr>
          <w:rFonts w:ascii="Times New Roman" w:hAnsi="Times New Roman"/>
          <w:color w:val="auto"/>
          <w:sz w:val="28"/>
          <w:szCs w:val="28"/>
        </w:rPr>
        <w:t xml:space="preserve"> строящихся и реконструируемых зданий, строений и сооружений, а также конструкций постоянных ограждений осуществляется </w:t>
      </w:r>
      <w:r w:rsidR="00FF2955" w:rsidRPr="000C2C32">
        <w:rPr>
          <w:rFonts w:ascii="Times New Roman" w:eastAsia="Times New Roman" w:hAnsi="Times New Roman" w:cs="Times New Roman"/>
          <w:color w:val="auto"/>
          <w:sz w:val="28"/>
          <w:szCs w:val="28"/>
        </w:rPr>
        <w:t xml:space="preserve">по согласованию с </w:t>
      </w:r>
      <w:r w:rsidR="00F74C06" w:rsidRPr="000C2C32">
        <w:rPr>
          <w:rFonts w:ascii="Times New Roman" w:eastAsia="Times New Roman" w:hAnsi="Times New Roman" w:cs="Times New Roman"/>
          <w:color w:val="auto"/>
          <w:sz w:val="28"/>
          <w:szCs w:val="28"/>
        </w:rPr>
        <w:t>администрацией Нововеличковского сельского поселения</w:t>
      </w:r>
      <w:r w:rsidR="00FF2955" w:rsidRPr="000C2C32">
        <w:rPr>
          <w:rFonts w:ascii="Times New Roman" w:hAnsi="Times New Roman" w:cs="Times New Roman"/>
          <w:color w:val="auto"/>
          <w:sz w:val="28"/>
          <w:szCs w:val="28"/>
        </w:rPr>
        <w:t xml:space="preserve"> Динского района</w:t>
      </w:r>
      <w:r w:rsidR="00FF2955" w:rsidRPr="000C2C32">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 xml:space="preserve">и должно обеспечивать формирование на территории Нововеличковского сельского поселения архитектурно-выразительного и эмоционально привлекательного пространства, </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Физическим и юридическим лицам, осуществляющим проектирование, строительство, реконструкцию или ремонт зданий и строений, а также постоянных ограждений необходимо соблюдать требования, указанные в настоящих Правилах.</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 xml:space="preserve">Колористическое решение зданий, строений и сооружений должно осуществляться с учётом общего цветового решения и в соответствии с </w:t>
      </w:r>
      <w:hyperlink w:anchor="sub_10211" w:history="1">
        <w:r w:rsidRPr="005B38C7">
          <w:rPr>
            <w:rFonts w:ascii="Times New Roman" w:hAnsi="Times New Roman"/>
            <w:color w:val="auto"/>
            <w:sz w:val="28"/>
            <w:szCs w:val="28"/>
          </w:rPr>
          <w:t xml:space="preserve">пунктами </w:t>
        </w:r>
      </w:hyperlink>
      <w:r w:rsidRPr="005B38C7">
        <w:rPr>
          <w:rFonts w:ascii="Times New Roman" w:hAnsi="Times New Roman"/>
          <w:color w:val="auto"/>
          <w:sz w:val="28"/>
          <w:szCs w:val="28"/>
        </w:rPr>
        <w:t>10.8.3.10, 10.8.3.11, 10.8.3.12 и Приложениями № 6, 7, 8, 9, 10, 11, 12, 13, 14, 15, 16 к настоящим правилам.</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 xml:space="preserve">Цветовое решение отделки фасадов вновь возводимых зданий, строений и сооружений рекомендуется в соответствии с каталогом цветов по </w:t>
      </w:r>
      <w:r w:rsidRPr="005B38C7">
        <w:rPr>
          <w:rFonts w:ascii="Times New Roman" w:hAnsi="Times New Roman"/>
          <w:color w:val="auto"/>
          <w:sz w:val="28"/>
          <w:szCs w:val="28"/>
          <w:lang w:val="en-US"/>
        </w:rPr>
        <w:t>RAL</w:t>
      </w:r>
      <w:r w:rsidRPr="005B38C7">
        <w:rPr>
          <w:rFonts w:ascii="Times New Roman" w:hAnsi="Times New Roman"/>
          <w:color w:val="auto"/>
          <w:sz w:val="28"/>
          <w:szCs w:val="28"/>
        </w:rPr>
        <w:t xml:space="preserve"> </w:t>
      </w:r>
      <w:r w:rsidRPr="005B38C7">
        <w:rPr>
          <w:rFonts w:ascii="Times New Roman" w:hAnsi="Times New Roman"/>
          <w:color w:val="auto"/>
          <w:sz w:val="28"/>
          <w:szCs w:val="28"/>
          <w:lang w:val="en-US"/>
        </w:rPr>
        <w:t>CLASSIC</w:t>
      </w:r>
      <w:r w:rsidRPr="005B38C7">
        <w:rPr>
          <w:rFonts w:ascii="Times New Roman" w:hAnsi="Times New Roman"/>
          <w:color w:val="auto"/>
          <w:sz w:val="28"/>
          <w:szCs w:val="28"/>
        </w:rPr>
        <w:t>:</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1) фасады (стены):</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1013 - белая устрица;</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lastRenderedPageBreak/>
        <w:t>1014 - слоновая кость;</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1015 - светлая слоновая кость;</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1047 - </w:t>
      </w:r>
      <w:proofErr w:type="spellStart"/>
      <w:r w:rsidRPr="005B38C7">
        <w:rPr>
          <w:rFonts w:ascii="Times New Roman" w:hAnsi="Times New Roman"/>
          <w:color w:val="auto"/>
          <w:sz w:val="28"/>
          <w:szCs w:val="28"/>
        </w:rPr>
        <w:t>телегрей</w:t>
      </w:r>
      <w:proofErr w:type="spellEnd"/>
      <w:r w:rsidRPr="005B38C7">
        <w:rPr>
          <w:rFonts w:ascii="Times New Roman" w:hAnsi="Times New Roman"/>
          <w:color w:val="auto"/>
          <w:sz w:val="28"/>
          <w:szCs w:val="28"/>
        </w:rPr>
        <w:t xml:space="preserve"> 4;</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8000 - зелёно-коричневый;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8001 - охра коричневая;</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8002 - сигнально-коричневый;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8003 - глиняный 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9003 - сигнальный 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9002 - светло-серый;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9001 - кремово-белый;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7034 - жёлто-серый;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7033 - цементно-белый;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7032 - галечно-белый;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7001 - серебристо-серый;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7002 - оливково-серый;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7003 - серый мох;</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7004 - сигнально-серый.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xml:space="preserve">2) выступающие части фасада – </w:t>
      </w:r>
      <w:proofErr w:type="gramStart"/>
      <w:r w:rsidRPr="005B38C7">
        <w:rPr>
          <w:rFonts w:ascii="Times New Roman" w:hAnsi="Times New Roman"/>
          <w:color w:val="auto"/>
          <w:sz w:val="28"/>
          <w:szCs w:val="28"/>
        </w:rPr>
        <w:t>белый</w:t>
      </w:r>
      <w:proofErr w:type="gramEnd"/>
      <w:r w:rsidRPr="005B38C7">
        <w:rPr>
          <w:rFonts w:ascii="Times New Roman" w:hAnsi="Times New Roman"/>
          <w:color w:val="auto"/>
          <w:sz w:val="28"/>
          <w:szCs w:val="28"/>
        </w:rPr>
        <w:t>.</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3) фасады (цоколь):</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7036 - платиново-серый;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7037 - пыльно-серый;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7038 - агатовый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7039 - кварцевый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7040 - серое окно;</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7001 - серебристо-серый;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7002 - оливково-серый;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7003 - серый мох;</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7004 - сигнальный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7031 - сине-серый;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7032 - галечный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7033 - цементно-серый;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7034 - жёлто-серый;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7035 - светло-серый.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4) фасады (кровля):</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3005 - винно-красный;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3007 - тёмно-красный;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3009 - оксид 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7004 - сигнальный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8004 - медно-коричневый;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8007 - палево-коричневый;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8000 - зелёно-коричневый;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8011 - орехово-коричневый;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8014 - сепия коричневая;</w:t>
      </w:r>
    </w:p>
    <w:p w:rsidR="00FA5A4A" w:rsidRPr="005B38C7" w:rsidRDefault="00FA5A4A" w:rsidP="00FA5A4A">
      <w:pPr>
        <w:pStyle w:val="aa"/>
        <w:numPr>
          <w:ilvl w:val="0"/>
          <w:numId w:val="18"/>
        </w:num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терракотовый.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lastRenderedPageBreak/>
        <w:t xml:space="preserve">5) цветовое решение кровли: </w:t>
      </w:r>
      <w:proofErr w:type="gramStart"/>
      <w:r w:rsidRPr="005B38C7">
        <w:rPr>
          <w:rFonts w:ascii="Times New Roman" w:hAnsi="Times New Roman"/>
          <w:color w:val="auto"/>
          <w:sz w:val="28"/>
          <w:szCs w:val="28"/>
        </w:rPr>
        <w:t>светло-серый</w:t>
      </w:r>
      <w:proofErr w:type="gramEnd"/>
      <w:r w:rsidRPr="005B38C7">
        <w:rPr>
          <w:rFonts w:ascii="Times New Roman" w:hAnsi="Times New Roman"/>
          <w:color w:val="auto"/>
          <w:sz w:val="28"/>
          <w:szCs w:val="28"/>
        </w:rPr>
        <w:t>, тёмно-зелёный применять в зонах сложившейся застройки, где указанные цветовые решения имеются.</w:t>
      </w:r>
    </w:p>
    <w:p w:rsidR="00FA5A4A" w:rsidRPr="005B38C7" w:rsidRDefault="007F0546" w:rsidP="00FA5A4A">
      <w:pPr>
        <w:spacing w:line="240" w:lineRule="auto"/>
        <w:ind w:firstLine="720"/>
        <w:jc w:val="both"/>
        <w:rPr>
          <w:rFonts w:ascii="Times New Roman" w:hAnsi="Times New Roman"/>
          <w:color w:val="auto"/>
          <w:sz w:val="28"/>
          <w:szCs w:val="28"/>
        </w:rPr>
      </w:pPr>
      <w:r>
        <w:rPr>
          <w:rFonts w:ascii="Times New Roman" w:hAnsi="Times New Roman"/>
          <w:color w:val="auto"/>
          <w:sz w:val="28"/>
          <w:szCs w:val="28"/>
        </w:rPr>
        <w:t>10.8.3.12</w:t>
      </w:r>
      <w:r w:rsidR="00FA5A4A" w:rsidRPr="005B38C7">
        <w:rPr>
          <w:rFonts w:ascii="Times New Roman" w:hAnsi="Times New Roman"/>
          <w:color w:val="auto"/>
          <w:sz w:val="28"/>
          <w:szCs w:val="28"/>
        </w:rPr>
        <w:t xml:space="preserve">. При ремонте, изменении </w:t>
      </w:r>
      <w:proofErr w:type="gramStart"/>
      <w:r w:rsidR="00FA5A4A" w:rsidRPr="005B38C7">
        <w:rPr>
          <w:rFonts w:ascii="Times New Roman" w:hAnsi="Times New Roman"/>
          <w:color w:val="auto"/>
          <w:sz w:val="28"/>
          <w:szCs w:val="28"/>
        </w:rPr>
        <w:t>архитектурного решения</w:t>
      </w:r>
      <w:proofErr w:type="gramEnd"/>
      <w:r w:rsidR="00FA5A4A" w:rsidRPr="005B38C7">
        <w:rPr>
          <w:rFonts w:ascii="Times New Roman" w:hAnsi="Times New Roman"/>
          <w:color w:val="auto"/>
          <w:sz w:val="28"/>
          <w:szCs w:val="28"/>
        </w:rPr>
        <w:t xml:space="preserve">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проёмов, остекления, водосточных труб производить по цветовому решению в соответствии с каталогом цветов по RAL CLASSIC:</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1) оконные рамы:</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9010 – 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8001 - охра коричневая;</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8002 - сигнальный 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8003 - глиняный 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7047 - </w:t>
      </w:r>
      <w:proofErr w:type="spellStart"/>
      <w:r w:rsidRPr="005B38C7">
        <w:rPr>
          <w:rFonts w:ascii="Times New Roman" w:hAnsi="Times New Roman"/>
          <w:color w:val="auto"/>
          <w:sz w:val="28"/>
          <w:szCs w:val="28"/>
        </w:rPr>
        <w:t>телегрей</w:t>
      </w:r>
      <w:proofErr w:type="spellEnd"/>
      <w:r w:rsidRPr="005B38C7">
        <w:rPr>
          <w:rFonts w:ascii="Times New Roman" w:hAnsi="Times New Roman"/>
          <w:color w:val="auto"/>
          <w:sz w:val="28"/>
          <w:szCs w:val="28"/>
        </w:rPr>
        <w:t xml:space="preserve"> 4;</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8007 - палево-коричневый;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8008 - оливково-коричневый.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xml:space="preserve">2) </w:t>
      </w:r>
      <w:proofErr w:type="spellStart"/>
      <w:r w:rsidRPr="005B38C7">
        <w:rPr>
          <w:rFonts w:ascii="Times New Roman" w:hAnsi="Times New Roman"/>
          <w:color w:val="auto"/>
          <w:sz w:val="28"/>
          <w:szCs w:val="28"/>
        </w:rPr>
        <w:t>тонирование</w:t>
      </w:r>
      <w:proofErr w:type="spellEnd"/>
      <w:r w:rsidRPr="005B38C7">
        <w:rPr>
          <w:rFonts w:ascii="Times New Roman" w:hAnsi="Times New Roman"/>
          <w:color w:val="auto"/>
          <w:sz w:val="28"/>
          <w:szCs w:val="28"/>
        </w:rPr>
        <w:t xml:space="preserve"> стекла:</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9006 - бело-алюминиевый;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9018 - </w:t>
      </w:r>
      <w:proofErr w:type="spellStart"/>
      <w:r w:rsidRPr="005B38C7">
        <w:rPr>
          <w:rFonts w:ascii="Times New Roman" w:hAnsi="Times New Roman"/>
          <w:color w:val="auto"/>
          <w:sz w:val="28"/>
          <w:szCs w:val="28"/>
        </w:rPr>
        <w:t>папирусно-белый</w:t>
      </w:r>
      <w:proofErr w:type="spellEnd"/>
      <w:r w:rsidRPr="005B38C7">
        <w:rPr>
          <w:rFonts w:ascii="Times New Roman" w:hAnsi="Times New Roman"/>
          <w:color w:val="auto"/>
          <w:sz w:val="28"/>
          <w:szCs w:val="28"/>
        </w:rPr>
        <w:t>;</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1035 - перламутрово-бежевый;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1036 - перламутрово-золотой.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3) водосточные трубы, желоба (под цвет кровли):</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9010 – 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3005 - винно-красный;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3007 - тёмно-красный;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3009 - оксид 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8004 - медно-коричневый;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8007 - палево-коричневый;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8008 - оливково-коричневый;</w:t>
      </w:r>
    </w:p>
    <w:p w:rsidR="00FA5A4A" w:rsidRPr="005B38C7" w:rsidRDefault="00FA5A4A" w:rsidP="00FA5A4A">
      <w:pPr>
        <w:pStyle w:val="aa"/>
        <w:numPr>
          <w:ilvl w:val="0"/>
          <w:numId w:val="19"/>
        </w:num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орехово-коричневый.</w:t>
      </w:r>
    </w:p>
    <w:p w:rsidR="00FA5A4A" w:rsidRPr="005B38C7" w:rsidRDefault="00FA5A4A" w:rsidP="00FA5A4A">
      <w:pPr>
        <w:spacing w:line="240" w:lineRule="auto"/>
        <w:ind w:firstLine="720"/>
        <w:jc w:val="both"/>
        <w:rPr>
          <w:rFonts w:ascii="Times New Roman" w:hAnsi="Times New Roman"/>
          <w:color w:val="auto"/>
          <w:sz w:val="28"/>
          <w:szCs w:val="28"/>
        </w:rPr>
      </w:pPr>
      <w:r w:rsidRPr="005B38C7">
        <w:rPr>
          <w:rFonts w:ascii="Times New Roman" w:hAnsi="Times New Roman"/>
          <w:color w:val="auto"/>
          <w:sz w:val="28"/>
          <w:szCs w:val="28"/>
        </w:rPr>
        <w:t>10.8.3.12. На главных фасадах зданий, строений и сооружений предусматривать адресные аншлаги по цветовому решению в соответствии с каталогом цветов по RAL CLASSIC:</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6004 - сине-зелёный (фон),</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5020 - океанская синь (фон),</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9010 - </w:t>
      </w:r>
      <w:proofErr w:type="gramStart"/>
      <w:r w:rsidRPr="005B38C7">
        <w:rPr>
          <w:rFonts w:ascii="Times New Roman" w:hAnsi="Times New Roman"/>
          <w:color w:val="auto"/>
          <w:sz w:val="28"/>
          <w:szCs w:val="28"/>
        </w:rPr>
        <w:t>белый</w:t>
      </w:r>
      <w:proofErr w:type="gramEnd"/>
      <w:r w:rsidRPr="005B38C7">
        <w:rPr>
          <w:rFonts w:ascii="Times New Roman" w:hAnsi="Times New Roman"/>
          <w:color w:val="auto"/>
          <w:sz w:val="28"/>
          <w:szCs w:val="28"/>
        </w:rPr>
        <w:t xml:space="preserve"> (буквы, цифры, рамки).</w:t>
      </w:r>
    </w:p>
    <w:p w:rsidR="00FA5A4A" w:rsidRPr="005B38C7" w:rsidRDefault="00FA5A4A" w:rsidP="00FA5A4A">
      <w:pPr>
        <w:spacing w:line="240" w:lineRule="auto"/>
        <w:ind w:firstLine="720"/>
        <w:jc w:val="both"/>
        <w:rPr>
          <w:rFonts w:ascii="Times New Roman" w:hAnsi="Times New Roman"/>
          <w:color w:val="auto"/>
          <w:sz w:val="28"/>
          <w:szCs w:val="28"/>
        </w:rPr>
      </w:pPr>
      <w:r w:rsidRPr="005B38C7">
        <w:rPr>
          <w:rFonts w:ascii="Times New Roman" w:hAnsi="Times New Roman"/>
          <w:color w:val="auto"/>
          <w:sz w:val="28"/>
          <w:szCs w:val="28"/>
        </w:rPr>
        <w:t>10.9. Требования к установке и оформлению объектов придорожного сервиса для торговли сельскохозяйственной продукцией на территории Нововеличковского сельского поселения Динского района:</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10.9.1. Каркас торговой секции выполнить из металлоконструкций, окрашенных в сигнальный серый цвет </w:t>
      </w:r>
      <w:r w:rsidRPr="005B38C7">
        <w:rPr>
          <w:rFonts w:ascii="Times New Roman" w:hAnsi="Times New Roman"/>
          <w:color w:val="auto"/>
          <w:sz w:val="28"/>
          <w:szCs w:val="28"/>
          <w:lang w:val="en-US"/>
        </w:rPr>
        <w:t>RAL</w:t>
      </w:r>
      <w:r w:rsidRPr="005B38C7">
        <w:rPr>
          <w:rFonts w:ascii="Times New Roman" w:hAnsi="Times New Roman"/>
          <w:color w:val="auto"/>
          <w:sz w:val="28"/>
          <w:szCs w:val="28"/>
        </w:rPr>
        <w:t xml:space="preserve">7004. Покрытие кровли из </w:t>
      </w:r>
      <w:proofErr w:type="spellStart"/>
      <w:r w:rsidRPr="005B38C7">
        <w:rPr>
          <w:rFonts w:ascii="Times New Roman" w:hAnsi="Times New Roman"/>
          <w:color w:val="auto"/>
          <w:sz w:val="28"/>
          <w:szCs w:val="28"/>
        </w:rPr>
        <w:t>металлопрофильного</w:t>
      </w:r>
      <w:proofErr w:type="spellEnd"/>
      <w:r w:rsidRPr="005B38C7">
        <w:rPr>
          <w:rFonts w:ascii="Times New Roman" w:hAnsi="Times New Roman"/>
          <w:color w:val="auto"/>
          <w:sz w:val="28"/>
          <w:szCs w:val="28"/>
        </w:rPr>
        <w:t xml:space="preserve"> листа серого цвета. Стойки сечением 70х70 мм. Элементы металлических связей сечением 40х30мм.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10.9.2.  Для ограждения секций применить </w:t>
      </w:r>
      <w:proofErr w:type="spellStart"/>
      <w:r w:rsidRPr="005B38C7">
        <w:rPr>
          <w:rFonts w:ascii="Times New Roman" w:hAnsi="Times New Roman"/>
          <w:color w:val="auto"/>
          <w:sz w:val="28"/>
          <w:szCs w:val="28"/>
        </w:rPr>
        <w:t>металлопрофильный</w:t>
      </w:r>
      <w:proofErr w:type="spellEnd"/>
      <w:r w:rsidRPr="005B38C7">
        <w:rPr>
          <w:rFonts w:ascii="Times New Roman" w:hAnsi="Times New Roman"/>
          <w:color w:val="auto"/>
          <w:sz w:val="28"/>
          <w:szCs w:val="28"/>
        </w:rPr>
        <w:t xml:space="preserve"> лист серого цвета с высотой гофры до 1см, в соответствии с размерами, указанными в чертежах.</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lastRenderedPageBreak/>
        <w:t>10.9.3.  Внутри каждой секции настил из строганных досок толщиной не менее 25мм. Настил перед прилавком шириной 2м.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10.9.4. Секции по продаже бахчевых культур оборудовать контейнерами из дерева или металла.</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10.9.5. </w:t>
      </w:r>
      <w:r w:rsidRPr="000C2C32">
        <w:rPr>
          <w:rFonts w:ascii="Times New Roman" w:hAnsi="Times New Roman"/>
          <w:color w:val="auto"/>
          <w:sz w:val="28"/>
          <w:szCs w:val="28"/>
        </w:rPr>
        <w:t>Сельскохозяйственные ярмарка или торговый ряд должны иметь общую вывеску (Приложение № 17).</w:t>
      </w:r>
      <w:r w:rsidRPr="005B38C7">
        <w:rPr>
          <w:rFonts w:ascii="Times New Roman" w:hAnsi="Times New Roman"/>
          <w:color w:val="auto"/>
          <w:sz w:val="28"/>
          <w:szCs w:val="28"/>
        </w:rPr>
        <w:t xml:space="preserve"> Количество торговых секций принимается индивидуально для каждого конкретного случая.</w:t>
      </w:r>
    </w:p>
    <w:p w:rsidR="00FA5A4A" w:rsidRPr="000C2C32"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10.9.6. </w:t>
      </w:r>
      <w:r w:rsidRPr="000C2C32">
        <w:rPr>
          <w:rFonts w:ascii="Times New Roman" w:hAnsi="Times New Roman"/>
          <w:color w:val="auto"/>
          <w:sz w:val="28"/>
          <w:szCs w:val="28"/>
        </w:rPr>
        <w:t xml:space="preserve">Вывеска «Сельскохозяйственная ярмарка» используется при большом количестве </w:t>
      </w:r>
      <w:proofErr w:type="spellStart"/>
      <w:r w:rsidRPr="000C2C32">
        <w:rPr>
          <w:rFonts w:ascii="Times New Roman" w:hAnsi="Times New Roman"/>
          <w:color w:val="auto"/>
          <w:sz w:val="28"/>
          <w:szCs w:val="28"/>
        </w:rPr>
        <w:t>реализаторов</w:t>
      </w:r>
      <w:proofErr w:type="spellEnd"/>
      <w:r w:rsidRPr="000C2C32">
        <w:rPr>
          <w:rFonts w:ascii="Times New Roman" w:hAnsi="Times New Roman"/>
          <w:color w:val="auto"/>
          <w:sz w:val="28"/>
          <w:szCs w:val="28"/>
        </w:rPr>
        <w:t>. Применительно к каждому конкретному случаю используется один вариант из предложенных вывесок (Приложение № 17). Вывески выполнить на баннере и закрепить мебельными скобами на фронтальную часть торговых секций, имеющую подложку из фанеры или доски на металлическом каркасе.</w:t>
      </w:r>
    </w:p>
    <w:p w:rsidR="00FA5A4A" w:rsidRPr="000C2C32"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10.9.7. Фасады стеллажей обшить фанерой или доской. Прилавок по фасадной части декорировать баннерами мебельными скобами (Приложение № 17). Торцы торговых секций с наружной стороны торгового ряда можно декорировать баннерами мебельными скобами (Приложение № 17).</w:t>
      </w:r>
    </w:p>
    <w:p w:rsidR="00FA5A4A" w:rsidRPr="000C2C32"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10.9.8. Все объекты придорожного сервиса должны иметь уголок потребителя размером 1000х800мм, согласно указанным на чертежах рекомендациям (Приложение № 17).</w:t>
      </w:r>
    </w:p>
    <w:p w:rsidR="00FA5A4A" w:rsidRPr="000C2C32"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10.9.9. На каждой торговой секции оформить информационную табличку размерами 400х300мм, закрепить к стойке секции фасадной части на высоте 1900мм до низа табличке (Приложение № 17).</w:t>
      </w:r>
    </w:p>
    <w:p w:rsidR="00FA5A4A" w:rsidRPr="005B38C7"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10.9.10. Ценники продукции выполнить в соответствии с Приложением №17.</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10.9.11. Каждую секцию оборудовать емкостью для мусора объемом не менее 30 литров. В торцах с наружной стороны торговых рядов установить рукомойники. На территории объекта торговли установить туалет и контейнер для мусора на расстоянии не менее 15 метров от торговых секций.</w:t>
      </w:r>
    </w:p>
    <w:p w:rsidR="00FA5A4A" w:rsidRPr="005B38C7" w:rsidRDefault="00FA5A4A" w:rsidP="00FA5A4A">
      <w:pPr>
        <w:spacing w:line="240" w:lineRule="auto"/>
        <w:ind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10.10. Работы по озеленению территорий и содержанию зеленых насаждений</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Озеленение территории, работы по содержанию и восстановлению парков, скверов, зеленых зон, содержание и охрану городских лесов и природных зон рекомендуется осуществлять специализированным организациям, имеющими соответствующие лицензии и право на проведение работ по уходу за зелёными насаждениями. Также приветствуется и поддерживается инициатива жителей и других субъектов по поддержанию и улучшению зелёных зон и других элементов природной среды в городе.</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w:t>
      </w:r>
      <w:r w:rsidRPr="005B38C7">
        <w:rPr>
          <w:rFonts w:ascii="Times New Roman" w:eastAsia="Times New Roman" w:hAnsi="Times New Roman" w:cs="Times New Roman"/>
          <w:color w:val="auto"/>
          <w:sz w:val="28"/>
          <w:szCs w:val="28"/>
        </w:rPr>
        <w:lastRenderedPageBreak/>
        <w:t>архитектуры рекомендуется производить только по проектам, согласованным с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Лицам, ответственным за содержание соответствующей территории, необходимо:</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доводить до сведения администрации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обо всех случаях массового появления вредителей и болезней и принимать меры борьбы с ними, производить замазку ран и дупел на деревьях;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проводить своевременный ремонт ограждений зеленых насаждений.</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площадях зеленых насаждений запрещается следующее:</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ходить и лежать на газонах;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ломать деревья, кустарники, сучья и ветви, срывать листья и цветы, сбивать и собирать плоды;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разбивать палатки и разводить костры;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засорять газоны, цветники, дорожки и водоемы;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портить скульптуры, скамейки, ограды;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ездить на велосипедах, мотоциклах, лошадях, тракторах и автомашинах;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мыть автотранспортные средства, стирать белье, а также купать животных в водоемах, расположенных на территории зеленых насаждений;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парковать автотранспортные средства на газонах;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пасти скот;</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производить строительные и ремонтные работы без ограждений насаждений щитами, гарантирующими защиту их от повреждений;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обнажать корни деревьев на расстоянии ближе 1,5 м от ствола и засыпать шейки деревьев землей или строительным мусором;</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lastRenderedPageBreak/>
        <w:t>- добывать растительную землю, песок и производить другие раскопки;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выгуливать и отпускать с поводка собак в парках, лесопарках, скверах и иных территориях зеленых насаждений.</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Запрещена самовольная вырубка деревьев и кустарников.</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производить только по письменному разрешению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 вынужденный снос крупномерных деревьев и кустарников, связанных с застройкой или прокладкой подземных коммуникаций брать восстановительную стоимость.</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Выдачу разрешения на снос деревьев и кустарников следует производить после оплаты восстановительной стоимости.</w:t>
      </w:r>
      <w:r w:rsidRPr="005B38C7">
        <w:rPr>
          <w:color w:val="auto"/>
        </w:rPr>
        <w:t xml:space="preserve"> </w:t>
      </w:r>
      <w:r w:rsidRPr="005B38C7">
        <w:rPr>
          <w:rFonts w:ascii="Times New Roman" w:eastAsia="Times New Roman" w:hAnsi="Times New Roman" w:cs="Times New Roman"/>
          <w:color w:val="auto"/>
          <w:sz w:val="28"/>
          <w:szCs w:val="28"/>
        </w:rPr>
        <w:t>Если указанные насаждения подлежат пересадке, выдачу разрешения следует производить без уплаты восстановительной стоимости.</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Размер восстановительной стоимости зеленых насаждений и место посадок определяются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Восстановительная стоимость зеленых насаждений зачисляется в бюджет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взимать восстановительную стоимость поврежденных или уничтоженных насаждений.</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Оценку стоимости плодово-ягодных насаждений и садов, принадлежащих гражданам и попадающих в зону строительства жилых и промышленных зданий, производит администрация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За незаконную вырубку или повреждение деревьев на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виновные лица обязаны возмещать убытки.</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Учет, содержание, клеймение, снос, обрезку, пересадку деревьев и кустарников производить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w:t>
      </w:r>
      <w:proofErr w:type="spellStart"/>
      <w:r w:rsidRPr="005B38C7">
        <w:rPr>
          <w:rFonts w:ascii="Times New Roman" w:eastAsia="Times New Roman" w:hAnsi="Times New Roman" w:cs="Times New Roman"/>
          <w:color w:val="auto"/>
          <w:sz w:val="28"/>
          <w:szCs w:val="28"/>
        </w:rPr>
        <w:t>внутридворовых</w:t>
      </w:r>
      <w:proofErr w:type="spellEnd"/>
      <w:r w:rsidRPr="005B38C7">
        <w:rPr>
          <w:rFonts w:ascii="Times New Roman" w:eastAsia="Times New Roman" w:hAnsi="Times New Roman" w:cs="Times New Roman"/>
          <w:color w:val="auto"/>
          <w:sz w:val="28"/>
          <w:szCs w:val="28"/>
        </w:rPr>
        <w:t xml:space="preserve"> территориях многоэтажной жилой застройки; лесхоза или иной специализированной организации - в городских лесах. Если при этом будет установлено, что гибель деревьев произошла по вине отдельных граждан или должностных лиц, то размер восстановительной стоимости определять по ценам на здоровые деревья.</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обнаружении признаков повреждения деревьев лицам, ответственным за сохранность зеленых насаждений, следует немедленно </w:t>
      </w:r>
      <w:r w:rsidRPr="005B38C7">
        <w:rPr>
          <w:rFonts w:ascii="Times New Roman" w:eastAsia="Times New Roman" w:hAnsi="Times New Roman" w:cs="Times New Roman"/>
          <w:color w:val="auto"/>
          <w:sz w:val="28"/>
          <w:szCs w:val="28"/>
        </w:rPr>
        <w:lastRenderedPageBreak/>
        <w:t xml:space="preserve">поставить в известность администрацию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для принятия необходимых мер.</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Разрешение на вырубку сухостоя выдает администрация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FA5A4A" w:rsidRPr="000C2C32" w:rsidRDefault="00FA5A4A" w:rsidP="00FA5A4A">
      <w:pPr>
        <w:pStyle w:val="aa"/>
        <w:numPr>
          <w:ilvl w:val="1"/>
          <w:numId w:val="38"/>
        </w:numPr>
        <w:spacing w:line="240" w:lineRule="auto"/>
        <w:ind w:left="0" w:firstLine="709"/>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Содержание и эксплуатация дорог</w:t>
      </w:r>
    </w:p>
    <w:p w:rsidR="00FA5A4A" w:rsidRPr="000C2C32"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С целью сохранения дорожных покрытий на территории </w:t>
      </w:r>
      <w:r w:rsidRPr="000C2C32">
        <w:rPr>
          <w:rFonts w:ascii="Times New Roman" w:hAnsi="Times New Roman" w:cs="Times New Roman"/>
          <w:color w:val="auto"/>
          <w:sz w:val="28"/>
          <w:szCs w:val="28"/>
        </w:rPr>
        <w:t>Нововеличковского сельского поселения Динского района</w:t>
      </w:r>
      <w:r w:rsidRPr="000C2C32">
        <w:rPr>
          <w:rFonts w:ascii="Times New Roman" w:eastAsia="Times New Roman" w:hAnsi="Times New Roman" w:cs="Times New Roman"/>
          <w:color w:val="auto"/>
          <w:sz w:val="28"/>
          <w:szCs w:val="28"/>
        </w:rPr>
        <w:t xml:space="preserve"> запрещено:</w:t>
      </w:r>
    </w:p>
    <w:p w:rsidR="00FA5A4A" w:rsidRPr="000C2C32"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подвоз груза волоком;</w:t>
      </w:r>
    </w:p>
    <w:p w:rsidR="00FA5A4A" w:rsidRPr="000C2C32"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FA5A4A" w:rsidRPr="000C2C32"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перегон по улицам населенных пунктов, имеющим твердое покрытие, машин на гусеничном ходу;</w:t>
      </w:r>
    </w:p>
    <w:p w:rsidR="00FA5A4A" w:rsidRPr="005B38C7"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движение и стоянка большегрузного транспорта на внутриквартальных пешеходных дорожках, тротуарах.</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осуществлять специализированным организациям по договорам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roofErr w:type="gramEnd"/>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Эксплуатацию, текущий и капитальный ремонт светофоров, дорожных знаков, разметки и иных объектов обеспечения безопасности уличного движения осуществлять специализированным организациям по договорам с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FA5A4A" w:rsidRPr="005B38C7" w:rsidRDefault="00FA5A4A" w:rsidP="00FA5A4A">
      <w:pPr>
        <w:spacing w:line="240" w:lineRule="auto"/>
        <w:ind w:firstLine="709"/>
        <w:jc w:val="both"/>
        <w:rPr>
          <w:color w:val="auto"/>
        </w:rPr>
      </w:pPr>
      <w:r w:rsidRPr="005B38C7">
        <w:rPr>
          <w:rFonts w:ascii="Times New Roman" w:eastAsia="Times New Roman" w:hAnsi="Times New Roman" w:cs="Times New Roman"/>
          <w:color w:val="auto"/>
          <w:sz w:val="28"/>
          <w:szCs w:val="28"/>
        </w:rPr>
        <w:t xml:space="preserve">10.12. Освещение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w:t>
      </w:r>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Улицы, дор</w:t>
      </w:r>
      <w:r w:rsidR="000632F2">
        <w:rPr>
          <w:rFonts w:ascii="Times New Roman" w:eastAsia="Times New Roman" w:hAnsi="Times New Roman" w:cs="Times New Roman"/>
          <w:color w:val="auto"/>
          <w:sz w:val="28"/>
          <w:szCs w:val="28"/>
        </w:rPr>
        <w:t>оги, площади, набережные, мосты</w:t>
      </w:r>
      <w:r w:rsidRPr="005B38C7">
        <w:rPr>
          <w:rFonts w:ascii="Times New Roman" w:eastAsia="Times New Roman" w:hAnsi="Times New Roman" w:cs="Times New Roman"/>
          <w:color w:val="auto"/>
          <w:sz w:val="28"/>
          <w:szCs w:val="28"/>
        </w:rPr>
        <w:t xml:space="preserve"> и пешеходные аллеи, общественные и рекреационные территории, территории жилых кварталов, микрорайонов, жилых домов, территории промышленных </w:t>
      </w:r>
      <w:r w:rsidRPr="005B38C7">
        <w:rPr>
          <w:rFonts w:ascii="Times New Roman" w:eastAsia="Times New Roman" w:hAnsi="Times New Roman" w:cs="Times New Roman"/>
          <w:color w:val="auto"/>
          <w:sz w:val="28"/>
          <w:szCs w:val="28"/>
        </w:rPr>
        <w:lastRenderedPageBreak/>
        <w:t>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 Нововеличковского сельского поселения Динского района.</w:t>
      </w:r>
      <w:proofErr w:type="gramEnd"/>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Обязанность по освещению данных объектов следует возлагать на их собственников или уполномоченных собственником лиц.</w:t>
      </w:r>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Освещение территории Нововеличковского сельского поселения</w:t>
      </w:r>
      <w:r w:rsidRPr="005B38C7">
        <w:rPr>
          <w:rFonts w:ascii="Times New Roman" w:hAnsi="Times New Roman" w:cs="Times New Roman"/>
          <w:color w:val="auto"/>
          <w:sz w:val="28"/>
          <w:szCs w:val="28"/>
        </w:rPr>
        <w:t xml:space="preserve"> Динского района</w:t>
      </w:r>
      <w:r w:rsidRPr="005B38C7">
        <w:rPr>
          <w:rFonts w:ascii="Times New Roman" w:eastAsia="Times New Roman" w:hAnsi="Times New Roman" w:cs="Times New Roman"/>
          <w:color w:val="auto"/>
          <w:sz w:val="28"/>
          <w:szCs w:val="28"/>
        </w:rPr>
        <w:t xml:space="preserve"> осуществлять </w:t>
      </w:r>
      <w:proofErr w:type="spellStart"/>
      <w:r w:rsidRPr="005B38C7">
        <w:rPr>
          <w:rFonts w:ascii="Times New Roman" w:eastAsia="Times New Roman" w:hAnsi="Times New Roman" w:cs="Times New Roman"/>
          <w:color w:val="auto"/>
          <w:sz w:val="28"/>
          <w:szCs w:val="28"/>
        </w:rPr>
        <w:t>энергоснабжающим</w:t>
      </w:r>
      <w:proofErr w:type="spellEnd"/>
      <w:r w:rsidRPr="005B38C7">
        <w:rPr>
          <w:rFonts w:ascii="Times New Roman" w:eastAsia="Times New Roman" w:hAnsi="Times New Roman" w:cs="Times New Roman"/>
          <w:color w:val="auto"/>
          <w:sz w:val="28"/>
          <w:szCs w:val="28"/>
        </w:rPr>
        <w:t xml:space="preserve">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Строительство, эксплуатацию, текущий и капитальный ремонт сетей наружного освещения улиц осуществляется специализированным организациям по договорам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1"/>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Проведение работ при строительстве, ремонте, реконструкции коммуникаций</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Разрешение на производство работ по строительству, реконструкции, ремонту коммуникаций выдается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при предъявлении: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проекта проведения работ, согласованного с заинтересованными службами, отвечающими за сохранность инженерных коммуникаций;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схемы движения транспорта и пешеходов, согласованной с государственной инспекцией по безопасности дорожного движения;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условий производства работ, согласованных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Прокладка напорных коммуникаций под проезжей частью магистральных улиц не допускается.</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реконструкции действующих подземных коммуникаций следует предусматривать их вынос из-под проезжей части магистральных улиц.</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Прокладку подземных коммуникаций под проезжей частью улиц, проездами, а также под тротуарами допускать соответствующим организациям при условии восстановления проезжей части автодороги (тротуара) на полную ширину, независимо от ширины траншеи. Не допускать применение кирпича в конструкциях, подземных коммуникациях, расположенных под проезжей частью.</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В целях исключения возможного разрытия вновь построенных (реконструированных) улиц, скверов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 намеченных работах по прокладке коммуникаций с указанием предполагаемых сроков производства работ.</w:t>
      </w:r>
      <w:proofErr w:type="gramEnd"/>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начала производства работ по разрытию необходимо:</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Установить дорожные знаки в соответствии с согласованной схемой.</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Ограждение рекомендуется выполнять </w:t>
      </w:r>
      <w:proofErr w:type="gramStart"/>
      <w:r w:rsidRPr="005B38C7">
        <w:rPr>
          <w:rFonts w:ascii="Times New Roman" w:eastAsia="Times New Roman" w:hAnsi="Times New Roman" w:cs="Times New Roman"/>
          <w:color w:val="auto"/>
          <w:sz w:val="28"/>
          <w:szCs w:val="28"/>
        </w:rPr>
        <w:t>сплошным</w:t>
      </w:r>
      <w:proofErr w:type="gramEnd"/>
      <w:r w:rsidRPr="005B38C7">
        <w:rPr>
          <w:rFonts w:ascii="Times New Roman" w:eastAsia="Times New Roman" w:hAnsi="Times New Roman" w:cs="Times New Roman"/>
          <w:color w:val="auto"/>
          <w:sz w:val="28"/>
          <w:szCs w:val="28"/>
        </w:rPr>
        <w:t xml:space="preserve"> и надежным, предотвращающим попадание посторонних на стройплощадку.</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Разрешение на производство работ следует хранить на месте работ и предъявлять по первому требованию лиц, осуществляющих </w:t>
      </w:r>
      <w:proofErr w:type="gramStart"/>
      <w:r w:rsidRPr="005B38C7">
        <w:rPr>
          <w:rFonts w:ascii="Times New Roman" w:eastAsia="Times New Roman" w:hAnsi="Times New Roman" w:cs="Times New Roman"/>
          <w:color w:val="auto"/>
          <w:sz w:val="28"/>
          <w:szCs w:val="28"/>
        </w:rPr>
        <w:t>контроль за</w:t>
      </w:r>
      <w:proofErr w:type="gramEnd"/>
      <w:r w:rsidRPr="005B38C7">
        <w:rPr>
          <w:rFonts w:ascii="Times New Roman" w:eastAsia="Times New Roman" w:hAnsi="Times New Roman" w:cs="Times New Roman"/>
          <w:color w:val="auto"/>
          <w:sz w:val="28"/>
          <w:szCs w:val="28"/>
        </w:rPr>
        <w:t xml:space="preserve"> выполнением Правил эксплуатации.</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разрешении устанавливаются сроки и условия производства работ.</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Особые условия подлежат неукоснительному соблюдению строительной организацией, производящей земляные работы.</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5B38C7">
        <w:rPr>
          <w:rFonts w:ascii="Times New Roman" w:eastAsia="Times New Roman" w:hAnsi="Times New Roman" w:cs="Times New Roman"/>
          <w:color w:val="auto"/>
          <w:sz w:val="28"/>
          <w:szCs w:val="28"/>
        </w:rPr>
        <w:t>топооснове</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производстве работ на проезжей части улиц асфальт и щебень в пределах траншеи разбирать и вывозить производителем работ в специально отведенное место.</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Бордюр разбирается, складируется на месте производства работ для дальнейшей установки.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производстве работ на улицах, застроенных территориях грунт немедленно вывозить.</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необходимости строительная организация может обеспечивать планировку грунта на отвале.</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Траншеи под проезжей частью и тротуарами засыпать песком и песчаным фунтом с послойным уплотнением и поливкой водой.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Траншеи на газонах засыпать местным грунтом с уплотнением, восстановлением плодородного слоя и посевом травы.</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Засыпку траншеи до выполнения геодезической съемки не допускать. Организации, получившей разрешение на проведение земляных работ, до окончания работ следует произвести геодезическую съемку.</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засыпке траншеи некондиционным грунтом без необходимого уплотнения или иных нарушениях правил производства </w:t>
      </w:r>
      <w:r w:rsidRPr="005B38C7">
        <w:rPr>
          <w:rFonts w:ascii="Times New Roman" w:eastAsia="Times New Roman" w:hAnsi="Times New Roman" w:cs="Times New Roman"/>
          <w:color w:val="auto"/>
          <w:sz w:val="28"/>
          <w:szCs w:val="28"/>
        </w:rPr>
        <w:lastRenderedPageBreak/>
        <w:t xml:space="preserve">земляных </w:t>
      </w:r>
      <w:proofErr w:type="gramStart"/>
      <w:r w:rsidRPr="005B38C7">
        <w:rPr>
          <w:rFonts w:ascii="Times New Roman" w:eastAsia="Times New Roman" w:hAnsi="Times New Roman" w:cs="Times New Roman"/>
          <w:color w:val="auto"/>
          <w:sz w:val="28"/>
          <w:szCs w:val="28"/>
        </w:rPr>
        <w:t>работ</w:t>
      </w:r>
      <w:proofErr w:type="gramEnd"/>
      <w:r w:rsidRPr="005B38C7">
        <w:rPr>
          <w:rFonts w:ascii="Times New Roman" w:eastAsia="Times New Roman" w:hAnsi="Times New Roman" w:cs="Times New Roman"/>
          <w:color w:val="auto"/>
          <w:sz w:val="28"/>
          <w:szCs w:val="28"/>
        </w:rPr>
        <w:t xml:space="preserve"> уполномоченные должностные лица администрации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составляют протокол для привлечения виновных лиц к административной ответственности.</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устранять организациям, получившим разрешение на производство работ, в течение суток.</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Проведение работ при строительстве, ремонте, реконструкции коммуникаций по просроченным ордерам является самовольным проведением земляных работ.</w:t>
      </w:r>
    </w:p>
    <w:p w:rsidR="00FA5A4A" w:rsidRPr="005B38C7" w:rsidRDefault="00FA5A4A" w:rsidP="00FA5A4A">
      <w:pPr>
        <w:pStyle w:val="1"/>
        <w:numPr>
          <w:ilvl w:val="1"/>
          <w:numId w:val="39"/>
        </w:numPr>
        <w:spacing w:before="0" w:after="0"/>
        <w:ind w:left="0" w:firstLine="709"/>
        <w:rPr>
          <w:rFonts w:ascii="Times New Roman" w:hAnsi="Times New Roman" w:cs="Times New Roman"/>
          <w:color w:val="auto"/>
          <w:sz w:val="28"/>
          <w:szCs w:val="28"/>
        </w:rPr>
      </w:pPr>
      <w:r w:rsidRPr="005B38C7">
        <w:rPr>
          <w:rFonts w:ascii="Times New Roman" w:hAnsi="Times New Roman" w:cs="Times New Roman"/>
          <w:color w:val="auto"/>
          <w:sz w:val="28"/>
          <w:szCs w:val="28"/>
        </w:rPr>
        <w:t>Правила производства дорожных и земляных работ</w:t>
      </w:r>
    </w:p>
    <w:p w:rsidR="00FA5A4A" w:rsidRPr="005B38C7" w:rsidRDefault="00FA5A4A" w:rsidP="00FA5A4A">
      <w:pPr>
        <w:ind w:firstLine="709"/>
        <w:jc w:val="both"/>
        <w:rPr>
          <w:rFonts w:ascii="Times New Roman" w:hAnsi="Times New Roman" w:cs="Times New Roman"/>
          <w:color w:val="auto"/>
          <w:sz w:val="28"/>
          <w:szCs w:val="28"/>
        </w:rPr>
      </w:pPr>
      <w:bookmarkStart w:id="59" w:name="sub_56"/>
      <w:r w:rsidRPr="005B38C7">
        <w:rPr>
          <w:rFonts w:ascii="Times New Roman" w:hAnsi="Times New Roman" w:cs="Times New Roman"/>
          <w:color w:val="auto"/>
          <w:sz w:val="28"/>
          <w:szCs w:val="28"/>
        </w:rPr>
        <w:t xml:space="preserve">10.14.1. </w:t>
      </w:r>
      <w:proofErr w:type="gramStart"/>
      <w:r w:rsidRPr="005B38C7">
        <w:rPr>
          <w:rFonts w:ascii="Times New Roman" w:hAnsi="Times New Roman" w:cs="Times New Roman"/>
          <w:color w:val="auto"/>
          <w:sz w:val="28"/>
          <w:szCs w:val="28"/>
        </w:rPr>
        <w:t>Производство дорожных, строительных, аварийных и прочих земляных работ на территории поселения 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 управлением архитектуры и градостроительства администрации муниципального образования Динской район, администрацией поселения, ОГИБДД и получения разрешения на право производства работ с условием восстановления разрытия.</w:t>
      </w:r>
      <w:proofErr w:type="gramEnd"/>
    </w:p>
    <w:p w:rsidR="00FA5A4A" w:rsidRPr="005B38C7" w:rsidRDefault="00FA5A4A" w:rsidP="00FA5A4A">
      <w:pPr>
        <w:ind w:firstLine="720"/>
        <w:jc w:val="both"/>
        <w:rPr>
          <w:rFonts w:ascii="Times New Roman" w:hAnsi="Times New Roman" w:cs="Times New Roman"/>
          <w:color w:val="auto"/>
          <w:sz w:val="28"/>
          <w:szCs w:val="28"/>
        </w:rPr>
      </w:pPr>
      <w:bookmarkStart w:id="60" w:name="sub_2111"/>
      <w:bookmarkEnd w:id="59"/>
      <w:r w:rsidRPr="005B38C7">
        <w:rPr>
          <w:rFonts w:ascii="Times New Roman" w:hAnsi="Times New Roman" w:cs="Times New Roman"/>
          <w:color w:val="auto"/>
          <w:sz w:val="28"/>
          <w:szCs w:val="28"/>
        </w:rPr>
        <w:t xml:space="preserve">10.14.2. В случае необходимости привлечения для восстановления разрытия </w:t>
      </w:r>
      <w:hyperlink r:id="rId29" w:anchor="sub_229" w:history="1">
        <w:r w:rsidRPr="005B38C7">
          <w:rPr>
            <w:rStyle w:val="af7"/>
            <w:rFonts w:ascii="Times New Roman" w:hAnsi="Times New Roman" w:cs="Times New Roman"/>
            <w:b w:val="0"/>
            <w:color w:val="auto"/>
            <w:sz w:val="28"/>
            <w:szCs w:val="28"/>
          </w:rPr>
          <w:t>специализированной организации</w:t>
        </w:r>
      </w:hyperlink>
      <w:r w:rsidRPr="005B38C7">
        <w:rPr>
          <w:rFonts w:ascii="Times New Roman" w:hAnsi="Times New Roman" w:cs="Times New Roman"/>
          <w:color w:val="auto"/>
          <w:sz w:val="28"/>
          <w:szCs w:val="28"/>
        </w:rPr>
        <w:t>, необходимо наличие заключенного договора с таковой организацией на восстановление разрытия. Разрешение на производство земляных работ в пределах поселения выдается администрацией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61" w:name="sub_57"/>
      <w:bookmarkEnd w:id="60"/>
      <w:r w:rsidRPr="005B38C7">
        <w:rPr>
          <w:rFonts w:ascii="Times New Roman" w:hAnsi="Times New Roman" w:cs="Times New Roman"/>
          <w:color w:val="auto"/>
          <w:sz w:val="28"/>
          <w:szCs w:val="28"/>
        </w:rPr>
        <w:t>10.14.3. Проектирование и подключение к водопроводным, канализационным, тепловым, электрическим и газовым сетям производится только с разрешения владельцев коммуникаций.</w:t>
      </w:r>
    </w:p>
    <w:p w:rsidR="00FA5A4A" w:rsidRPr="005B38C7" w:rsidRDefault="00FA5A4A" w:rsidP="00FA5A4A">
      <w:pPr>
        <w:ind w:firstLine="720"/>
        <w:jc w:val="both"/>
        <w:rPr>
          <w:rFonts w:ascii="Times New Roman" w:hAnsi="Times New Roman" w:cs="Times New Roman"/>
          <w:color w:val="auto"/>
          <w:sz w:val="28"/>
          <w:szCs w:val="28"/>
        </w:rPr>
      </w:pPr>
      <w:bookmarkStart w:id="62" w:name="sub_58"/>
      <w:bookmarkEnd w:id="61"/>
      <w:r w:rsidRPr="005B38C7">
        <w:rPr>
          <w:rFonts w:ascii="Times New Roman" w:hAnsi="Times New Roman" w:cs="Times New Roman"/>
          <w:color w:val="auto"/>
          <w:sz w:val="28"/>
          <w:szCs w:val="28"/>
        </w:rPr>
        <w:t>10.14.4. Руководители организаций и учреждений, эксплуатирующих подземные сети и коммуникации, обязаны при необходимости обеспечивать своевременную явку своих представителей на место производства работ.</w:t>
      </w:r>
    </w:p>
    <w:p w:rsidR="00FA5A4A" w:rsidRPr="005B38C7" w:rsidRDefault="00FA5A4A" w:rsidP="00FA5A4A">
      <w:pPr>
        <w:ind w:firstLine="720"/>
        <w:jc w:val="both"/>
        <w:rPr>
          <w:rFonts w:ascii="Times New Roman" w:hAnsi="Times New Roman" w:cs="Times New Roman"/>
          <w:color w:val="auto"/>
          <w:sz w:val="28"/>
          <w:szCs w:val="28"/>
        </w:rPr>
      </w:pPr>
      <w:bookmarkStart w:id="63" w:name="sub_59"/>
      <w:bookmarkEnd w:id="62"/>
      <w:r w:rsidRPr="005B38C7">
        <w:rPr>
          <w:rFonts w:ascii="Times New Roman" w:hAnsi="Times New Roman" w:cs="Times New Roman"/>
          <w:color w:val="auto"/>
          <w:sz w:val="28"/>
          <w:szCs w:val="28"/>
        </w:rPr>
        <w:t xml:space="preserve">10.14.5. В случае проведения срочных аварийных работ, требующих разрытия, разрешается приступить к производству работ до оформления разрешения, но с обязательным предварительным уведомлением организаций, чьи сети могут быть повреждены, администрации поселения. В </w:t>
      </w:r>
      <w:r w:rsidRPr="005B38C7">
        <w:rPr>
          <w:rFonts w:ascii="Times New Roman" w:hAnsi="Times New Roman" w:cs="Times New Roman"/>
          <w:color w:val="auto"/>
          <w:sz w:val="28"/>
          <w:szCs w:val="28"/>
        </w:rPr>
        <w:lastRenderedPageBreak/>
        <w:t>этом случае разрешение на производство земляных работ (разрытие) необходимо оформить в течение 3 суток после начала работ.</w:t>
      </w:r>
    </w:p>
    <w:p w:rsidR="00FA5A4A" w:rsidRPr="005B38C7" w:rsidRDefault="00FA5A4A" w:rsidP="00FA5A4A">
      <w:pPr>
        <w:ind w:firstLine="720"/>
        <w:jc w:val="both"/>
        <w:rPr>
          <w:rFonts w:ascii="Times New Roman" w:hAnsi="Times New Roman" w:cs="Times New Roman"/>
          <w:color w:val="auto"/>
          <w:sz w:val="28"/>
          <w:szCs w:val="28"/>
        </w:rPr>
      </w:pPr>
      <w:bookmarkStart w:id="64" w:name="sub_60"/>
      <w:bookmarkEnd w:id="63"/>
      <w:r w:rsidRPr="005B38C7">
        <w:rPr>
          <w:rFonts w:ascii="Times New Roman" w:hAnsi="Times New Roman" w:cs="Times New Roman"/>
          <w:color w:val="auto"/>
          <w:sz w:val="28"/>
          <w:szCs w:val="28"/>
        </w:rPr>
        <w:t>10.14.6. В случае повреждения подземных коммуникаций при разрытии производящее работы юридическое или физическое лицо, обязано немедленно сообщить об этом их владельцам и администрации поселения, а также принять меры для быстрейшей ликвидации аварии.</w:t>
      </w:r>
    </w:p>
    <w:p w:rsidR="00FA5A4A" w:rsidRPr="005B38C7" w:rsidRDefault="00FA5A4A" w:rsidP="00FA5A4A">
      <w:pPr>
        <w:ind w:firstLine="720"/>
        <w:jc w:val="both"/>
        <w:rPr>
          <w:rFonts w:ascii="Times New Roman" w:hAnsi="Times New Roman" w:cs="Times New Roman"/>
          <w:color w:val="auto"/>
          <w:sz w:val="28"/>
          <w:szCs w:val="28"/>
        </w:rPr>
      </w:pPr>
      <w:bookmarkStart w:id="65" w:name="sub_67"/>
      <w:bookmarkEnd w:id="64"/>
      <w:r w:rsidRPr="005B38C7">
        <w:rPr>
          <w:rFonts w:ascii="Times New Roman" w:hAnsi="Times New Roman" w:cs="Times New Roman"/>
          <w:color w:val="auto"/>
          <w:sz w:val="28"/>
          <w:szCs w:val="28"/>
        </w:rPr>
        <w:t>10.14.7. Выполнение земляных работ на территориях поселения должно производиться способами, указанными в разрешении, с последующим восстановлением разрытия в установленные сроки.</w:t>
      </w:r>
    </w:p>
    <w:p w:rsidR="00FA5A4A" w:rsidRPr="005B38C7" w:rsidRDefault="00FA5A4A" w:rsidP="00FA5A4A">
      <w:pPr>
        <w:ind w:firstLine="720"/>
        <w:jc w:val="both"/>
        <w:rPr>
          <w:rFonts w:ascii="Times New Roman" w:hAnsi="Times New Roman" w:cs="Times New Roman"/>
          <w:color w:val="auto"/>
          <w:sz w:val="28"/>
          <w:szCs w:val="28"/>
        </w:rPr>
      </w:pPr>
      <w:bookmarkStart w:id="66" w:name="sub_68"/>
      <w:bookmarkEnd w:id="65"/>
      <w:r w:rsidRPr="005B38C7">
        <w:rPr>
          <w:rFonts w:ascii="Times New Roman" w:hAnsi="Times New Roman" w:cs="Times New Roman"/>
          <w:color w:val="auto"/>
          <w:sz w:val="28"/>
          <w:szCs w:val="28"/>
        </w:rPr>
        <w:t>10.14.8. Засыпка котлованов, траншей, восстановление покрытий должны производиться в срок, указанный в разрешении, с обязательным составлением акта при участии представителя отдела архитектуры, градостроительства, земельных и имущественных отношений администрации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67" w:name="sub_69"/>
      <w:bookmarkEnd w:id="66"/>
      <w:r w:rsidRPr="005B38C7">
        <w:rPr>
          <w:rFonts w:ascii="Times New Roman" w:hAnsi="Times New Roman" w:cs="Times New Roman"/>
          <w:color w:val="auto"/>
          <w:sz w:val="28"/>
          <w:szCs w:val="28"/>
        </w:rPr>
        <w:t>10.14.9. Юридическое или физическое лицо, получившее разрешение на разрытие, должно сдать восстановленный участок по акту представителю администрации поселения.</w:t>
      </w:r>
      <w:bookmarkStart w:id="68" w:name="sub_70"/>
      <w:bookmarkEnd w:id="67"/>
    </w:p>
    <w:p w:rsidR="00FA5A4A" w:rsidRPr="005B38C7" w:rsidRDefault="00FA5A4A" w:rsidP="00FA5A4A">
      <w:pPr>
        <w:ind w:firstLine="720"/>
        <w:jc w:val="both"/>
        <w:rPr>
          <w:rFonts w:ascii="Times New Roman" w:hAnsi="Times New Roman" w:cs="Times New Roman"/>
          <w:color w:val="auto"/>
          <w:sz w:val="28"/>
          <w:szCs w:val="28"/>
        </w:rPr>
      </w:pPr>
      <w:bookmarkStart w:id="69" w:name="sub_2110"/>
      <w:bookmarkEnd w:id="68"/>
      <w:r w:rsidRPr="005B38C7">
        <w:rPr>
          <w:rFonts w:ascii="Times New Roman" w:hAnsi="Times New Roman" w:cs="Times New Roman"/>
          <w:color w:val="auto"/>
          <w:sz w:val="28"/>
          <w:szCs w:val="28"/>
        </w:rPr>
        <w:t>10.15. Требования при выполнении строительно-ремонтных работ.</w:t>
      </w:r>
    </w:p>
    <w:p w:rsidR="00FA5A4A" w:rsidRPr="005B38C7" w:rsidRDefault="00FA5A4A" w:rsidP="00FA5A4A">
      <w:pPr>
        <w:ind w:firstLine="720"/>
        <w:jc w:val="both"/>
        <w:rPr>
          <w:rFonts w:ascii="Times New Roman" w:hAnsi="Times New Roman" w:cs="Times New Roman"/>
          <w:color w:val="auto"/>
          <w:sz w:val="28"/>
          <w:szCs w:val="28"/>
        </w:rPr>
      </w:pPr>
      <w:bookmarkStart w:id="70" w:name="sub_21101"/>
      <w:bookmarkEnd w:id="69"/>
      <w:r w:rsidRPr="005B38C7">
        <w:rPr>
          <w:rFonts w:ascii="Times New Roman" w:hAnsi="Times New Roman" w:cs="Times New Roman"/>
          <w:color w:val="auto"/>
          <w:sz w:val="28"/>
          <w:szCs w:val="28"/>
        </w:rPr>
        <w:t>10.15.1. До начала производства строительно-ремонтных работ соответствующая проектная документация должна быть согласована в установленном порядке. При строительстве объектов инфраструктуры и инженерных коммуникаций обязательным является получение разрешения на производство работ в администрации поселения. Поперечные разрытия на улицах с интенсивным движением транспорта выполняются строго по графику, согласованному с органом, выдавшим разрешение на выполнение работ, ОГИБДД, как правило, в ночное время.</w:t>
      </w:r>
    </w:p>
    <w:bookmarkEnd w:id="70"/>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10.15.2. В случае обнаружения несанкционированного проведения работ, они должны быть немедленно прекращены, а виновные привлечены к ответственности согласно действующему законодательству Российской Федерации.</w:t>
      </w:r>
    </w:p>
    <w:p w:rsidR="00FA5A4A" w:rsidRPr="005B38C7" w:rsidRDefault="00FA5A4A" w:rsidP="00FA5A4A">
      <w:pPr>
        <w:ind w:firstLine="720"/>
        <w:jc w:val="both"/>
        <w:rPr>
          <w:rFonts w:ascii="Times New Roman" w:hAnsi="Times New Roman" w:cs="Times New Roman"/>
          <w:color w:val="auto"/>
          <w:sz w:val="28"/>
          <w:szCs w:val="28"/>
        </w:rPr>
      </w:pPr>
      <w:bookmarkStart w:id="71" w:name="sub_21102"/>
      <w:r w:rsidRPr="005B38C7">
        <w:rPr>
          <w:rFonts w:ascii="Times New Roman" w:hAnsi="Times New Roman" w:cs="Times New Roman"/>
          <w:color w:val="auto"/>
          <w:sz w:val="28"/>
          <w:szCs w:val="28"/>
        </w:rPr>
        <w:t>10.15.3. При подготовке к проведению строительно-ремонтных работ должно быть обеспечено выполнение следующих условий:</w:t>
      </w:r>
    </w:p>
    <w:bookmarkEnd w:id="71"/>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 10.15.3.1. Доставка материалов к месту работ производится с обязательным соблюдением правил транспортировки и не ранее чем за 3 дня до начала работ;</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10.15.3.2. Складирование материалов осуществляется только в отведенных для этого местах, компактно, с обеспечением сохранности элементов благоустройства и без создания помех для движения транспорта и пешеходов;</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10.15.3.3. Ограждение места производства работ выполняется типовыми ограждениями установленного образца, обеспечивающими безопасность людей и движения транспорта. В темное время суток место работ должно быть освещено и оборудовано предупреждающей световой сигнализацией красного цвета. Ограждение, количество и вид дорожных знаков, границы их установки и направления объездов, возможность закрытия дорожного движения определяются планом производства работ по согласованию с ОГИБДД, с уведомлением администрации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72" w:name="sub_21103"/>
      <w:r w:rsidRPr="005B38C7">
        <w:rPr>
          <w:rFonts w:ascii="Times New Roman" w:hAnsi="Times New Roman" w:cs="Times New Roman"/>
          <w:color w:val="auto"/>
          <w:sz w:val="28"/>
          <w:szCs w:val="28"/>
        </w:rPr>
        <w:t>10.15.4. В процессе проведения земляных и строительно-ремонтных работ юридические и физические лица, производящие данные работы, должны обеспечивать выполнение следующих условий:</w:t>
      </w:r>
    </w:p>
    <w:bookmarkEnd w:id="72"/>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10.15.4.1. Устанавливать прочные настилы и мостики с перилами для безопасности проезда транспорта и прохода пешеходов через траншеи.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10.15.4.2. Осуществлять незамедлительный вывоз на свалку грунта, не предназначенного для обратной засыпки, а также строительного мусора и иных отходов строительно-ремонтных работ.</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10.15.4.3. Обеспечивать сохранность (ограждения) деревьев и кустарников, находящихся на территории строительства.</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10.15.4.4. Оставлять свободное пространство вокруг деревьев диаметром не менее 1,5 - 2 метров при асфальтировании  проездов, площадей, дворов, тротуаров и т.п. По периметру свободного пространства устраивать бордюр из камня или бетона с возвышением 5 - 10 сантиметров над поверхностью.</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10.15.4.5. Рытье траншей при прокладке кабеля, канализационных труб и прочих коммуникаций, установки любых объектов и сооружений производить от стволов деревьев на расстоянии при толщине ствола свыше 15 сантиметров - не менее 1,5 метров, от кустарников - не менее 0,5 метров, считая от корневой шейки кустарника.</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10.15.4.6. Озеленение вновь строящихся объектов осуществлять в соответствии с проектом благоустройства объекта (озеленения). Земельный участок, предназначенный для посадки зеленых насаждений, должен быть предварительно очищен от строительного мусора, а затем подсыпан слоем плодородной земли.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10.15.4.7. В местах производства земляных работ по ремонту           линейных объектов (сооружений) и инженерных коммуникаций по             периметру от ограждения в радиусе 2-х метров осуществлять поддержание чистоты и порядка.</w:t>
      </w:r>
    </w:p>
    <w:p w:rsidR="00FA5A4A" w:rsidRPr="005B38C7" w:rsidRDefault="00FA5A4A" w:rsidP="00FA5A4A">
      <w:pPr>
        <w:ind w:firstLine="720"/>
        <w:jc w:val="both"/>
        <w:rPr>
          <w:rFonts w:ascii="Times New Roman" w:hAnsi="Times New Roman" w:cs="Times New Roman"/>
          <w:color w:val="auto"/>
          <w:sz w:val="28"/>
          <w:szCs w:val="28"/>
        </w:rPr>
      </w:pPr>
      <w:bookmarkStart w:id="73" w:name="sub_21104"/>
      <w:r w:rsidRPr="005B38C7">
        <w:rPr>
          <w:rFonts w:ascii="Times New Roman" w:hAnsi="Times New Roman" w:cs="Times New Roman"/>
          <w:color w:val="auto"/>
          <w:sz w:val="28"/>
          <w:szCs w:val="28"/>
        </w:rPr>
        <w:t xml:space="preserve">10.15.5. </w:t>
      </w:r>
      <w:proofErr w:type="gramStart"/>
      <w:r w:rsidRPr="005B38C7">
        <w:rPr>
          <w:rFonts w:ascii="Times New Roman" w:hAnsi="Times New Roman" w:cs="Times New Roman"/>
          <w:color w:val="auto"/>
          <w:sz w:val="28"/>
          <w:szCs w:val="28"/>
        </w:rPr>
        <w:t xml:space="preserve">Всем гражданам, осуществляющим индивидуальную предпринимательскую деятельность без образования юридического лица, и </w:t>
      </w:r>
      <w:r w:rsidRPr="005B38C7">
        <w:rPr>
          <w:rFonts w:ascii="Times New Roman" w:hAnsi="Times New Roman" w:cs="Times New Roman"/>
          <w:color w:val="auto"/>
          <w:sz w:val="28"/>
          <w:szCs w:val="28"/>
        </w:rPr>
        <w:lastRenderedPageBreak/>
        <w:t>юридическим лицам, осуществляющим строительство и реконструкцию, приступать к расчистке строительной площадки и выемке грунта при производстве нулевого цикла, только при наличии технической и технологической документации об использовании и обезвреживании отходов, образующихся в процессе производства вышеуказанных работ, либо документа, подтверждающего утилизацию данных отходов в установленном порядке.</w:t>
      </w:r>
      <w:proofErr w:type="gramEnd"/>
      <w:r w:rsidRPr="005B38C7">
        <w:rPr>
          <w:rFonts w:ascii="Times New Roman" w:hAnsi="Times New Roman" w:cs="Times New Roman"/>
          <w:color w:val="auto"/>
          <w:sz w:val="28"/>
          <w:szCs w:val="28"/>
        </w:rPr>
        <w:t xml:space="preserve"> При строительстве и реконструкции все юридические и физические лица обязаны соблюдать экологические, санитарные и иные требования, установленные законодательством Российской Федерации в области охраны окружающей природной среды и здоровья человека. Запрещается размещение строительных отходов и вынутого грунта на территориях общего пользования, в том числе, склонах, пустырях, ярах, оврагах, </w:t>
      </w:r>
      <w:proofErr w:type="spellStart"/>
      <w:r w:rsidRPr="005B38C7">
        <w:rPr>
          <w:rFonts w:ascii="Times New Roman" w:hAnsi="Times New Roman" w:cs="Times New Roman"/>
          <w:color w:val="auto"/>
          <w:sz w:val="28"/>
          <w:szCs w:val="28"/>
        </w:rPr>
        <w:t>неудобьях</w:t>
      </w:r>
      <w:proofErr w:type="spellEnd"/>
      <w:r w:rsidRPr="005B38C7">
        <w:rPr>
          <w:rFonts w:ascii="Times New Roman" w:hAnsi="Times New Roman" w:cs="Times New Roman"/>
          <w:color w:val="auto"/>
          <w:sz w:val="28"/>
          <w:szCs w:val="28"/>
        </w:rPr>
        <w:t>, лесополосах и т.п.</w:t>
      </w:r>
    </w:p>
    <w:p w:rsidR="00FA5A4A" w:rsidRPr="005B38C7" w:rsidRDefault="00FA5A4A" w:rsidP="00FA5A4A">
      <w:pPr>
        <w:ind w:firstLine="720"/>
        <w:jc w:val="both"/>
        <w:rPr>
          <w:rFonts w:ascii="Times New Roman" w:hAnsi="Times New Roman" w:cs="Times New Roman"/>
          <w:color w:val="auto"/>
          <w:sz w:val="28"/>
          <w:szCs w:val="28"/>
        </w:rPr>
      </w:pPr>
      <w:bookmarkStart w:id="74" w:name="sub_21105"/>
      <w:bookmarkEnd w:id="73"/>
      <w:r w:rsidRPr="005B38C7">
        <w:rPr>
          <w:rFonts w:ascii="Times New Roman" w:hAnsi="Times New Roman" w:cs="Times New Roman"/>
          <w:color w:val="auto"/>
          <w:sz w:val="28"/>
          <w:szCs w:val="28"/>
        </w:rPr>
        <w:t>10.15.6. Строительные площадки, объекты промышленности строительных материалов (заводы ЖБИ, растворные узлы и др.) в обязательном порядке должны оборудоваться пунктами очистки (мойки) колес автотранспорта. Запрещается вынос грунта и грязи колесами автотранспорта на территорию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75" w:name="sub_21106"/>
      <w:bookmarkEnd w:id="74"/>
      <w:r w:rsidRPr="005B38C7">
        <w:rPr>
          <w:rFonts w:ascii="Times New Roman" w:hAnsi="Times New Roman" w:cs="Times New Roman"/>
          <w:color w:val="auto"/>
          <w:sz w:val="28"/>
          <w:szCs w:val="28"/>
        </w:rPr>
        <w:t>10.15.7. При проведении всех видов земляных и строительно-ремонтных работ категорически запрещается:</w:t>
      </w:r>
    </w:p>
    <w:bookmarkEnd w:id="75"/>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10.15.7.1.</w:t>
      </w:r>
      <w:r w:rsidRPr="005B38C7">
        <w:rPr>
          <w:rFonts w:ascii="Times New Roman" w:hAnsi="Times New Roman" w:cs="Times New Roman"/>
          <w:b/>
          <w:color w:val="auto"/>
          <w:sz w:val="28"/>
          <w:szCs w:val="28"/>
        </w:rPr>
        <w:t xml:space="preserve"> </w:t>
      </w:r>
      <w:proofErr w:type="gramStart"/>
      <w:r w:rsidRPr="005B38C7">
        <w:rPr>
          <w:rFonts w:ascii="Times New Roman" w:hAnsi="Times New Roman" w:cs="Times New Roman"/>
          <w:color w:val="auto"/>
          <w:sz w:val="28"/>
          <w:szCs w:val="28"/>
        </w:rPr>
        <w:t xml:space="preserve">Заваливать грунтом, строительным материалом и строительным мусором газоны, тротуары, проезжую часть дорог, люки, канавы, ливневые каналы, лотки, геодезические знаки, элементы внешнего благоустройства и т.п., а также повреждать </w:t>
      </w:r>
      <w:hyperlink r:id="rId30" w:anchor="sub_28" w:history="1">
        <w:r w:rsidRPr="005B38C7">
          <w:rPr>
            <w:rStyle w:val="af7"/>
            <w:rFonts w:ascii="Times New Roman" w:hAnsi="Times New Roman" w:cs="Times New Roman"/>
            <w:b w:val="0"/>
            <w:color w:val="auto"/>
            <w:sz w:val="28"/>
            <w:szCs w:val="28"/>
          </w:rPr>
          <w:t>зеленые насаждения</w:t>
        </w:r>
      </w:hyperlink>
      <w:r w:rsidRPr="005B38C7">
        <w:rPr>
          <w:rFonts w:ascii="Times New Roman" w:hAnsi="Times New Roman" w:cs="Times New Roman"/>
          <w:color w:val="auto"/>
          <w:sz w:val="28"/>
          <w:szCs w:val="28"/>
        </w:rPr>
        <w:t>;</w:t>
      </w:r>
      <w:proofErr w:type="gramEnd"/>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10.15.7.2.</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 xml:space="preserve"> Изготавливать раствор, бетон и прочие строительные материалы на проезжей части </w:t>
      </w:r>
      <w:hyperlink r:id="rId31" w:anchor="sub_233" w:history="1">
        <w:r w:rsidRPr="005B38C7">
          <w:rPr>
            <w:rStyle w:val="af7"/>
            <w:rFonts w:ascii="Times New Roman" w:hAnsi="Times New Roman" w:cs="Times New Roman"/>
            <w:b w:val="0"/>
            <w:color w:val="auto"/>
            <w:sz w:val="28"/>
            <w:szCs w:val="28"/>
          </w:rPr>
          <w:t>улиц</w:t>
        </w:r>
      </w:hyperlink>
      <w:r w:rsidRPr="005B38C7">
        <w:rPr>
          <w:rFonts w:ascii="Times New Roman" w:hAnsi="Times New Roman" w:cs="Times New Roman"/>
          <w:b/>
          <w:color w:val="auto"/>
          <w:sz w:val="28"/>
          <w:szCs w:val="28"/>
        </w:rPr>
        <w:t xml:space="preserve">, </w:t>
      </w:r>
      <w:hyperlink r:id="rId32" w:anchor="sub_232" w:history="1">
        <w:r w:rsidRPr="005B38C7">
          <w:rPr>
            <w:rStyle w:val="af7"/>
            <w:rFonts w:ascii="Times New Roman" w:hAnsi="Times New Roman" w:cs="Times New Roman"/>
            <w:b w:val="0"/>
            <w:color w:val="auto"/>
            <w:sz w:val="28"/>
            <w:szCs w:val="28"/>
          </w:rPr>
          <w:t>тротуарах</w:t>
        </w:r>
      </w:hyperlink>
      <w:r w:rsidRPr="005B38C7">
        <w:rPr>
          <w:rFonts w:ascii="Times New Roman" w:hAnsi="Times New Roman" w:cs="Times New Roman"/>
          <w:b/>
          <w:color w:val="auto"/>
          <w:sz w:val="28"/>
          <w:szCs w:val="28"/>
        </w:rPr>
        <w:t xml:space="preserve">, </w:t>
      </w:r>
      <w:hyperlink r:id="rId33" w:anchor="sub_26" w:history="1">
        <w:r w:rsidRPr="005B38C7">
          <w:rPr>
            <w:rStyle w:val="af7"/>
            <w:rFonts w:ascii="Times New Roman" w:hAnsi="Times New Roman" w:cs="Times New Roman"/>
            <w:b w:val="0"/>
            <w:color w:val="auto"/>
            <w:sz w:val="28"/>
            <w:szCs w:val="28"/>
          </w:rPr>
          <w:t>газонах</w:t>
        </w:r>
      </w:hyperlink>
      <w:r w:rsidRPr="005B38C7">
        <w:rPr>
          <w:rFonts w:ascii="Times New Roman" w:hAnsi="Times New Roman" w:cs="Times New Roman"/>
          <w:color w:val="auto"/>
          <w:sz w:val="28"/>
          <w:szCs w:val="28"/>
        </w:rPr>
        <w:t xml:space="preserve"> и т.п., вне специально оборудованных мест, в пределах строительной площадки;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10.15.7.3.</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Занимать излишние площади под складирование материалов, мусора, отстой техники и др., ограждать земельные участки сверх установленных границ;</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10.15.7.4.</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Загромождать проезды, проходы и въезды во дворы;</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10.15.7.5.</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Производить откачку воды из колодцев, траншей, котлованов непосредственно на тротуары, газоны, проезжую часть улиц. Сброс воды допускается производить в имеющиеся системы закрытой и открытой ливневой канализации, а при отсутствии таковой - вывозить в емкостях;</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10.15.7.6.</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Выезд транспортных средств за пределы дорожного покрытия (на газоны, через бордюры, на тротуары, участки открытого грунта и т.п.);</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10.15.7.7.</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 xml:space="preserve">Выезд транспортных средств </w:t>
      </w:r>
      <w:proofErr w:type="gramStart"/>
      <w:r w:rsidRPr="005B38C7">
        <w:rPr>
          <w:rFonts w:ascii="Times New Roman" w:hAnsi="Times New Roman" w:cs="Times New Roman"/>
          <w:color w:val="auto"/>
          <w:sz w:val="28"/>
          <w:szCs w:val="28"/>
        </w:rPr>
        <w:t>со строительных площадок на дороги с покрытием без очистки колес от налипшего грунта</w:t>
      </w:r>
      <w:proofErr w:type="gramEnd"/>
      <w:r w:rsidRPr="005B38C7">
        <w:rPr>
          <w:rFonts w:ascii="Times New Roman" w:hAnsi="Times New Roman" w:cs="Times New Roman"/>
          <w:color w:val="auto"/>
          <w:sz w:val="28"/>
          <w:szCs w:val="28"/>
        </w:rPr>
        <w:t>.</w:t>
      </w:r>
    </w:p>
    <w:p w:rsidR="00FA5A4A" w:rsidRPr="005B38C7" w:rsidRDefault="00FA5A4A" w:rsidP="00FA5A4A">
      <w:pPr>
        <w:ind w:firstLine="720"/>
        <w:jc w:val="both"/>
        <w:rPr>
          <w:rFonts w:ascii="Times New Roman" w:hAnsi="Times New Roman" w:cs="Times New Roman"/>
          <w:color w:val="auto"/>
          <w:sz w:val="28"/>
          <w:szCs w:val="28"/>
        </w:rPr>
      </w:pPr>
      <w:bookmarkStart w:id="76" w:name="sub_21110"/>
      <w:r w:rsidRPr="005B38C7">
        <w:rPr>
          <w:rFonts w:ascii="Times New Roman" w:hAnsi="Times New Roman" w:cs="Times New Roman"/>
          <w:color w:val="auto"/>
          <w:sz w:val="28"/>
          <w:szCs w:val="28"/>
        </w:rPr>
        <w:t>10.15.8. Юридические и физические лица, в собственности, владении которых имеются инженерные коммуникации, обязаны:</w:t>
      </w:r>
    </w:p>
    <w:bookmarkEnd w:id="76"/>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10.15.8.1.</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Систематически проверять техническое и эстетическое состояние своих объектов и принимать незамедлительные меры к его нормализации;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10.15.8.2. Предоставлять информацию в управление архитектуры и градостроительства администрации муниципального образования Динской район об изменениях в конфигурации инженерных коммуникаций для отражения ее на планшетах и в администрацию поселения. В случае повреждения при производстве земляных и строительно-ремонтных работ инженерных коммуникаций, не нанесенных на планшеты, ответственность за их восстановление возлагается на юридическое и физическое лицо - владельца коммуникаций, не предоставившее своевременно информацию в управление архитектуры и градостроительства администрации муниципального образования Динской район и в администрацию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77" w:name="sub_2112"/>
      <w:r w:rsidRPr="005B38C7">
        <w:rPr>
          <w:rFonts w:ascii="Times New Roman" w:hAnsi="Times New Roman" w:cs="Times New Roman"/>
          <w:color w:val="auto"/>
          <w:sz w:val="28"/>
          <w:szCs w:val="28"/>
        </w:rPr>
        <w:t>10.15.9. Юридическим и физическим лицам, эксплуатирующим инженерные коммуникации, запрещается выдавать потребителям разрешение на эксплуатацию подключаемых объектов до тех пор, пока не будет выполнено полное восстановление территории после производства работ, а также предъявлены акты о приемке этих работ и исполнительной технической документации на выполненные работы.</w:t>
      </w:r>
    </w:p>
    <w:p w:rsidR="00FA5A4A" w:rsidRPr="005B38C7" w:rsidRDefault="00FA5A4A" w:rsidP="00FA5A4A">
      <w:pPr>
        <w:ind w:firstLine="720"/>
        <w:jc w:val="both"/>
        <w:rPr>
          <w:rFonts w:ascii="Times New Roman" w:hAnsi="Times New Roman" w:cs="Times New Roman"/>
          <w:color w:val="auto"/>
          <w:sz w:val="28"/>
          <w:szCs w:val="28"/>
        </w:rPr>
      </w:pPr>
      <w:bookmarkStart w:id="78" w:name="sub_2113"/>
      <w:bookmarkEnd w:id="77"/>
      <w:r w:rsidRPr="005B38C7">
        <w:rPr>
          <w:rFonts w:ascii="Times New Roman" w:hAnsi="Times New Roman" w:cs="Times New Roman"/>
          <w:color w:val="auto"/>
          <w:sz w:val="28"/>
          <w:szCs w:val="28"/>
        </w:rPr>
        <w:t>10.15.10. Юридические и физические лица, отвечающие за производство земляных и строительно-ремонтных работ, несут ответственность за качество и сроки исполнения работ в соответствии с действующим законодательством Российской Федерации.</w:t>
      </w:r>
      <w:bookmarkEnd w:id="78"/>
    </w:p>
    <w:p w:rsidR="00FA5A4A" w:rsidRPr="005B38C7" w:rsidRDefault="00FA5A4A" w:rsidP="00FA5A4A">
      <w:pPr>
        <w:spacing w:line="240" w:lineRule="auto"/>
        <w:ind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10.16. Особые требования к доступности среды сельского поселения</w:t>
      </w:r>
    </w:p>
    <w:p w:rsidR="00FA5A4A" w:rsidRPr="005B38C7" w:rsidRDefault="00FA5A4A" w:rsidP="00FA5A4A">
      <w:pPr>
        <w:pStyle w:val="aa"/>
        <w:numPr>
          <w:ilvl w:val="2"/>
          <w:numId w:val="4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объектов благоустройства жилой среды, улиц и дорог, объектов культурно-бытового обслуживания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FA5A4A" w:rsidRPr="005B38C7" w:rsidRDefault="00FA5A4A" w:rsidP="00FA5A4A">
      <w:pPr>
        <w:numPr>
          <w:ilvl w:val="2"/>
          <w:numId w:val="4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строительство, установка технических средств и оборудования, способствующих передвижению пожилых лиц и инвалидов, осуществлять при новом строительстве заказчиком в соответствии с утвержденной проектной документацией.</w:t>
      </w:r>
    </w:p>
    <w:p w:rsidR="00FA5A4A" w:rsidRPr="005B38C7" w:rsidRDefault="00FA5A4A" w:rsidP="00FA5A4A">
      <w:pPr>
        <w:pStyle w:val="aa"/>
        <w:numPr>
          <w:ilvl w:val="0"/>
          <w:numId w:val="40"/>
        </w:numPr>
        <w:spacing w:line="240" w:lineRule="auto"/>
        <w:ind w:hanging="251"/>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Содержание домашних животных</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11.1 Порядок содержания собак и кошек: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79" w:name="sub_2411"/>
      <w:r w:rsidRPr="005B38C7">
        <w:rPr>
          <w:rFonts w:ascii="Times New Roman" w:eastAsia="Calibri" w:hAnsi="Times New Roman" w:cs="Times New Roman"/>
          <w:color w:val="auto"/>
          <w:sz w:val="28"/>
          <w:szCs w:val="28"/>
        </w:rPr>
        <w:t>11.1.1. Содержание собак и кошек в отдельных квартирах, занятых одной семьей, допускается при условии соблюдения санитарно-</w:t>
      </w:r>
      <w:r w:rsidRPr="005B38C7">
        <w:rPr>
          <w:rFonts w:ascii="Times New Roman" w:eastAsia="Calibri" w:hAnsi="Times New Roman" w:cs="Times New Roman"/>
          <w:color w:val="auto"/>
          <w:sz w:val="28"/>
          <w:szCs w:val="28"/>
        </w:rPr>
        <w:lastRenderedPageBreak/>
        <w:t>гигиенических и ветеринарно-санитарных правил и настоящих Правил, а в квартирах, занятых несколькими семьями, кроме того, лишь при наличии согласия всех проживающих в ней лиц;</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0" w:name="sub_2412"/>
      <w:bookmarkEnd w:id="79"/>
      <w:r w:rsidRPr="005B38C7">
        <w:rPr>
          <w:rFonts w:ascii="Times New Roman" w:eastAsia="Calibri" w:hAnsi="Times New Roman" w:cs="Times New Roman"/>
          <w:color w:val="auto"/>
          <w:sz w:val="28"/>
          <w:szCs w:val="28"/>
        </w:rPr>
        <w:t>11.1.2. Не разрешается содержать собак и кошек в местах общего пользования жилых домов (на лестничных клетках, чердаках, в подвалах, коридорах и т.п.), а также на балконах и лоджиях;</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1" w:name="sub_2413"/>
      <w:bookmarkEnd w:id="80"/>
      <w:r w:rsidRPr="005B38C7">
        <w:rPr>
          <w:rFonts w:ascii="Times New Roman" w:eastAsia="Calibri" w:hAnsi="Times New Roman" w:cs="Times New Roman"/>
          <w:color w:val="auto"/>
          <w:sz w:val="28"/>
          <w:szCs w:val="28"/>
        </w:rPr>
        <w:t>11.1.3. Владельцам собак, имеющим в пользовании земельный участок, разрешается содержать животных в свободном выгуле, при условии обязательного ограждения данной территории с исключением случаев свободного доступа животного к объектам, находящимся за границами территории. При входе на участок должна быть сделана предупредительная надпись о наличии собаки. При отсутствии возможности ограждения территории собака должна содержаться в закрытом вольере или на привязи в наморднике.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2" w:name="sub_242"/>
      <w:bookmarkEnd w:id="81"/>
      <w:r w:rsidRPr="005B38C7">
        <w:rPr>
          <w:rFonts w:ascii="Times New Roman" w:eastAsia="Calibri" w:hAnsi="Times New Roman" w:cs="Times New Roman"/>
          <w:color w:val="auto"/>
          <w:sz w:val="28"/>
          <w:szCs w:val="28"/>
        </w:rPr>
        <w:t>11.2. Запрещается выгул домашних животных на детских и спортивных площадках, на территориях детских дошкольных учреждений, учреждений образования и здравоохранения, в местах купания (пляжах) и отдыха людей и на иных территориях общего пользования, определяемых администрацией поселения, а также нахождение домашних животных в помещениях продовольственных магазинов и предприятий общественного питания.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3" w:name="sub_243"/>
      <w:bookmarkEnd w:id="82"/>
      <w:r w:rsidRPr="005B38C7">
        <w:rPr>
          <w:rFonts w:ascii="Times New Roman" w:eastAsia="Calibri" w:hAnsi="Times New Roman" w:cs="Times New Roman"/>
          <w:color w:val="auto"/>
          <w:sz w:val="28"/>
          <w:szCs w:val="28"/>
        </w:rPr>
        <w:t>11.3. При содержании и выгуле домашних животных владельцы должны обеспечивать чистоту подъездов, лестничных клеток, лифтов, придомовых территорий, пешеходных дорожек, проезжей части и иных объектов благоустройства.</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4" w:name="sub_244"/>
      <w:bookmarkEnd w:id="83"/>
      <w:r w:rsidRPr="005B38C7">
        <w:rPr>
          <w:rFonts w:ascii="Times New Roman" w:eastAsia="Calibri" w:hAnsi="Times New Roman" w:cs="Times New Roman"/>
          <w:color w:val="auto"/>
          <w:sz w:val="28"/>
          <w:szCs w:val="28"/>
        </w:rPr>
        <w:t>11.4. При выгуле собак владельцы должны соблюдать следующие требования: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5" w:name="sub_2441"/>
      <w:bookmarkEnd w:id="84"/>
      <w:r w:rsidRPr="005B38C7">
        <w:rPr>
          <w:rFonts w:ascii="Times New Roman" w:eastAsia="Calibri" w:hAnsi="Times New Roman" w:cs="Times New Roman"/>
          <w:color w:val="auto"/>
          <w:sz w:val="28"/>
          <w:szCs w:val="28"/>
        </w:rPr>
        <w:t>11.4.1. Выводить собак из жилых помещений, а также изолированных помещений во двор и на улицу:</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декоративных и охотничьих пород - на коротком поводке;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служебных, бойцовых и других подобных пород - на коротком поводке, в наморднике, с номерным знаком на ошейнике (кроме щенков до трехмесячного возраста);</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убирать фекалии выгуливаемых собак;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6" w:name="sub_2442"/>
      <w:bookmarkEnd w:id="85"/>
      <w:r w:rsidRPr="005B38C7">
        <w:rPr>
          <w:rFonts w:ascii="Times New Roman" w:eastAsia="Calibri" w:hAnsi="Times New Roman" w:cs="Times New Roman"/>
          <w:color w:val="auto"/>
          <w:sz w:val="28"/>
          <w:szCs w:val="28"/>
        </w:rPr>
        <w:t>11.4.2. 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выгуливание собак производить на пустыре и других местах, определенных администрацией поселения;</w:t>
      </w:r>
    </w:p>
    <w:p w:rsidR="00FA5A4A" w:rsidRPr="005B38C7" w:rsidRDefault="00FA5A4A" w:rsidP="00FA5A4A">
      <w:pPr>
        <w:spacing w:line="240" w:lineRule="auto"/>
        <w:ind w:firstLine="720"/>
        <w:jc w:val="both"/>
        <w:rPr>
          <w:rFonts w:ascii="Calibri" w:eastAsia="Calibri" w:hAnsi="Calibri" w:cs="Times New Roman"/>
          <w:color w:val="auto"/>
          <w:sz w:val="28"/>
          <w:szCs w:val="28"/>
        </w:rPr>
      </w:pPr>
      <w:bookmarkStart w:id="87" w:name="sub_2443"/>
      <w:bookmarkEnd w:id="86"/>
      <w:r w:rsidRPr="005B38C7">
        <w:rPr>
          <w:rFonts w:ascii="Times New Roman" w:eastAsia="Calibri" w:hAnsi="Times New Roman" w:cs="Times New Roman"/>
          <w:color w:val="auto"/>
          <w:sz w:val="28"/>
          <w:szCs w:val="28"/>
        </w:rPr>
        <w:t>11.4.3. При выгуле собак в ночное время их владельцы должны принимать меры к обеспечению тишины и выгуливать собак, как правило, в период с 6 часов до 23 часов на специально отведенной для этой цели площадке.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8" w:name="sub_245"/>
      <w:bookmarkEnd w:id="87"/>
      <w:r w:rsidRPr="005B38C7">
        <w:rPr>
          <w:rFonts w:ascii="Times New Roman" w:eastAsia="Calibri" w:hAnsi="Times New Roman" w:cs="Times New Roman"/>
          <w:color w:val="auto"/>
          <w:sz w:val="28"/>
          <w:szCs w:val="28"/>
        </w:rPr>
        <w:t>11.5. Владелец животного обязан:</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9" w:name="sub_2451"/>
      <w:bookmarkEnd w:id="88"/>
      <w:r w:rsidRPr="005B38C7">
        <w:rPr>
          <w:rFonts w:ascii="Times New Roman" w:eastAsia="Calibri" w:hAnsi="Times New Roman" w:cs="Times New Roman"/>
          <w:color w:val="auto"/>
          <w:sz w:val="28"/>
          <w:szCs w:val="28"/>
        </w:rPr>
        <w:t xml:space="preserve">11.5.1. Содержать его в соответствии с его биологическими особенностями, гуманно обращаться с животными, не оставлять без </w:t>
      </w:r>
      <w:r w:rsidRPr="005B38C7">
        <w:rPr>
          <w:rFonts w:ascii="Times New Roman" w:eastAsia="Calibri" w:hAnsi="Times New Roman" w:cs="Times New Roman"/>
          <w:color w:val="auto"/>
          <w:sz w:val="28"/>
          <w:szCs w:val="28"/>
        </w:rPr>
        <w:lastRenderedPageBreak/>
        <w:t>присмотра, пищи и воды, в случае заболевания животного - вовремя прибегать к ветеринарной помощи;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0" w:name="sub_2452"/>
      <w:bookmarkEnd w:id="89"/>
      <w:r w:rsidRPr="005B38C7">
        <w:rPr>
          <w:rFonts w:ascii="Times New Roman" w:eastAsia="Calibri" w:hAnsi="Times New Roman" w:cs="Times New Roman"/>
          <w:color w:val="auto"/>
          <w:sz w:val="28"/>
          <w:szCs w:val="28"/>
        </w:rPr>
        <w:t xml:space="preserve">11.5.2. Поддерживать надлежащее санитарное состояние дома и </w:t>
      </w:r>
      <w:hyperlink w:anchor="sub_221" w:history="1">
        <w:r w:rsidRPr="005B38C7">
          <w:rPr>
            <w:rFonts w:ascii="Times New Roman" w:eastAsia="Calibri" w:hAnsi="Times New Roman" w:cs="Times New Roman"/>
            <w:bCs/>
            <w:color w:val="auto"/>
            <w:sz w:val="28"/>
            <w:szCs w:val="28"/>
          </w:rPr>
          <w:t>прилегающей территории</w:t>
        </w:r>
      </w:hyperlink>
      <w:r w:rsidRPr="005B38C7">
        <w:rPr>
          <w:rFonts w:ascii="Times New Roman" w:eastAsia="Calibri" w:hAnsi="Times New Roman" w:cs="Times New Roman"/>
          <w:color w:val="auto"/>
          <w:sz w:val="28"/>
          <w:szCs w:val="28"/>
        </w:rPr>
        <w:t>. Запрещается загрязнение собаками и кошками подъездов, лестничных клеток, лифтов, детских площадок, тротуаров и дорожек. Если животное оставило экскременты в этих местах, они должны быть убраны владельцем животного;</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1" w:name="sub_2453"/>
      <w:bookmarkEnd w:id="90"/>
      <w:r w:rsidRPr="005B38C7">
        <w:rPr>
          <w:rFonts w:ascii="Times New Roman" w:eastAsia="Calibri" w:hAnsi="Times New Roman" w:cs="Times New Roman"/>
          <w:color w:val="auto"/>
          <w:sz w:val="28"/>
          <w:szCs w:val="28"/>
        </w:rPr>
        <w:t>11.5.3. При выгуле собак иметь тару и приспособление по уборке фекалий собаки;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2" w:name="sub_2454"/>
      <w:bookmarkEnd w:id="91"/>
      <w:r w:rsidRPr="005B38C7">
        <w:rPr>
          <w:rFonts w:ascii="Times New Roman" w:eastAsia="Calibri" w:hAnsi="Times New Roman" w:cs="Times New Roman"/>
          <w:color w:val="auto"/>
          <w:sz w:val="28"/>
          <w:szCs w:val="28"/>
        </w:rPr>
        <w:t>11.5.4. Принимать необходимые меры, обеспечивающие безопасность окружающих людей и животных. Выводить собаку на прогулку нужно на поводке и в наморднике. Спускать собаку с поводка допускается только в малолюдных местах. Злобным собакам при этом следует надевать строгий намордник;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3" w:name="sub_2455"/>
      <w:bookmarkEnd w:id="92"/>
      <w:r w:rsidRPr="005B38C7">
        <w:rPr>
          <w:rFonts w:ascii="Times New Roman" w:eastAsia="Calibri" w:hAnsi="Times New Roman" w:cs="Times New Roman"/>
          <w:color w:val="auto"/>
          <w:sz w:val="28"/>
          <w:szCs w:val="28"/>
        </w:rPr>
        <w:t>11.5.5. При переходе через улицу взять ее на поводок во избежание дорожно-транспортных происшествий;</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4" w:name="sub_2456"/>
      <w:bookmarkEnd w:id="93"/>
      <w:r w:rsidRPr="005B38C7">
        <w:rPr>
          <w:rFonts w:ascii="Times New Roman" w:eastAsia="Calibri" w:hAnsi="Times New Roman" w:cs="Times New Roman"/>
          <w:color w:val="auto"/>
          <w:sz w:val="28"/>
          <w:szCs w:val="28"/>
        </w:rPr>
        <w:t>11.5.6. Не допускать собак и кошек на детские площадки, в магазины, объекты общественного питания и другие места общего пользования;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5" w:name="sub_2457"/>
      <w:bookmarkEnd w:id="94"/>
      <w:r w:rsidRPr="005B38C7">
        <w:rPr>
          <w:rFonts w:ascii="Times New Roman" w:eastAsia="Calibri" w:hAnsi="Times New Roman" w:cs="Times New Roman"/>
          <w:color w:val="auto"/>
          <w:sz w:val="28"/>
          <w:szCs w:val="28"/>
        </w:rPr>
        <w:t>11.5.7. Гуманно обращаться с животными (не выбрасывать, не оставлять без присмотра). При нежелании в дальнейшем содержать собаку или кошку сдавать их в организации, занимающиеся отловом, либо передавать, продавать их в установленном порядке другим организациям или гражданам;</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6" w:name="sub_2458"/>
      <w:bookmarkEnd w:id="95"/>
      <w:r w:rsidRPr="005B38C7">
        <w:rPr>
          <w:rFonts w:ascii="Times New Roman" w:eastAsia="Calibri" w:hAnsi="Times New Roman" w:cs="Times New Roman"/>
          <w:color w:val="auto"/>
          <w:sz w:val="28"/>
          <w:szCs w:val="28"/>
        </w:rPr>
        <w:t>11.5.8. Предоставлять по требованию ветеринарных специалистов собак и кошек для осмотра, предохранительных прививок и лечебно-профилактических обработок;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7" w:name="sub_2459"/>
      <w:bookmarkEnd w:id="96"/>
      <w:r w:rsidRPr="005B38C7">
        <w:rPr>
          <w:rFonts w:ascii="Times New Roman" w:eastAsia="Calibri" w:hAnsi="Times New Roman" w:cs="Times New Roman"/>
          <w:color w:val="auto"/>
          <w:sz w:val="28"/>
          <w:szCs w:val="28"/>
        </w:rPr>
        <w:t>11.5.9. Немедленно сообщать в ветеринарные учреждения и органы здравоохранения обо всех случаях укусов животными человека;</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8" w:name="sub_24510"/>
      <w:bookmarkEnd w:id="97"/>
      <w:r w:rsidRPr="005B38C7">
        <w:rPr>
          <w:rFonts w:ascii="Times New Roman" w:eastAsia="Calibri" w:hAnsi="Times New Roman" w:cs="Times New Roman"/>
          <w:color w:val="auto"/>
          <w:sz w:val="28"/>
          <w:szCs w:val="28"/>
        </w:rPr>
        <w:t>11.5.10. Немедленно сообщать в ветеринарное учреждение о случаях внезапного падежа собак и кошек или подозрении на заболевание этих животных и до прибытия ветеринарных специалистов изолировать заболевших животных;</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9" w:name="sub_24511"/>
      <w:bookmarkEnd w:id="98"/>
      <w:r w:rsidRPr="005B38C7">
        <w:rPr>
          <w:rFonts w:ascii="Times New Roman" w:eastAsia="Calibri" w:hAnsi="Times New Roman" w:cs="Times New Roman"/>
          <w:color w:val="auto"/>
          <w:sz w:val="28"/>
          <w:szCs w:val="28"/>
        </w:rPr>
        <w:t>11.5.11. Исключить случаи свободного доступа животного из огороженной площадки при содержании животного свободным выгулом;</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0" w:name="sub_24512"/>
      <w:bookmarkEnd w:id="99"/>
      <w:r w:rsidRPr="005B38C7">
        <w:rPr>
          <w:rFonts w:ascii="Times New Roman" w:eastAsia="Calibri" w:hAnsi="Times New Roman" w:cs="Times New Roman"/>
          <w:color w:val="auto"/>
          <w:sz w:val="28"/>
          <w:szCs w:val="28"/>
        </w:rPr>
        <w:t>11.5.12. Предусмотреть исключение случаев нападения животного на граждан;</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1" w:name="sub_24513"/>
      <w:bookmarkEnd w:id="100"/>
      <w:r w:rsidRPr="005B38C7">
        <w:rPr>
          <w:rFonts w:ascii="Times New Roman" w:eastAsia="Calibri" w:hAnsi="Times New Roman" w:cs="Times New Roman"/>
          <w:color w:val="auto"/>
          <w:sz w:val="28"/>
          <w:szCs w:val="28"/>
        </w:rPr>
        <w:t>11.5.13. Не выбрасывать трупы собак и кошек (павшие животные подлежат утилизации или захоронению в установленном порядке).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2" w:name="sub_246"/>
      <w:bookmarkEnd w:id="101"/>
      <w:r w:rsidRPr="005B38C7">
        <w:rPr>
          <w:rFonts w:ascii="Times New Roman" w:eastAsia="Calibri" w:hAnsi="Times New Roman" w:cs="Times New Roman"/>
          <w:color w:val="auto"/>
          <w:sz w:val="28"/>
          <w:szCs w:val="28"/>
        </w:rPr>
        <w:t>11.6. На территории поселения запрещается: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3" w:name="sub_2461"/>
      <w:bookmarkEnd w:id="102"/>
      <w:r w:rsidRPr="005B38C7">
        <w:rPr>
          <w:rFonts w:ascii="Times New Roman" w:eastAsia="Calibri" w:hAnsi="Times New Roman" w:cs="Times New Roman"/>
          <w:color w:val="auto"/>
          <w:sz w:val="28"/>
          <w:szCs w:val="28"/>
        </w:rPr>
        <w:t>11.6.1. Выгуливать собак людям в нетрезвом состоянии, а служебных и бойцовых пород - детям младше 14 лет;</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4" w:name="sub_2462"/>
      <w:bookmarkEnd w:id="103"/>
      <w:r w:rsidRPr="005B38C7">
        <w:rPr>
          <w:rFonts w:ascii="Times New Roman" w:eastAsia="Calibri" w:hAnsi="Times New Roman" w:cs="Times New Roman"/>
          <w:color w:val="auto"/>
          <w:sz w:val="28"/>
          <w:szCs w:val="28"/>
        </w:rPr>
        <w:t>11.6.2. Разведение собак и кошек с целью использования шкуры и мяса животного;</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5" w:name="sub_2463"/>
      <w:bookmarkEnd w:id="104"/>
      <w:r w:rsidRPr="005B38C7">
        <w:rPr>
          <w:rFonts w:ascii="Times New Roman" w:eastAsia="Calibri" w:hAnsi="Times New Roman" w:cs="Times New Roman"/>
          <w:color w:val="auto"/>
          <w:sz w:val="28"/>
          <w:szCs w:val="28"/>
        </w:rPr>
        <w:t>11.6.3. Выгуливание собак на территориях парков, скверов, школ, детских дошкольных и медицинских учреждений, детских площадок.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6" w:name="sub_2464"/>
      <w:bookmarkEnd w:id="105"/>
      <w:r w:rsidRPr="005B38C7">
        <w:rPr>
          <w:rFonts w:ascii="Times New Roman" w:eastAsia="Calibri" w:hAnsi="Times New Roman" w:cs="Times New Roman"/>
          <w:color w:val="auto"/>
          <w:sz w:val="28"/>
          <w:szCs w:val="28"/>
        </w:rPr>
        <w:lastRenderedPageBreak/>
        <w:t>11.6.4. Проведение собачьих боев;</w:t>
      </w:r>
    </w:p>
    <w:p w:rsidR="008E45B7" w:rsidRPr="00A256A1" w:rsidRDefault="00FA5A4A" w:rsidP="004A4D57">
      <w:pPr>
        <w:spacing w:line="240" w:lineRule="auto"/>
        <w:ind w:firstLine="720"/>
        <w:jc w:val="both"/>
        <w:rPr>
          <w:rFonts w:ascii="Times New Roman" w:eastAsia="Calibri" w:hAnsi="Times New Roman" w:cs="Times New Roman"/>
          <w:color w:val="auto"/>
          <w:sz w:val="28"/>
          <w:szCs w:val="28"/>
        </w:rPr>
      </w:pPr>
      <w:bookmarkStart w:id="107" w:name="sub_2465"/>
      <w:bookmarkEnd w:id="106"/>
      <w:r w:rsidRPr="005B38C7">
        <w:rPr>
          <w:rFonts w:ascii="Times New Roman" w:eastAsia="Calibri" w:hAnsi="Times New Roman" w:cs="Times New Roman"/>
          <w:color w:val="auto"/>
          <w:sz w:val="28"/>
          <w:szCs w:val="28"/>
        </w:rPr>
        <w:t xml:space="preserve">11.6.5. </w:t>
      </w:r>
      <w:bookmarkStart w:id="108" w:name="sub_247"/>
      <w:bookmarkEnd w:id="107"/>
      <w:proofErr w:type="gramStart"/>
      <w:r w:rsidR="008E45B7" w:rsidRPr="00A256A1">
        <w:rPr>
          <w:rFonts w:ascii="Times New Roman" w:eastAsia="Calibri" w:hAnsi="Times New Roman" w:cs="Times New Roman"/>
          <w:color w:val="auto"/>
          <w:sz w:val="28"/>
          <w:szCs w:val="28"/>
        </w:rPr>
        <w:t xml:space="preserve">Отлов животных </w:t>
      </w:r>
      <w:r w:rsidR="008E45B7" w:rsidRPr="00A256A1">
        <w:rPr>
          <w:rFonts w:ascii="Times New Roman" w:hAnsi="Times New Roman" w:cs="Times New Roman"/>
          <w:color w:val="22272F"/>
          <w:sz w:val="28"/>
          <w:szCs w:val="28"/>
          <w:shd w:val="clear" w:color="auto" w:fill="FFFFFF"/>
        </w:rPr>
        <w:t>без владельцев</w:t>
      </w:r>
      <w:r w:rsidR="00006284" w:rsidRPr="00A256A1">
        <w:rPr>
          <w:rFonts w:ascii="Times New Roman" w:hAnsi="Times New Roman" w:cs="Times New Roman"/>
          <w:color w:val="22272F"/>
          <w:sz w:val="28"/>
          <w:szCs w:val="28"/>
          <w:shd w:val="clear" w:color="auto" w:fill="FFFFFF"/>
        </w:rPr>
        <w:t>,</w:t>
      </w:r>
      <w:r w:rsidR="008E45B7" w:rsidRPr="00A256A1">
        <w:rPr>
          <w:rFonts w:ascii="Times New Roman" w:hAnsi="Times New Roman" w:cs="Times New Roman"/>
          <w:color w:val="22272F"/>
          <w:sz w:val="28"/>
          <w:szCs w:val="28"/>
          <w:shd w:val="clear" w:color="auto" w:fill="FFFFFF"/>
        </w:rPr>
        <w:t xml:space="preserve"> </w:t>
      </w:r>
      <w:r w:rsidR="00006284" w:rsidRPr="00A256A1">
        <w:rPr>
          <w:rFonts w:ascii="Times New Roman" w:hAnsi="Times New Roman" w:cs="Times New Roman"/>
          <w:color w:val="22272F"/>
          <w:sz w:val="28"/>
          <w:szCs w:val="28"/>
          <w:shd w:val="clear" w:color="auto" w:fill="FFFFFF"/>
        </w:rPr>
        <w:t>транспортировка и немедленная передача в приюты для животных</w:t>
      </w:r>
      <w:r w:rsidR="00006284" w:rsidRPr="00A256A1">
        <w:rPr>
          <w:rFonts w:ascii="Times New Roman" w:eastAsia="Calibri" w:hAnsi="Times New Roman" w:cs="Times New Roman"/>
          <w:color w:val="auto"/>
          <w:sz w:val="28"/>
          <w:szCs w:val="28"/>
        </w:rPr>
        <w:t xml:space="preserve"> </w:t>
      </w:r>
      <w:r w:rsidR="008E45B7" w:rsidRPr="00A256A1">
        <w:rPr>
          <w:rFonts w:ascii="Times New Roman" w:eastAsia="Calibri" w:hAnsi="Times New Roman" w:cs="Times New Roman"/>
          <w:color w:val="auto"/>
          <w:sz w:val="28"/>
          <w:szCs w:val="28"/>
        </w:rPr>
        <w:t>производится в соответствии с действующим законодательством Российской Федерации и Краснодарского края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и основывается на принципах гуманного отношения к животным и соблюдения норм общественной нравственности.</w:t>
      </w:r>
      <w:proofErr w:type="gramEnd"/>
      <w:r w:rsidR="008E45B7" w:rsidRPr="00A256A1">
        <w:rPr>
          <w:rFonts w:ascii="Times New Roman" w:eastAsia="Calibri" w:hAnsi="Times New Roman" w:cs="Times New Roman"/>
          <w:color w:val="auto"/>
          <w:sz w:val="28"/>
          <w:szCs w:val="28"/>
        </w:rPr>
        <w:t xml:space="preserve"> </w:t>
      </w:r>
      <w:r w:rsidR="008E45B7" w:rsidRPr="00A256A1">
        <w:rPr>
          <w:rFonts w:ascii="Times New Roman" w:hAnsi="Times New Roman" w:cs="Times New Roman"/>
          <w:color w:val="auto"/>
          <w:sz w:val="28"/>
          <w:szCs w:val="28"/>
          <w:shd w:val="clear" w:color="auto" w:fill="FFFFFF"/>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8E45B7" w:rsidRPr="00A256A1" w:rsidRDefault="00FA5A4A" w:rsidP="004A4D57">
      <w:pPr>
        <w:spacing w:line="240" w:lineRule="auto"/>
        <w:ind w:firstLine="720"/>
        <w:jc w:val="both"/>
        <w:rPr>
          <w:rFonts w:ascii="Times New Roman" w:eastAsia="Calibri" w:hAnsi="Times New Roman" w:cs="Times New Roman"/>
          <w:strike/>
          <w:color w:val="FF0000"/>
          <w:sz w:val="28"/>
          <w:szCs w:val="28"/>
        </w:rPr>
      </w:pPr>
      <w:r w:rsidRPr="00A256A1">
        <w:rPr>
          <w:rFonts w:ascii="Times New Roman" w:eastAsia="Calibri" w:hAnsi="Times New Roman" w:cs="Times New Roman"/>
          <w:color w:val="auto"/>
          <w:sz w:val="28"/>
          <w:szCs w:val="28"/>
        </w:rPr>
        <w:t xml:space="preserve">11.7. </w:t>
      </w:r>
      <w:proofErr w:type="gramStart"/>
      <w:r w:rsidR="008E45B7" w:rsidRPr="00A256A1">
        <w:rPr>
          <w:rFonts w:ascii="Times New Roman" w:eastAsia="Calibri" w:hAnsi="Times New Roman" w:cs="Times New Roman"/>
          <w:color w:val="auto"/>
          <w:sz w:val="28"/>
          <w:szCs w:val="28"/>
        </w:rPr>
        <w:t xml:space="preserve">Собаки и кошки (независимо от их породы и назначения), находящиеся в общественных местах без сопровождающих лиц, кроме оставленных временно владельцами на привязи у магазинов, аптек, предприятий бытового обслуживания и пр., считаются животными </w:t>
      </w:r>
      <w:r w:rsidR="008E45B7" w:rsidRPr="00A256A1">
        <w:rPr>
          <w:rFonts w:ascii="Times New Roman" w:hAnsi="Times New Roman" w:cs="Times New Roman"/>
          <w:color w:val="22272F"/>
          <w:sz w:val="28"/>
          <w:szCs w:val="28"/>
          <w:shd w:val="clear" w:color="auto" w:fill="FFFFFF"/>
        </w:rPr>
        <w:t>без владельцев</w:t>
      </w:r>
      <w:r w:rsidR="008E45B7" w:rsidRPr="00A256A1">
        <w:rPr>
          <w:rFonts w:ascii="Times New Roman" w:eastAsia="Calibri" w:hAnsi="Times New Roman" w:cs="Times New Roman"/>
          <w:color w:val="auto"/>
          <w:sz w:val="28"/>
          <w:szCs w:val="28"/>
        </w:rPr>
        <w:t xml:space="preserve"> и подлежат отлову</w:t>
      </w:r>
      <w:r w:rsidR="00006284" w:rsidRPr="00A256A1">
        <w:rPr>
          <w:rFonts w:ascii="Times New Roman" w:eastAsia="Calibri" w:hAnsi="Times New Roman" w:cs="Times New Roman"/>
          <w:color w:val="auto"/>
          <w:sz w:val="28"/>
          <w:szCs w:val="28"/>
        </w:rPr>
        <w:t>,</w:t>
      </w:r>
      <w:r w:rsidR="008E45B7" w:rsidRPr="00A256A1">
        <w:rPr>
          <w:rFonts w:ascii="Times New Roman" w:eastAsia="Calibri" w:hAnsi="Times New Roman" w:cs="Times New Roman"/>
          <w:color w:val="auto"/>
          <w:sz w:val="28"/>
          <w:szCs w:val="28"/>
        </w:rPr>
        <w:t xml:space="preserve"> </w:t>
      </w:r>
      <w:r w:rsidR="00006284" w:rsidRPr="00A256A1">
        <w:rPr>
          <w:rFonts w:ascii="Times New Roman" w:hAnsi="Times New Roman" w:cs="Times New Roman"/>
          <w:color w:val="22272F"/>
          <w:sz w:val="28"/>
          <w:szCs w:val="28"/>
          <w:shd w:val="clear" w:color="auto" w:fill="FFFFFF"/>
        </w:rPr>
        <w:t>транспортировке и немедленной передаче в приюты для животных</w:t>
      </w:r>
      <w:r w:rsidR="00006284" w:rsidRPr="00A256A1">
        <w:rPr>
          <w:rFonts w:ascii="Times New Roman" w:eastAsia="Calibri" w:hAnsi="Times New Roman" w:cs="Times New Roman"/>
          <w:color w:val="auto"/>
          <w:sz w:val="28"/>
          <w:szCs w:val="28"/>
        </w:rPr>
        <w:t xml:space="preserve"> </w:t>
      </w:r>
      <w:r w:rsidR="008E45B7" w:rsidRPr="00A256A1">
        <w:rPr>
          <w:rFonts w:ascii="Times New Roman" w:eastAsia="Calibri" w:hAnsi="Times New Roman" w:cs="Times New Roman"/>
          <w:color w:val="auto"/>
          <w:sz w:val="28"/>
          <w:szCs w:val="28"/>
        </w:rPr>
        <w:t xml:space="preserve">в установленном </w:t>
      </w:r>
      <w:r w:rsidR="00006284" w:rsidRPr="00A256A1">
        <w:rPr>
          <w:rFonts w:ascii="Times New Roman" w:eastAsia="Calibri" w:hAnsi="Times New Roman" w:cs="Times New Roman"/>
          <w:color w:val="auto"/>
          <w:sz w:val="28"/>
          <w:szCs w:val="28"/>
        </w:rPr>
        <w:t xml:space="preserve">законодательством Российской Федерации и Краснодарского края </w:t>
      </w:r>
      <w:r w:rsidR="008E45B7" w:rsidRPr="00A256A1">
        <w:rPr>
          <w:rFonts w:ascii="Times New Roman" w:eastAsia="Calibri" w:hAnsi="Times New Roman" w:cs="Times New Roman"/>
          <w:color w:val="auto"/>
          <w:sz w:val="28"/>
          <w:szCs w:val="28"/>
        </w:rPr>
        <w:t>порядке.</w:t>
      </w:r>
      <w:proofErr w:type="gramEnd"/>
    </w:p>
    <w:p w:rsidR="00842317" w:rsidRPr="00A256A1" w:rsidRDefault="00FA5A4A" w:rsidP="00FA5A4A">
      <w:pPr>
        <w:spacing w:line="240" w:lineRule="auto"/>
        <w:ind w:firstLine="720"/>
        <w:jc w:val="both"/>
        <w:rPr>
          <w:rFonts w:ascii="Times New Roman" w:hAnsi="Times New Roman" w:cs="Times New Roman"/>
          <w:color w:val="auto"/>
          <w:sz w:val="28"/>
          <w:szCs w:val="28"/>
          <w:shd w:val="clear" w:color="auto" w:fill="FFFFFF"/>
        </w:rPr>
      </w:pPr>
      <w:bookmarkStart w:id="109" w:name="sub_248"/>
      <w:bookmarkEnd w:id="108"/>
      <w:r w:rsidRPr="00A256A1">
        <w:rPr>
          <w:rFonts w:ascii="Times New Roman" w:eastAsia="Calibri" w:hAnsi="Times New Roman" w:cs="Times New Roman"/>
          <w:color w:val="auto"/>
          <w:sz w:val="28"/>
          <w:szCs w:val="28"/>
        </w:rPr>
        <w:t>11.8</w:t>
      </w:r>
      <w:bookmarkStart w:id="110" w:name="sub_249"/>
      <w:bookmarkEnd w:id="109"/>
      <w:r w:rsidR="004A4D57" w:rsidRPr="00A256A1">
        <w:rPr>
          <w:rFonts w:ascii="Times New Roman" w:eastAsia="Calibri" w:hAnsi="Times New Roman" w:cs="Times New Roman"/>
          <w:color w:val="auto"/>
          <w:sz w:val="28"/>
          <w:szCs w:val="28"/>
        </w:rPr>
        <w:t xml:space="preserve">. </w:t>
      </w:r>
      <w:r w:rsidR="008E45B7" w:rsidRPr="00A256A1">
        <w:rPr>
          <w:rFonts w:ascii="Times New Roman" w:hAnsi="Times New Roman" w:cs="Times New Roman"/>
          <w:color w:val="auto"/>
          <w:sz w:val="28"/>
          <w:szCs w:val="28"/>
          <w:shd w:val="clear" w:color="auto" w:fill="FFFFFF"/>
        </w:rPr>
        <w:t>Отлов животных без владельцев, в том числе их транспортировку и немедленную передачу в приюты для животных осуществляет специализированная организация.</w:t>
      </w:r>
    </w:p>
    <w:p w:rsidR="008E45B7" w:rsidRPr="00A256A1" w:rsidRDefault="008E45B7" w:rsidP="00FA5A4A">
      <w:pPr>
        <w:spacing w:line="240" w:lineRule="auto"/>
        <w:ind w:firstLine="720"/>
        <w:jc w:val="both"/>
        <w:rPr>
          <w:rFonts w:ascii="Times New Roman" w:eastAsia="Calibri" w:hAnsi="Times New Roman" w:cs="Times New Roman"/>
          <w:color w:val="auto"/>
          <w:sz w:val="28"/>
          <w:szCs w:val="28"/>
        </w:rPr>
      </w:pPr>
      <w:r w:rsidRPr="00A256A1">
        <w:rPr>
          <w:rFonts w:ascii="Times New Roman" w:hAnsi="Times New Roman" w:cs="Times New Roman"/>
          <w:color w:val="auto"/>
          <w:sz w:val="28"/>
          <w:szCs w:val="28"/>
          <w:shd w:val="clear" w:color="auto" w:fill="FFFFFF"/>
        </w:rPr>
        <w:t xml:space="preserve">Сбор трупов павших животных без владельцев их обеззараживание, транспортировку осуществляет специализированная организация </w:t>
      </w:r>
      <w:r w:rsidR="00CA24A7" w:rsidRPr="00A256A1">
        <w:rPr>
          <w:rFonts w:ascii="Times New Roman" w:hAnsi="Times New Roman" w:cs="Times New Roman"/>
          <w:color w:val="auto"/>
          <w:sz w:val="28"/>
          <w:szCs w:val="28"/>
          <w:shd w:val="clear" w:color="auto" w:fill="FFFFFF"/>
        </w:rPr>
        <w:t>по утилизации биологических отходов.</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11.9. Определение мест выпаса животных частных домовладельцев производится правовым актом администрации. Запрещается выпас животных и птицы на придомовой и прилегающей к домовладению территории.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1" w:name="sub_2410"/>
      <w:bookmarkEnd w:id="110"/>
      <w:r w:rsidRPr="005B38C7">
        <w:rPr>
          <w:rFonts w:ascii="Times New Roman" w:eastAsia="Calibri" w:hAnsi="Times New Roman" w:cs="Times New Roman"/>
          <w:color w:val="auto"/>
          <w:sz w:val="28"/>
          <w:szCs w:val="28"/>
        </w:rPr>
        <w:t xml:space="preserve">11.10. Расстояния от помещений и выгулов (вольеров, навесов, загонов) для содержания и разведения животных, площадок сбора, хранения навоза, помета, жижесборников, кормокухонь до объектов жилой застройки должны быть не </w:t>
      </w:r>
      <w:proofErr w:type="gramStart"/>
      <w:r w:rsidRPr="005B38C7">
        <w:rPr>
          <w:rFonts w:ascii="Times New Roman" w:eastAsia="Calibri" w:hAnsi="Times New Roman" w:cs="Times New Roman"/>
          <w:color w:val="auto"/>
          <w:sz w:val="28"/>
          <w:szCs w:val="28"/>
        </w:rPr>
        <w:t>менее указанных</w:t>
      </w:r>
      <w:proofErr w:type="gramEnd"/>
      <w:r w:rsidRPr="005B38C7">
        <w:rPr>
          <w:rFonts w:ascii="Times New Roman" w:eastAsia="Calibri" w:hAnsi="Times New Roman" w:cs="Times New Roman"/>
          <w:color w:val="auto"/>
          <w:sz w:val="28"/>
          <w:szCs w:val="28"/>
        </w:rPr>
        <w:t xml:space="preserve"> в таблице:</w:t>
      </w:r>
      <w:bookmarkEnd w:id="111"/>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80"/>
        <w:gridCol w:w="1172"/>
        <w:gridCol w:w="1276"/>
        <w:gridCol w:w="1072"/>
        <w:gridCol w:w="1260"/>
        <w:gridCol w:w="1080"/>
        <w:gridCol w:w="1124"/>
        <w:gridCol w:w="1275"/>
      </w:tblGrid>
      <w:tr w:rsidR="00FA5A4A" w:rsidRPr="005B38C7" w:rsidTr="00864D17">
        <w:tc>
          <w:tcPr>
            <w:tcW w:w="1380" w:type="dxa"/>
            <w:vMerge w:val="restart"/>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Нормативный разрыв</w:t>
            </w:r>
          </w:p>
        </w:tc>
        <w:tc>
          <w:tcPr>
            <w:tcW w:w="8259" w:type="dxa"/>
            <w:gridSpan w:val="7"/>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Поголовье (шт.)</w:t>
            </w:r>
          </w:p>
        </w:tc>
      </w:tr>
      <w:tr w:rsidR="00FA5A4A" w:rsidRPr="005B38C7" w:rsidTr="00864D17">
        <w:tc>
          <w:tcPr>
            <w:tcW w:w="1380" w:type="dxa"/>
            <w:vMerge/>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both"/>
              <w:rPr>
                <w:rFonts w:ascii="Times New Roman" w:eastAsia="Times New Roman" w:hAnsi="Times New Roman" w:cs="Times New Roman"/>
                <w:color w:val="auto"/>
                <w:sz w:val="28"/>
                <w:szCs w:val="28"/>
              </w:rPr>
            </w:pP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Свиньи</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Коровы, бычки</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Овцы, козы</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Кролики</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Птица</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Лошади</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Нутрии, песцы</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FA5A4A" w:rsidRPr="005B38C7" w:rsidRDefault="00FA5A4A" w:rsidP="00BE6D12">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 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30</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20 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20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45</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30 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20</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30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60</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BE6D12" w:rsidRDefault="00BE6D12" w:rsidP="00BE6D12">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40</w:t>
            </w:r>
          </w:p>
          <w:p w:rsidR="00FA5A4A" w:rsidRPr="005B38C7" w:rsidRDefault="00FA5A4A" w:rsidP="00BE6D12">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11</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40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75</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r>
    </w:tbl>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2" w:name="sub_75"/>
      <w:r w:rsidRPr="005B38C7">
        <w:rPr>
          <w:rFonts w:ascii="Times New Roman" w:eastAsia="Calibri" w:hAnsi="Times New Roman" w:cs="Times New Roman"/>
          <w:color w:val="auto"/>
          <w:sz w:val="28"/>
          <w:szCs w:val="28"/>
        </w:rPr>
        <w:lastRenderedPageBreak/>
        <w:t xml:space="preserve">11.11. Разрывы от крупных животноводческих и птицеводческих предприятий, в зависимости от количества голов, устанавливаются требованиями </w:t>
      </w:r>
      <w:hyperlink r:id="rId34" w:history="1">
        <w:r w:rsidRPr="005B38C7">
          <w:rPr>
            <w:rFonts w:ascii="Times New Roman" w:eastAsia="Calibri" w:hAnsi="Times New Roman" w:cs="Times New Roman"/>
            <w:bCs/>
            <w:color w:val="auto"/>
            <w:sz w:val="28"/>
            <w:szCs w:val="28"/>
          </w:rPr>
          <w:t>СанПиН 2.2.1/2.1.1.1200-03</w:t>
        </w:r>
      </w:hyperlink>
      <w:r w:rsidRPr="005B38C7">
        <w:rPr>
          <w:rFonts w:ascii="Times New Roman" w:eastAsia="Calibri" w:hAnsi="Times New Roman" w:cs="Times New Roman"/>
          <w:color w:val="auto"/>
          <w:sz w:val="28"/>
          <w:szCs w:val="28"/>
        </w:rPr>
        <w:t>.</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3" w:name="sub_76"/>
      <w:bookmarkEnd w:id="112"/>
      <w:r w:rsidRPr="005B38C7">
        <w:rPr>
          <w:rFonts w:ascii="Times New Roman" w:eastAsia="Calibri" w:hAnsi="Times New Roman" w:cs="Times New Roman"/>
          <w:color w:val="auto"/>
          <w:sz w:val="28"/>
          <w:szCs w:val="28"/>
        </w:rPr>
        <w:t>11.12. Не допускается складирование навоза на приусадебных участках, дворовых территориях, территориях, прилегающих к жилым домам и др. Обезвреживание навоза и помета в частном секторе осуществляется, в основном, методом компостирования. В случае невозможности использования на приусадебных участках всего объема компоста, владельцам скота и птицы следует заключать договоры с близлежащими сельскохозяйственными предприятиями на вывоз отходов на поля. Запрещается сбор навоза, павших животных и птицы в места складирования отходов и на контейнерные площадки.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xml:space="preserve">Запрещается владельцам скота и птицы на приусадебных </w:t>
      </w:r>
      <w:proofErr w:type="spellStart"/>
      <w:r w:rsidRPr="005B38C7">
        <w:rPr>
          <w:rFonts w:ascii="Times New Roman" w:eastAsia="Calibri" w:hAnsi="Times New Roman" w:cs="Times New Roman"/>
          <w:color w:val="auto"/>
          <w:sz w:val="28"/>
          <w:szCs w:val="28"/>
        </w:rPr>
        <w:t>участках</w:t>
      </w:r>
      <w:proofErr w:type="gramStart"/>
      <w:r w:rsidRPr="005B38C7">
        <w:rPr>
          <w:rFonts w:ascii="Times New Roman" w:eastAsia="Calibri" w:hAnsi="Times New Roman" w:cs="Times New Roman"/>
          <w:color w:val="auto"/>
          <w:sz w:val="28"/>
          <w:szCs w:val="28"/>
        </w:rPr>
        <w:t>,д</w:t>
      </w:r>
      <w:proofErr w:type="gramEnd"/>
      <w:r w:rsidRPr="005B38C7">
        <w:rPr>
          <w:rFonts w:ascii="Times New Roman" w:eastAsia="Calibri" w:hAnsi="Times New Roman" w:cs="Times New Roman"/>
          <w:color w:val="auto"/>
          <w:sz w:val="28"/>
          <w:szCs w:val="28"/>
        </w:rPr>
        <w:t>воровых</w:t>
      </w:r>
      <w:proofErr w:type="spellEnd"/>
      <w:r w:rsidRPr="005B38C7">
        <w:rPr>
          <w:rFonts w:ascii="Times New Roman" w:eastAsia="Calibri" w:hAnsi="Times New Roman" w:cs="Times New Roman"/>
          <w:color w:val="auto"/>
          <w:sz w:val="28"/>
          <w:szCs w:val="28"/>
        </w:rPr>
        <w:t xml:space="preserve"> территориях, территориях, прилегающих к жилым домам и др.выводить помет и содержание жижесборников в водоемы, каналы, реки.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4" w:name="sub_80"/>
      <w:bookmarkEnd w:id="113"/>
      <w:r w:rsidRPr="005B38C7">
        <w:rPr>
          <w:rFonts w:ascii="Times New Roman" w:eastAsia="Calibri" w:hAnsi="Times New Roman" w:cs="Times New Roman"/>
          <w:color w:val="auto"/>
          <w:sz w:val="28"/>
          <w:szCs w:val="28"/>
        </w:rPr>
        <w:t>11.13. Обезвреживание навоза и помета на фермах и животноводческих комплексах осуществляется в соответствии со специальными общественными нормами технологического проектирования (ОНТП).</w:t>
      </w:r>
    </w:p>
    <w:bookmarkEnd w:id="114"/>
    <w:p w:rsidR="00FA5A4A" w:rsidRDefault="00FA5A4A" w:rsidP="00FA5A4A">
      <w:pPr>
        <w:pStyle w:val="aa"/>
        <w:spacing w:line="240" w:lineRule="auto"/>
        <w:ind w:left="960"/>
        <w:rPr>
          <w:rFonts w:ascii="Times New Roman" w:eastAsia="Times New Roman" w:hAnsi="Times New Roman" w:cs="Times New Roman"/>
          <w:b/>
          <w:color w:val="auto"/>
          <w:sz w:val="28"/>
          <w:szCs w:val="28"/>
        </w:rPr>
      </w:pPr>
    </w:p>
    <w:p w:rsidR="00B9738D" w:rsidRPr="005B38C7" w:rsidRDefault="00B9738D" w:rsidP="00FA5A4A">
      <w:pPr>
        <w:pStyle w:val="aa"/>
        <w:spacing w:line="240" w:lineRule="auto"/>
        <w:ind w:left="960"/>
        <w:rPr>
          <w:rFonts w:ascii="Times New Roman" w:eastAsia="Times New Roman" w:hAnsi="Times New Roman" w:cs="Times New Roman"/>
          <w:b/>
          <w:color w:val="auto"/>
          <w:sz w:val="28"/>
          <w:szCs w:val="28"/>
        </w:rPr>
      </w:pPr>
    </w:p>
    <w:p w:rsidR="00B9738D" w:rsidRPr="00B9738D" w:rsidRDefault="00B9738D" w:rsidP="00B9738D">
      <w:pPr>
        <w:pStyle w:val="aa"/>
        <w:numPr>
          <w:ilvl w:val="0"/>
          <w:numId w:val="40"/>
        </w:numPr>
        <w:spacing w:line="240" w:lineRule="auto"/>
        <w:ind w:left="0" w:firstLine="883"/>
        <w:jc w:val="center"/>
        <w:rPr>
          <w:rFonts w:ascii="Times New Roman" w:eastAsia="Times New Roman" w:hAnsi="Times New Roman" w:cs="Times New Roman"/>
          <w:b/>
          <w:color w:val="auto"/>
          <w:sz w:val="28"/>
          <w:szCs w:val="28"/>
        </w:rPr>
      </w:pPr>
      <w:r>
        <w:rPr>
          <w:rFonts w:ascii="Times New Roman" w:hAnsi="Times New Roman" w:cs="Times New Roman"/>
          <w:b/>
          <w:sz w:val="28"/>
          <w:szCs w:val="28"/>
        </w:rPr>
        <w:t>В</w:t>
      </w:r>
      <w:r w:rsidRPr="00B9738D">
        <w:rPr>
          <w:rFonts w:ascii="Times New Roman" w:hAnsi="Times New Roman" w:cs="Times New Roman"/>
          <w:b/>
          <w:sz w:val="28"/>
          <w:szCs w:val="28"/>
        </w:rPr>
        <w:t>опросы обустройства территории в целях обеспечения беспрепятственного передвижения по указанной территории инвалидов и других маломобильных групп населения</w:t>
      </w:r>
      <w:r w:rsidRPr="00B9738D">
        <w:rPr>
          <w:rFonts w:ascii="Times New Roman" w:eastAsia="Times New Roman" w:hAnsi="Times New Roman" w:cs="Times New Roman"/>
          <w:b/>
          <w:color w:val="auto"/>
          <w:sz w:val="28"/>
          <w:szCs w:val="28"/>
        </w:rPr>
        <w:t xml:space="preserve"> </w:t>
      </w:r>
    </w:p>
    <w:p w:rsidR="00B9738D" w:rsidRDefault="00B9738D" w:rsidP="00B9738D">
      <w:pPr>
        <w:spacing w:line="240" w:lineRule="auto"/>
        <w:rPr>
          <w:rFonts w:ascii="Times New Roman" w:eastAsia="Times New Roman" w:hAnsi="Times New Roman" w:cs="Times New Roman"/>
          <w:color w:val="auto"/>
          <w:sz w:val="28"/>
          <w:szCs w:val="28"/>
        </w:rPr>
      </w:pPr>
    </w:p>
    <w:p w:rsidR="00B66FA0" w:rsidRPr="00B66FA0" w:rsidRDefault="00B66FA0" w:rsidP="00B66FA0">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12.1</w:t>
      </w:r>
      <w:proofErr w:type="gramStart"/>
      <w:r>
        <w:rPr>
          <w:rFonts w:ascii="Times New Roman" w:hAnsi="Times New Roman" w:cs="Times New Roman"/>
          <w:sz w:val="28"/>
          <w:szCs w:val="28"/>
        </w:rPr>
        <w:t xml:space="preserve"> </w:t>
      </w:r>
      <w:r w:rsidRPr="00B66FA0">
        <w:rPr>
          <w:rFonts w:ascii="Times New Roman" w:hAnsi="Times New Roman" w:cs="Times New Roman"/>
          <w:sz w:val="28"/>
          <w:szCs w:val="28"/>
        </w:rPr>
        <w:t>П</w:t>
      </w:r>
      <w:proofErr w:type="gramEnd"/>
      <w:r w:rsidRPr="00B66FA0">
        <w:rPr>
          <w:rFonts w:ascii="Times New Roman" w:hAnsi="Times New Roman" w:cs="Times New Roman"/>
          <w:sz w:val="28"/>
          <w:szCs w:val="28"/>
        </w:rPr>
        <w:t>ри проектировании объектов благоустройства рекомендуется предусматривать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w:t>
      </w:r>
      <w:r>
        <w:rPr>
          <w:rFonts w:ascii="Times New Roman" w:hAnsi="Times New Roman" w:cs="Times New Roman"/>
          <w:sz w:val="28"/>
          <w:szCs w:val="28"/>
        </w:rPr>
        <w:t>,</w:t>
      </w:r>
      <w:r w:rsidRPr="00B66FA0">
        <w:rPr>
          <w:rFonts w:ascii="Times New Roman" w:hAnsi="Times New Roman" w:cs="Times New Roman"/>
          <w:sz w:val="28"/>
          <w:szCs w:val="28"/>
        </w:rPr>
        <w:t xml:space="preserve"> в том числе путем оснащения объектов благоустройства элементами и техническими средствами, способствующими передвижению МГН.</w:t>
      </w:r>
    </w:p>
    <w:p w:rsidR="00B66FA0" w:rsidRPr="00B66FA0" w:rsidRDefault="00B66FA0" w:rsidP="00B66FA0">
      <w:pPr>
        <w:spacing w:line="240" w:lineRule="auto"/>
        <w:ind w:firstLine="720"/>
        <w:jc w:val="both"/>
        <w:rPr>
          <w:rFonts w:ascii="Times New Roman" w:hAnsi="Times New Roman" w:cs="Times New Roman"/>
          <w:sz w:val="28"/>
          <w:szCs w:val="28"/>
        </w:rPr>
      </w:pPr>
      <w:bookmarkStart w:id="115" w:name="sub_162"/>
      <w:r w:rsidRPr="00B66FA0">
        <w:rPr>
          <w:rFonts w:ascii="Times New Roman" w:hAnsi="Times New Roman" w:cs="Times New Roman"/>
          <w:sz w:val="28"/>
          <w:szCs w:val="28"/>
        </w:rPr>
        <w:t>1</w:t>
      </w:r>
      <w:r>
        <w:rPr>
          <w:rFonts w:ascii="Times New Roman" w:hAnsi="Times New Roman" w:cs="Times New Roman"/>
          <w:sz w:val="28"/>
          <w:szCs w:val="28"/>
        </w:rPr>
        <w:t>2</w:t>
      </w:r>
      <w:r w:rsidRPr="00B66FA0">
        <w:rPr>
          <w:rFonts w:ascii="Times New Roman" w:hAnsi="Times New Roman" w:cs="Times New Roman"/>
          <w:sz w:val="28"/>
          <w:szCs w:val="28"/>
        </w:rPr>
        <w:t>.2. Проектирование, строительство, установку технических средств и оборудования, способствующих передвижению МГН, рекомендуется осуществлять</w:t>
      </w:r>
      <w:r>
        <w:rPr>
          <w:rFonts w:ascii="Times New Roman" w:hAnsi="Times New Roman" w:cs="Times New Roman"/>
          <w:sz w:val="28"/>
          <w:szCs w:val="28"/>
        </w:rPr>
        <w:t>,</w:t>
      </w:r>
      <w:r w:rsidRPr="00B66FA0">
        <w:rPr>
          <w:rFonts w:ascii="Times New Roman" w:hAnsi="Times New Roman" w:cs="Times New Roman"/>
          <w:sz w:val="28"/>
          <w:szCs w:val="28"/>
        </w:rPr>
        <w:t xml:space="preserve"> в том числе при новом строительстве в соответствии с утвержденной проектной документацией.</w:t>
      </w:r>
    </w:p>
    <w:p w:rsidR="00B66FA0" w:rsidRPr="00B66FA0" w:rsidRDefault="00B66FA0" w:rsidP="00B66FA0">
      <w:pPr>
        <w:spacing w:line="240" w:lineRule="auto"/>
        <w:ind w:firstLine="720"/>
        <w:jc w:val="both"/>
        <w:rPr>
          <w:rFonts w:ascii="Times New Roman" w:hAnsi="Times New Roman" w:cs="Times New Roman"/>
          <w:sz w:val="28"/>
          <w:szCs w:val="28"/>
        </w:rPr>
      </w:pPr>
      <w:bookmarkStart w:id="116" w:name="sub_163"/>
      <w:bookmarkEnd w:id="115"/>
      <w:r w:rsidRPr="00B66FA0">
        <w:rPr>
          <w:rFonts w:ascii="Times New Roman" w:hAnsi="Times New Roman" w:cs="Times New Roman"/>
          <w:sz w:val="28"/>
          <w:szCs w:val="28"/>
        </w:rPr>
        <w:t>1</w:t>
      </w:r>
      <w:r>
        <w:rPr>
          <w:rFonts w:ascii="Times New Roman" w:hAnsi="Times New Roman" w:cs="Times New Roman"/>
          <w:sz w:val="28"/>
          <w:szCs w:val="28"/>
        </w:rPr>
        <w:t>2</w:t>
      </w:r>
      <w:r w:rsidRPr="00B66FA0">
        <w:rPr>
          <w:rFonts w:ascii="Times New Roman" w:hAnsi="Times New Roman" w:cs="Times New Roman"/>
          <w:sz w:val="28"/>
          <w:szCs w:val="28"/>
        </w:rPr>
        <w:t xml:space="preserve">.3. Пути движения МГН, входные группы в здания и сооружения рекомендуется проектировать в соответствии с </w:t>
      </w:r>
      <w:hyperlink r:id="rId35" w:history="1">
        <w:r w:rsidRPr="00B66FA0">
          <w:rPr>
            <w:rStyle w:val="af7"/>
            <w:rFonts w:ascii="Times New Roman" w:hAnsi="Times New Roman" w:cs="Times New Roman"/>
            <w:b w:val="0"/>
            <w:color w:val="auto"/>
            <w:sz w:val="28"/>
            <w:szCs w:val="28"/>
          </w:rPr>
          <w:t>СП 59.13330.2020</w:t>
        </w:r>
      </w:hyperlink>
      <w:r w:rsidRPr="00B66FA0">
        <w:rPr>
          <w:rFonts w:ascii="Times New Roman" w:hAnsi="Times New Roman" w:cs="Times New Roman"/>
          <w:b/>
          <w:color w:val="auto"/>
          <w:sz w:val="28"/>
          <w:szCs w:val="28"/>
        </w:rPr>
        <w:t xml:space="preserve"> </w:t>
      </w:r>
      <w:r w:rsidRPr="00B66FA0">
        <w:rPr>
          <w:rFonts w:ascii="Times New Roman" w:hAnsi="Times New Roman" w:cs="Times New Roman"/>
          <w:sz w:val="28"/>
          <w:szCs w:val="28"/>
        </w:rPr>
        <w:t>"Свод правил. Доступность зданий и сооружений для маломобильных групп населения. СНиП 35-01-2001".</w:t>
      </w:r>
    </w:p>
    <w:p w:rsidR="00B66FA0" w:rsidRPr="00B66FA0" w:rsidRDefault="00B66FA0" w:rsidP="00B66FA0">
      <w:pPr>
        <w:spacing w:line="240" w:lineRule="auto"/>
        <w:ind w:firstLine="720"/>
        <w:jc w:val="both"/>
        <w:rPr>
          <w:rFonts w:ascii="Times New Roman" w:hAnsi="Times New Roman" w:cs="Times New Roman"/>
          <w:sz w:val="28"/>
          <w:szCs w:val="28"/>
        </w:rPr>
      </w:pPr>
      <w:bookmarkStart w:id="117" w:name="sub_164"/>
      <w:bookmarkEnd w:id="116"/>
      <w:r w:rsidRPr="00B66FA0">
        <w:rPr>
          <w:rFonts w:ascii="Times New Roman" w:hAnsi="Times New Roman" w:cs="Times New Roman"/>
          <w:sz w:val="28"/>
          <w:szCs w:val="28"/>
        </w:rPr>
        <w:t>1</w:t>
      </w:r>
      <w:r>
        <w:rPr>
          <w:rFonts w:ascii="Times New Roman" w:hAnsi="Times New Roman" w:cs="Times New Roman"/>
          <w:sz w:val="28"/>
          <w:szCs w:val="28"/>
        </w:rPr>
        <w:t>2</w:t>
      </w:r>
      <w:r w:rsidRPr="00B66FA0">
        <w:rPr>
          <w:rFonts w:ascii="Times New Roman" w:hAnsi="Times New Roman" w:cs="Times New Roman"/>
          <w:sz w:val="28"/>
          <w:szCs w:val="28"/>
        </w:rPr>
        <w:t>.4. 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bookmarkEnd w:id="117"/>
    <w:p w:rsidR="00B66FA0" w:rsidRPr="00B66FA0" w:rsidRDefault="00B66FA0" w:rsidP="00B66FA0">
      <w:pPr>
        <w:spacing w:line="240" w:lineRule="auto"/>
        <w:ind w:firstLine="720"/>
        <w:jc w:val="both"/>
        <w:rPr>
          <w:rFonts w:ascii="Times New Roman" w:hAnsi="Times New Roman" w:cs="Times New Roman"/>
          <w:sz w:val="28"/>
          <w:szCs w:val="28"/>
        </w:rPr>
      </w:pPr>
      <w:r w:rsidRPr="00B66FA0">
        <w:rPr>
          <w:rFonts w:ascii="Times New Roman" w:hAnsi="Times New Roman" w:cs="Times New Roman"/>
          <w:sz w:val="28"/>
          <w:szCs w:val="28"/>
        </w:rPr>
        <w:lastRenderedPageBreak/>
        <w:t>Тротуары, подходы к зданиям, строениям и сооружениям, ступени и пандусы рекомендуется выполнять с нескользящей поверхностью.</w:t>
      </w:r>
    </w:p>
    <w:p w:rsidR="00B66FA0" w:rsidRPr="00B66FA0" w:rsidRDefault="00B66FA0" w:rsidP="00B66FA0">
      <w:pPr>
        <w:spacing w:line="240" w:lineRule="auto"/>
        <w:ind w:firstLine="720"/>
        <w:jc w:val="both"/>
        <w:rPr>
          <w:rFonts w:ascii="Times New Roman" w:hAnsi="Times New Roman" w:cs="Times New Roman"/>
          <w:sz w:val="28"/>
          <w:szCs w:val="28"/>
        </w:rPr>
      </w:pPr>
      <w:r w:rsidRPr="00B66FA0">
        <w:rPr>
          <w:rFonts w:ascii="Times New Roman" w:hAnsi="Times New Roman" w:cs="Times New Roman"/>
          <w:sz w:val="28"/>
          <w:szCs w:val="28"/>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w:t>
      </w:r>
      <w:proofErr w:type="spellStart"/>
      <w:r w:rsidRPr="00B66FA0">
        <w:rPr>
          <w:rFonts w:ascii="Times New Roman" w:hAnsi="Times New Roman" w:cs="Times New Roman"/>
          <w:sz w:val="28"/>
          <w:szCs w:val="28"/>
        </w:rPr>
        <w:t>противогололедными</w:t>
      </w:r>
      <w:proofErr w:type="spellEnd"/>
      <w:r w:rsidRPr="00B66FA0">
        <w:rPr>
          <w:rFonts w:ascii="Times New Roman" w:hAnsi="Times New Roman" w:cs="Times New Roman"/>
          <w:sz w:val="28"/>
          <w:szCs w:val="28"/>
        </w:rPr>
        <w:t xml:space="preserve"> средствами или укрывать такие поверхности противоскользящими материалами.</w:t>
      </w:r>
    </w:p>
    <w:p w:rsidR="00B9738D" w:rsidRPr="00B9738D" w:rsidRDefault="00B9738D" w:rsidP="00B9738D">
      <w:pPr>
        <w:spacing w:line="240" w:lineRule="auto"/>
        <w:rPr>
          <w:rFonts w:ascii="Times New Roman" w:eastAsia="Times New Roman" w:hAnsi="Times New Roman" w:cs="Times New Roman"/>
          <w:color w:val="auto"/>
          <w:sz w:val="28"/>
          <w:szCs w:val="28"/>
        </w:rPr>
      </w:pPr>
    </w:p>
    <w:p w:rsidR="00B9738D" w:rsidRDefault="00B9738D" w:rsidP="00B9738D">
      <w:pPr>
        <w:pStyle w:val="aa"/>
        <w:numPr>
          <w:ilvl w:val="0"/>
          <w:numId w:val="40"/>
        </w:numPr>
        <w:spacing w:line="240" w:lineRule="auto"/>
        <w:ind w:left="0" w:firstLine="883"/>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Формы и механизмы общественного участия в принятии решений и реализации проектов комплексного благоустройства и развития городской среды</w:t>
      </w:r>
    </w:p>
    <w:p w:rsidR="00FA5A4A" w:rsidRPr="00B9738D" w:rsidRDefault="00FA5A4A" w:rsidP="00B9738D">
      <w:pPr>
        <w:tabs>
          <w:tab w:val="left" w:pos="1134"/>
          <w:tab w:val="left" w:pos="1418"/>
        </w:tabs>
        <w:spacing w:line="240" w:lineRule="auto"/>
        <w:jc w:val="both"/>
        <w:rPr>
          <w:rFonts w:ascii="Times New Roman" w:eastAsia="Times New Roman" w:hAnsi="Times New Roman" w:cs="Times New Roman"/>
          <w:vanish/>
          <w:color w:val="auto"/>
          <w:sz w:val="28"/>
          <w:szCs w:val="28"/>
        </w:rPr>
      </w:pPr>
    </w:p>
    <w:p w:rsidR="00FA5A4A" w:rsidRPr="005B38C7" w:rsidRDefault="00B9738D" w:rsidP="00FA5A4A">
      <w:pPr>
        <w:tabs>
          <w:tab w:val="left" w:pos="709"/>
        </w:tabs>
        <w:spacing w:line="240" w:lineRule="auto"/>
        <w:jc w:val="both"/>
        <w:rPr>
          <w:color w:val="auto"/>
        </w:rPr>
      </w:pPr>
      <w:r>
        <w:rPr>
          <w:rFonts w:ascii="Times New Roman" w:eastAsia="Times New Roman" w:hAnsi="Times New Roman" w:cs="Times New Roman"/>
          <w:color w:val="auto"/>
          <w:sz w:val="28"/>
          <w:szCs w:val="28"/>
        </w:rPr>
        <w:tab/>
        <w:t>13</w:t>
      </w:r>
      <w:r w:rsidR="00FA5A4A" w:rsidRPr="005B38C7">
        <w:rPr>
          <w:rFonts w:ascii="Times New Roman" w:eastAsia="Times New Roman" w:hAnsi="Times New Roman" w:cs="Times New Roman"/>
          <w:color w:val="auto"/>
          <w:sz w:val="28"/>
          <w:szCs w:val="28"/>
        </w:rPr>
        <w:t>.1.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 этап: рассмотрение созданных вариантов с вовлечением всех субъектов городской жизни, имеющих отношение к данной территории и данному вопросу;</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FA5A4A" w:rsidRPr="005B38C7" w:rsidRDefault="00B9738D" w:rsidP="00FA5A4A">
      <w:pPr>
        <w:ind w:firstLine="709"/>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.2. Принципы организации общественного соучастия</w:t>
      </w:r>
    </w:p>
    <w:p w:rsidR="00FA5A4A" w:rsidRPr="005B38C7" w:rsidRDefault="00B9738D" w:rsidP="00FA5A4A">
      <w:pPr>
        <w:pStyle w:val="aa"/>
        <w:ind w:left="0" w:firstLine="709"/>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.2.3.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реализации проектов, на мобилизацию и объединение всех субъектов городской жизни вокруг проектов реализующих стратегию развития территории.</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.2.4. Открытое обсуждение проектов благоустройства территорий организовывать на этапе формулирования задач проекта и по итогам каждого из этапов проектирования.</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.2.5.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городской жизни.</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lastRenderedPageBreak/>
        <w:t>13</w:t>
      </w:r>
      <w:r w:rsidR="00FA5A4A" w:rsidRPr="005B38C7">
        <w:rPr>
          <w:rFonts w:ascii="Times New Roman" w:eastAsia="Times New Roman" w:hAnsi="Times New Roman" w:cs="Times New Roman"/>
          <w:color w:val="auto"/>
          <w:sz w:val="28"/>
          <w:szCs w:val="28"/>
          <w:highlight w:val="white"/>
        </w:rPr>
        <w:t>.2.6. Для повышения уровня доступности информации и информирования населения и других субъектов городской жизни о задачах и проектах в сфере благоустройства и комплексного развития городской среды рекомендуется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.2.7.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обеспечить возможность публичного комментирования и обсуждения материалов проектов.</w:t>
      </w:r>
    </w:p>
    <w:p w:rsidR="00FA5A4A" w:rsidRPr="00B9738D" w:rsidRDefault="00B66FA0" w:rsidP="00B9738D">
      <w:pPr>
        <w:spacing w:line="240" w:lineRule="auto"/>
        <w:ind w:left="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13.3. </w:t>
      </w:r>
      <w:r w:rsidR="00FA5A4A" w:rsidRPr="00B9738D">
        <w:rPr>
          <w:rFonts w:ascii="Times New Roman" w:eastAsia="Times New Roman" w:hAnsi="Times New Roman" w:cs="Times New Roman"/>
          <w:color w:val="auto"/>
          <w:sz w:val="28"/>
          <w:szCs w:val="28"/>
        </w:rPr>
        <w:t>Формы общественного соучастия</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.3.1. 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.3.2. Совместное определение целей и задач по развитию территории, инвентаризация проблем и потенциалов среды;</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.3.3. Определение основных видов активностей, функциональных зон и их взаимного расположения на выбранной территории;</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.3.4.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.3.5. Консультации в выборе типов покрытий, с учетом функционального зонирования территории;</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.3.6. Консультации по предполагаемым типам озеленения;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.3.7. Консультации по предполагаемым типам освещения и осветительного оборудования;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.3.8. Участие в разработке проекта, обсуждение решений с архитекторами, проектировщиками и другими профильными специалистами;</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.3.9.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.3.10.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.3.11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lastRenderedPageBreak/>
        <w:t>13</w:t>
      </w:r>
      <w:r w:rsidR="00FA5A4A" w:rsidRPr="005B38C7">
        <w:rPr>
          <w:rFonts w:ascii="Times New Roman" w:hAnsi="Times New Roman" w:cs="Times New Roman"/>
          <w:color w:val="auto"/>
          <w:sz w:val="28"/>
          <w:szCs w:val="28"/>
          <w:highlight w:val="white"/>
        </w:rPr>
        <w:t>.4.1.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FA5A4A" w:rsidRPr="005B38C7" w:rsidRDefault="00B66FA0" w:rsidP="00FA5A4A">
      <w:pPr>
        <w:spacing w:line="240" w:lineRule="auto"/>
        <w:ind w:left="720"/>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.4.2. Информирование может осуществляться, но не ограничиваться: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.4.2.1. Создание единого  информационного интернет - 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.4.2.2. Работа с местными СМИ, охватывающими </w:t>
      </w:r>
      <w:proofErr w:type="spellStart"/>
      <w:r w:rsidR="00FA5A4A" w:rsidRPr="005B38C7">
        <w:rPr>
          <w:rFonts w:ascii="Times New Roman" w:eastAsia="Times New Roman" w:hAnsi="Times New Roman" w:cs="Times New Roman"/>
          <w:color w:val="auto"/>
          <w:sz w:val="28"/>
          <w:szCs w:val="28"/>
        </w:rPr>
        <w:t>широкии</w:t>
      </w:r>
      <w:proofErr w:type="spellEnd"/>
      <w:r w:rsidR="00FA5A4A" w:rsidRPr="005B38C7">
        <w:rPr>
          <w:rFonts w:ascii="Times New Roman" w:eastAsia="Times New Roman" w:hAnsi="Times New Roman" w:cs="Times New Roman"/>
          <w:color w:val="auto"/>
          <w:sz w:val="28"/>
          <w:szCs w:val="28"/>
        </w:rPr>
        <w:t xml:space="preserve">̆ круг </w:t>
      </w:r>
      <w:proofErr w:type="spellStart"/>
      <w:r w:rsidR="00FA5A4A" w:rsidRPr="005B38C7">
        <w:rPr>
          <w:rFonts w:ascii="Times New Roman" w:eastAsia="Times New Roman" w:hAnsi="Times New Roman" w:cs="Times New Roman"/>
          <w:color w:val="auto"/>
          <w:sz w:val="28"/>
          <w:szCs w:val="28"/>
        </w:rPr>
        <w:t>людеи</w:t>
      </w:r>
      <w:proofErr w:type="spellEnd"/>
      <w:r w:rsidR="00FA5A4A" w:rsidRPr="005B38C7">
        <w:rPr>
          <w:rFonts w:ascii="Times New Roman" w:eastAsia="Times New Roman" w:hAnsi="Times New Roman" w:cs="Times New Roman"/>
          <w:color w:val="auto"/>
          <w:sz w:val="28"/>
          <w:szCs w:val="28"/>
        </w:rPr>
        <w:t>̆ разных возрастных групп и потенциальные аудитории проекта.</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.4.2.3. Вывешивание афиш и </w:t>
      </w:r>
      <w:proofErr w:type="gramStart"/>
      <w:r w:rsidR="00FA5A4A" w:rsidRPr="005B38C7">
        <w:rPr>
          <w:rFonts w:ascii="Times New Roman" w:eastAsia="Times New Roman" w:hAnsi="Times New Roman" w:cs="Times New Roman"/>
          <w:color w:val="auto"/>
          <w:sz w:val="28"/>
          <w:szCs w:val="28"/>
        </w:rPr>
        <w:t>объявлении</w:t>
      </w:r>
      <w:proofErr w:type="gramEnd"/>
      <w:r w:rsidR="00FA5A4A" w:rsidRPr="005B38C7">
        <w:rPr>
          <w:rFonts w:ascii="Times New Roman" w:eastAsia="Times New Roman" w:hAnsi="Times New Roman" w:cs="Times New Roman"/>
          <w:color w:val="auto"/>
          <w:sz w:val="28"/>
          <w:szCs w:val="28"/>
        </w:rPr>
        <w:t xml:space="preserve">̆ на информационных досках в подъездах жилых домов, расположенных в </w:t>
      </w:r>
      <w:proofErr w:type="spellStart"/>
      <w:r w:rsidR="00FA5A4A" w:rsidRPr="005B38C7">
        <w:rPr>
          <w:rFonts w:ascii="Times New Roman" w:eastAsia="Times New Roman" w:hAnsi="Times New Roman" w:cs="Times New Roman"/>
          <w:color w:val="auto"/>
          <w:sz w:val="28"/>
          <w:szCs w:val="28"/>
        </w:rPr>
        <w:t>непосредственнои</w:t>
      </w:r>
      <w:proofErr w:type="spellEnd"/>
      <w:r w:rsidR="00FA5A4A" w:rsidRPr="005B38C7">
        <w:rPr>
          <w:rFonts w:ascii="Times New Roman" w:eastAsia="Times New Roman" w:hAnsi="Times New Roman" w:cs="Times New Roman"/>
          <w:color w:val="auto"/>
          <w:sz w:val="28"/>
          <w:szCs w:val="28"/>
        </w:rPr>
        <w:t xml:space="preserve">̆ близости к проектируемому объекту, а также на специальных стендах на самом объекте; в местах притяжения и скопления </w:t>
      </w:r>
      <w:proofErr w:type="spellStart"/>
      <w:r w:rsidR="00FA5A4A" w:rsidRPr="005B38C7">
        <w:rPr>
          <w:rFonts w:ascii="Times New Roman" w:eastAsia="Times New Roman" w:hAnsi="Times New Roman" w:cs="Times New Roman"/>
          <w:color w:val="auto"/>
          <w:sz w:val="28"/>
          <w:szCs w:val="28"/>
        </w:rPr>
        <w:t>людеи</w:t>
      </w:r>
      <w:proofErr w:type="spellEnd"/>
      <w:r w:rsidR="00FA5A4A" w:rsidRPr="005B38C7">
        <w:rPr>
          <w:rFonts w:ascii="Times New Roman" w:eastAsia="Times New Roman" w:hAnsi="Times New Roman" w:cs="Times New Roman"/>
          <w:color w:val="auto"/>
          <w:sz w:val="28"/>
          <w:szCs w:val="28"/>
        </w:rPr>
        <w:t xml:space="preserve">̆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w:t>
      </w:r>
      <w:proofErr w:type="spellStart"/>
      <w:r w:rsidR="00FA5A4A" w:rsidRPr="005B38C7">
        <w:rPr>
          <w:rFonts w:ascii="Times New Roman" w:eastAsia="Times New Roman" w:hAnsi="Times New Roman" w:cs="Times New Roman"/>
          <w:color w:val="auto"/>
          <w:sz w:val="28"/>
          <w:szCs w:val="28"/>
        </w:rPr>
        <w:t>проектируемои</w:t>
      </w:r>
      <w:proofErr w:type="spellEnd"/>
      <w:r w:rsidR="00FA5A4A" w:rsidRPr="005B38C7">
        <w:rPr>
          <w:rFonts w:ascii="Times New Roman" w:eastAsia="Times New Roman" w:hAnsi="Times New Roman" w:cs="Times New Roman"/>
          <w:color w:val="auto"/>
          <w:sz w:val="28"/>
          <w:szCs w:val="28"/>
        </w:rPr>
        <w:t xml:space="preserve">̆ территории или на </w:t>
      </w:r>
      <w:proofErr w:type="spellStart"/>
      <w:r w:rsidR="00FA5A4A" w:rsidRPr="005B38C7">
        <w:rPr>
          <w:rFonts w:ascii="Times New Roman" w:eastAsia="Times New Roman" w:hAnsi="Times New Roman" w:cs="Times New Roman"/>
          <w:color w:val="auto"/>
          <w:sz w:val="28"/>
          <w:szCs w:val="28"/>
        </w:rPr>
        <w:t>неи</w:t>
      </w:r>
      <w:proofErr w:type="spellEnd"/>
      <w:r w:rsidR="00FA5A4A" w:rsidRPr="005B38C7">
        <w:rPr>
          <w:rFonts w:ascii="Times New Roman" w:eastAsia="Times New Roman" w:hAnsi="Times New Roman" w:cs="Times New Roman"/>
          <w:color w:val="auto"/>
          <w:sz w:val="28"/>
          <w:szCs w:val="28"/>
        </w:rPr>
        <w:t xml:space="preserve">̆ (поликлиники, ДК, библиотеки, спортивные центры), на площадке проведения общественных обсуждений (в зоне </w:t>
      </w:r>
      <w:proofErr w:type="spellStart"/>
      <w:r w:rsidR="00FA5A4A" w:rsidRPr="005B38C7">
        <w:rPr>
          <w:rFonts w:ascii="Times New Roman" w:eastAsia="Times New Roman" w:hAnsi="Times New Roman" w:cs="Times New Roman"/>
          <w:color w:val="auto"/>
          <w:sz w:val="28"/>
          <w:szCs w:val="28"/>
        </w:rPr>
        <w:t>входнои</w:t>
      </w:r>
      <w:proofErr w:type="spellEnd"/>
      <w:r w:rsidR="00FA5A4A" w:rsidRPr="005B38C7">
        <w:rPr>
          <w:rFonts w:ascii="Times New Roman" w:eastAsia="Times New Roman" w:hAnsi="Times New Roman" w:cs="Times New Roman"/>
          <w:color w:val="auto"/>
          <w:sz w:val="28"/>
          <w:szCs w:val="28"/>
        </w:rPr>
        <w:t>̆ группы, на специальных информационных стендах).</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.4.2.4. Информирование местных жителей через школы и детские сады. В том числе </w:t>
      </w:r>
      <w:proofErr w:type="gramStart"/>
      <w:r w:rsidR="00FA5A4A" w:rsidRPr="005B38C7">
        <w:rPr>
          <w:rFonts w:ascii="Times New Roman" w:eastAsia="Times New Roman" w:hAnsi="Times New Roman" w:cs="Times New Roman"/>
          <w:color w:val="auto"/>
          <w:sz w:val="28"/>
          <w:szCs w:val="28"/>
        </w:rPr>
        <w:t>-ш</w:t>
      </w:r>
      <w:proofErr w:type="gramEnd"/>
      <w:r w:rsidR="00FA5A4A" w:rsidRPr="005B38C7">
        <w:rPr>
          <w:rFonts w:ascii="Times New Roman" w:eastAsia="Times New Roman" w:hAnsi="Times New Roman" w:cs="Times New Roman"/>
          <w:color w:val="auto"/>
          <w:sz w:val="28"/>
          <w:szCs w:val="28"/>
        </w:rPr>
        <w:t xml:space="preserve">кольные проекты: организация конкурса рисунков. Сборы </w:t>
      </w:r>
      <w:proofErr w:type="gramStart"/>
      <w:r w:rsidR="00FA5A4A" w:rsidRPr="005B38C7">
        <w:rPr>
          <w:rFonts w:ascii="Times New Roman" w:eastAsia="Times New Roman" w:hAnsi="Times New Roman" w:cs="Times New Roman"/>
          <w:color w:val="auto"/>
          <w:sz w:val="28"/>
          <w:szCs w:val="28"/>
        </w:rPr>
        <w:t>пожелании</w:t>
      </w:r>
      <w:proofErr w:type="gramEnd"/>
      <w:r w:rsidR="00FA5A4A" w:rsidRPr="005B38C7">
        <w:rPr>
          <w:rFonts w:ascii="Times New Roman" w:eastAsia="Times New Roman" w:hAnsi="Times New Roman" w:cs="Times New Roman"/>
          <w:color w:val="auto"/>
          <w:sz w:val="28"/>
          <w:szCs w:val="28"/>
        </w:rPr>
        <w:t xml:space="preserve">̆, сочинений, макетов, проектов, распространение анкет и приглашения для </w:t>
      </w:r>
      <w:proofErr w:type="spellStart"/>
      <w:r w:rsidR="00FA5A4A" w:rsidRPr="005B38C7">
        <w:rPr>
          <w:rFonts w:ascii="Times New Roman" w:eastAsia="Times New Roman" w:hAnsi="Times New Roman" w:cs="Times New Roman"/>
          <w:color w:val="auto"/>
          <w:sz w:val="28"/>
          <w:szCs w:val="28"/>
        </w:rPr>
        <w:t>родителеи</w:t>
      </w:r>
      <w:proofErr w:type="spellEnd"/>
      <w:r w:rsidR="00FA5A4A" w:rsidRPr="005B38C7">
        <w:rPr>
          <w:rFonts w:ascii="Times New Roman" w:eastAsia="Times New Roman" w:hAnsi="Times New Roman" w:cs="Times New Roman"/>
          <w:color w:val="auto"/>
          <w:sz w:val="28"/>
          <w:szCs w:val="28"/>
        </w:rPr>
        <w:t>̆ учащихся.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.4.2.5. Индивидуальные приглашения участников встречи лично, по </w:t>
      </w:r>
      <w:proofErr w:type="spellStart"/>
      <w:r w:rsidR="00FA5A4A" w:rsidRPr="005B38C7">
        <w:rPr>
          <w:rFonts w:ascii="Times New Roman" w:eastAsia="Times New Roman" w:hAnsi="Times New Roman" w:cs="Times New Roman"/>
          <w:color w:val="auto"/>
          <w:sz w:val="28"/>
          <w:szCs w:val="28"/>
        </w:rPr>
        <w:t>электроннои</w:t>
      </w:r>
      <w:proofErr w:type="spellEnd"/>
      <w:r w:rsidR="00FA5A4A" w:rsidRPr="005B38C7">
        <w:rPr>
          <w:rFonts w:ascii="Times New Roman" w:eastAsia="Times New Roman" w:hAnsi="Times New Roman" w:cs="Times New Roman"/>
          <w:color w:val="auto"/>
          <w:sz w:val="28"/>
          <w:szCs w:val="28"/>
        </w:rPr>
        <w:t>̆ почте или по телефону.</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.4.2.6. </w:t>
      </w:r>
      <w:proofErr w:type="gramStart"/>
      <w:r w:rsidR="00FA5A4A" w:rsidRPr="005B38C7">
        <w:rPr>
          <w:rFonts w:ascii="Times New Roman" w:eastAsia="Times New Roman" w:hAnsi="Times New Roman" w:cs="Times New Roman"/>
          <w:color w:val="auto"/>
          <w:sz w:val="28"/>
          <w:szCs w:val="28"/>
        </w:rPr>
        <w:t xml:space="preserve">Использование социальных </w:t>
      </w:r>
      <w:proofErr w:type="spellStart"/>
      <w:r w:rsidR="00FA5A4A" w:rsidRPr="005B38C7">
        <w:rPr>
          <w:rFonts w:ascii="Times New Roman" w:eastAsia="Times New Roman" w:hAnsi="Times New Roman" w:cs="Times New Roman"/>
          <w:color w:val="auto"/>
          <w:sz w:val="28"/>
          <w:szCs w:val="28"/>
        </w:rPr>
        <w:t>сетеи</w:t>
      </w:r>
      <w:proofErr w:type="spellEnd"/>
      <w:r w:rsidR="00FA5A4A" w:rsidRPr="005B38C7">
        <w:rPr>
          <w:rFonts w:ascii="Times New Roman" w:eastAsia="Times New Roman" w:hAnsi="Times New Roman" w:cs="Times New Roman"/>
          <w:color w:val="auto"/>
          <w:sz w:val="28"/>
          <w:szCs w:val="28"/>
        </w:rPr>
        <w:t xml:space="preserve">̆ и </w:t>
      </w:r>
      <w:proofErr w:type="spellStart"/>
      <w:r w:rsidR="00FA5A4A" w:rsidRPr="005B38C7">
        <w:rPr>
          <w:rFonts w:ascii="Times New Roman" w:eastAsia="Times New Roman" w:hAnsi="Times New Roman" w:cs="Times New Roman"/>
          <w:color w:val="auto"/>
          <w:sz w:val="28"/>
          <w:szCs w:val="28"/>
        </w:rPr>
        <w:t>интернет-ресурсов</w:t>
      </w:r>
      <w:proofErr w:type="spellEnd"/>
      <w:r w:rsidR="00FA5A4A" w:rsidRPr="005B38C7">
        <w:rPr>
          <w:rFonts w:ascii="Times New Roman" w:eastAsia="Times New Roman" w:hAnsi="Times New Roman" w:cs="Times New Roman"/>
          <w:color w:val="auto"/>
          <w:sz w:val="28"/>
          <w:szCs w:val="28"/>
        </w:rPr>
        <w:t xml:space="preserve"> для обеспечения донесения информации до различных поселковых и профессиональных сообществ.</w:t>
      </w:r>
      <w:proofErr w:type="gramEnd"/>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.4.2.7. Установка интерактивных стендов с </w:t>
      </w:r>
      <w:proofErr w:type="spellStart"/>
      <w:r w:rsidR="00FA5A4A" w:rsidRPr="005B38C7">
        <w:rPr>
          <w:rFonts w:ascii="Times New Roman" w:eastAsia="Times New Roman" w:hAnsi="Times New Roman" w:cs="Times New Roman"/>
          <w:color w:val="auto"/>
          <w:sz w:val="28"/>
          <w:szCs w:val="28"/>
        </w:rPr>
        <w:t>устройствами</w:t>
      </w:r>
      <w:proofErr w:type="spellEnd"/>
      <w:r w:rsidR="00FA5A4A" w:rsidRPr="005B38C7">
        <w:rPr>
          <w:rFonts w:ascii="Times New Roman" w:eastAsia="Times New Roman" w:hAnsi="Times New Roman" w:cs="Times New Roman"/>
          <w:color w:val="auto"/>
          <w:sz w:val="28"/>
          <w:szCs w:val="28"/>
        </w:rPr>
        <w:t xml:space="preserve"> для заполнения и сбора небольших анкет, установка стендов с генпланом территории для проведения картирования и сбора пожеланий в центрах </w:t>
      </w:r>
      <w:proofErr w:type="spellStart"/>
      <w:r w:rsidR="00FA5A4A" w:rsidRPr="005B38C7">
        <w:rPr>
          <w:rFonts w:ascii="Times New Roman" w:eastAsia="Times New Roman" w:hAnsi="Times New Roman" w:cs="Times New Roman"/>
          <w:color w:val="auto"/>
          <w:sz w:val="28"/>
          <w:szCs w:val="28"/>
        </w:rPr>
        <w:t>общественнои</w:t>
      </w:r>
      <w:proofErr w:type="spellEnd"/>
      <w:r w:rsidR="00FA5A4A" w:rsidRPr="005B38C7">
        <w:rPr>
          <w:rFonts w:ascii="Times New Roman" w:eastAsia="Times New Roman" w:hAnsi="Times New Roman" w:cs="Times New Roman"/>
          <w:color w:val="auto"/>
          <w:sz w:val="28"/>
          <w:szCs w:val="28"/>
        </w:rPr>
        <w:t xml:space="preserve">̆ жизни и местах пребывания большого количества </w:t>
      </w:r>
      <w:proofErr w:type="spellStart"/>
      <w:r w:rsidR="00FA5A4A" w:rsidRPr="005B38C7">
        <w:rPr>
          <w:rFonts w:ascii="Times New Roman" w:eastAsia="Times New Roman" w:hAnsi="Times New Roman" w:cs="Times New Roman"/>
          <w:color w:val="auto"/>
          <w:sz w:val="28"/>
          <w:szCs w:val="28"/>
        </w:rPr>
        <w:t>людеи</w:t>
      </w:r>
      <w:proofErr w:type="spellEnd"/>
      <w:r w:rsidR="00FA5A4A" w:rsidRPr="005B38C7">
        <w:rPr>
          <w:rFonts w:ascii="Times New Roman" w:eastAsia="Times New Roman" w:hAnsi="Times New Roman" w:cs="Times New Roman"/>
          <w:color w:val="auto"/>
          <w:sz w:val="28"/>
          <w:szCs w:val="28"/>
        </w:rPr>
        <w:t>̆.</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.4.2.8. Установка специальных информационных стендов в местах с </w:t>
      </w:r>
      <w:proofErr w:type="spellStart"/>
      <w:r w:rsidR="00FA5A4A" w:rsidRPr="005B38C7">
        <w:rPr>
          <w:rFonts w:ascii="Times New Roman" w:eastAsia="Times New Roman" w:hAnsi="Times New Roman" w:cs="Times New Roman"/>
          <w:color w:val="auto"/>
          <w:sz w:val="28"/>
          <w:szCs w:val="28"/>
        </w:rPr>
        <w:t>большои</w:t>
      </w:r>
      <w:proofErr w:type="spellEnd"/>
      <w:r w:rsidR="00FA5A4A" w:rsidRPr="005B38C7">
        <w:rPr>
          <w:rFonts w:ascii="Times New Roman" w:eastAsia="Times New Roman" w:hAnsi="Times New Roman" w:cs="Times New Roman"/>
          <w:color w:val="auto"/>
          <w:sz w:val="28"/>
          <w:szCs w:val="28"/>
        </w:rPr>
        <w:t xml:space="preserve">̆ проходимостью, на территории самого объекта проектирования. Стенды могут работать как для сбора анкет, информации и </w:t>
      </w:r>
      <w:proofErr w:type="spellStart"/>
      <w:r w:rsidR="00FA5A4A" w:rsidRPr="005B38C7">
        <w:rPr>
          <w:rFonts w:ascii="Times New Roman" w:eastAsia="Times New Roman" w:hAnsi="Times New Roman" w:cs="Times New Roman"/>
          <w:color w:val="auto"/>
          <w:sz w:val="28"/>
          <w:szCs w:val="28"/>
        </w:rPr>
        <w:t>обратнои</w:t>
      </w:r>
      <w:proofErr w:type="spellEnd"/>
      <w:r w:rsidR="00FA5A4A" w:rsidRPr="005B38C7">
        <w:rPr>
          <w:rFonts w:ascii="Times New Roman" w:eastAsia="Times New Roman" w:hAnsi="Times New Roman" w:cs="Times New Roman"/>
          <w:color w:val="auto"/>
          <w:sz w:val="28"/>
          <w:szCs w:val="28"/>
        </w:rPr>
        <w:t>̆ связи, так и в качестве площадок для обнародования всех этапов процесса проектирования и отчетов по итогам проведения общественных обсуждений.</w:t>
      </w:r>
    </w:p>
    <w:p w:rsidR="00FA5A4A" w:rsidRPr="005B38C7" w:rsidRDefault="00B66FA0" w:rsidP="00FA5A4A">
      <w:pPr>
        <w:spacing w:line="240" w:lineRule="auto"/>
        <w:ind w:left="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.5. Механизмы общественного участия.</w:t>
      </w:r>
    </w:p>
    <w:p w:rsidR="00FA5A4A" w:rsidRPr="005B38C7" w:rsidRDefault="00FA5A4A" w:rsidP="00FA5A4A">
      <w:pPr>
        <w:spacing w:line="240" w:lineRule="auto"/>
        <w:ind w:firstLine="709"/>
        <w:contextualSpacing/>
        <w:jc w:val="both"/>
        <w:rPr>
          <w:rFonts w:ascii="Times New Roman" w:hAnsi="Times New Roman" w:cs="Times New Roman"/>
          <w:color w:val="auto"/>
          <w:sz w:val="28"/>
          <w:szCs w:val="28"/>
          <w:highlight w:val="white"/>
        </w:rPr>
      </w:pPr>
      <w:r w:rsidRPr="005B38C7">
        <w:rPr>
          <w:rFonts w:ascii="Times New Roman" w:hAnsi="Times New Roman" w:cs="Times New Roman"/>
          <w:color w:val="auto"/>
          <w:sz w:val="28"/>
          <w:szCs w:val="28"/>
          <w:highlight w:val="white"/>
        </w:rPr>
        <w:t>12.5.1.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 xml:space="preserve">.5.2. Использовать следующие инструменты: анкетирование, опросы, интервьюирование, картирование, проведение </w:t>
      </w:r>
      <w:proofErr w:type="gramStart"/>
      <w:r w:rsidR="00FA5A4A" w:rsidRPr="005B38C7">
        <w:rPr>
          <w:rFonts w:ascii="Times New Roman" w:hAnsi="Times New Roman" w:cs="Times New Roman"/>
          <w:color w:val="auto"/>
          <w:sz w:val="28"/>
          <w:szCs w:val="28"/>
          <w:highlight w:val="white"/>
        </w:rPr>
        <w:t>фокус-групп</w:t>
      </w:r>
      <w:proofErr w:type="gramEnd"/>
      <w:r w:rsidR="00FA5A4A" w:rsidRPr="005B38C7">
        <w:rPr>
          <w:rFonts w:ascii="Times New Roman" w:hAnsi="Times New Roman" w:cs="Times New Roman"/>
          <w:color w:val="auto"/>
          <w:sz w:val="28"/>
          <w:szCs w:val="28"/>
          <w:highlight w:val="white"/>
        </w:rPr>
        <w:t xml:space="preserve">, работа с отдельными группами пользователей, организация проектных семинаров, </w:t>
      </w:r>
      <w:r w:rsidR="00FA5A4A" w:rsidRPr="005B38C7">
        <w:rPr>
          <w:rFonts w:ascii="Times New Roman" w:hAnsi="Times New Roman" w:cs="Times New Roman"/>
          <w:color w:val="auto"/>
          <w:sz w:val="28"/>
          <w:szCs w:val="28"/>
          <w:highlight w:val="white"/>
        </w:rPr>
        <w:lastRenderedPageBreak/>
        <w:t>организация проектных мастерских (</w:t>
      </w:r>
      <w:proofErr w:type="spellStart"/>
      <w:r w:rsidR="00FA5A4A" w:rsidRPr="005B38C7">
        <w:rPr>
          <w:rFonts w:ascii="Times New Roman" w:hAnsi="Times New Roman" w:cs="Times New Roman"/>
          <w:color w:val="auto"/>
          <w:sz w:val="28"/>
          <w:szCs w:val="28"/>
          <w:highlight w:val="white"/>
        </w:rPr>
        <w:t>воркшопов</w:t>
      </w:r>
      <w:proofErr w:type="spellEnd"/>
      <w:r w:rsidR="00FA5A4A" w:rsidRPr="005B38C7">
        <w:rPr>
          <w:rFonts w:ascii="Times New Roman" w:hAnsi="Times New Roman" w:cs="Times New Roman"/>
          <w:color w:val="auto"/>
          <w:sz w:val="28"/>
          <w:szCs w:val="28"/>
          <w:highlight w:val="white"/>
        </w:rPr>
        <w:t xml:space="preserve">), проведение общественных обсуждений, проведение </w:t>
      </w:r>
      <w:proofErr w:type="spellStart"/>
      <w:r w:rsidR="00FA5A4A" w:rsidRPr="005B38C7">
        <w:rPr>
          <w:rFonts w:ascii="Times New Roman" w:hAnsi="Times New Roman" w:cs="Times New Roman"/>
          <w:color w:val="auto"/>
          <w:sz w:val="28"/>
          <w:szCs w:val="28"/>
          <w:highlight w:val="white"/>
        </w:rPr>
        <w:t>дизайн-игр</w:t>
      </w:r>
      <w:proofErr w:type="spellEnd"/>
      <w:r w:rsidR="00FA5A4A" w:rsidRPr="005B38C7">
        <w:rPr>
          <w:rFonts w:ascii="Times New Roman" w:hAnsi="Times New Roman" w:cs="Times New Roman"/>
          <w:color w:val="auto"/>
          <w:sz w:val="28"/>
          <w:szCs w:val="28"/>
          <w:highlight w:val="white"/>
        </w:rPr>
        <w:t xml:space="preserve"> с участием взрослых и </w:t>
      </w:r>
      <w:proofErr w:type="spellStart"/>
      <w:r w:rsidR="00FA5A4A" w:rsidRPr="005B38C7">
        <w:rPr>
          <w:rFonts w:ascii="Times New Roman" w:hAnsi="Times New Roman" w:cs="Times New Roman"/>
          <w:color w:val="auto"/>
          <w:sz w:val="28"/>
          <w:szCs w:val="28"/>
          <w:highlight w:val="white"/>
        </w:rPr>
        <w:t>детеи</w:t>
      </w:r>
      <w:proofErr w:type="spellEnd"/>
      <w:r w:rsidR="00FA5A4A" w:rsidRPr="005B38C7">
        <w:rPr>
          <w:rFonts w:ascii="Times New Roman" w:hAnsi="Times New Roman" w:cs="Times New Roman"/>
          <w:color w:val="auto"/>
          <w:sz w:val="28"/>
          <w:szCs w:val="28"/>
          <w:highlight w:val="white"/>
        </w:rPr>
        <w:t>̆,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.5.3. На каждом этапе проектирования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.5.4. Для проведения общественных обсуждений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 xml:space="preserve">.5.6. По итогам встреч, проектных семинаров, </w:t>
      </w:r>
      <w:proofErr w:type="spellStart"/>
      <w:r w:rsidR="00FA5A4A" w:rsidRPr="005B38C7">
        <w:rPr>
          <w:rFonts w:ascii="Times New Roman" w:hAnsi="Times New Roman" w:cs="Times New Roman"/>
          <w:color w:val="auto"/>
          <w:sz w:val="28"/>
          <w:szCs w:val="28"/>
          <w:highlight w:val="white"/>
        </w:rPr>
        <w:t>воркшопов</w:t>
      </w:r>
      <w:proofErr w:type="spellEnd"/>
      <w:r w:rsidR="00FA5A4A" w:rsidRPr="005B38C7">
        <w:rPr>
          <w:rFonts w:ascii="Times New Roman" w:hAnsi="Times New Roman" w:cs="Times New Roman"/>
          <w:color w:val="auto"/>
          <w:sz w:val="28"/>
          <w:szCs w:val="28"/>
          <w:highlight w:val="white"/>
        </w:rPr>
        <w:t xml:space="preserve">, </w:t>
      </w:r>
      <w:proofErr w:type="spellStart"/>
      <w:r w:rsidR="00FA5A4A" w:rsidRPr="005B38C7">
        <w:rPr>
          <w:rFonts w:ascii="Times New Roman" w:hAnsi="Times New Roman" w:cs="Times New Roman"/>
          <w:color w:val="auto"/>
          <w:sz w:val="28"/>
          <w:szCs w:val="28"/>
          <w:highlight w:val="white"/>
        </w:rPr>
        <w:t>дизайн-игр</w:t>
      </w:r>
      <w:proofErr w:type="spellEnd"/>
      <w:r w:rsidR="00FA5A4A" w:rsidRPr="005B38C7">
        <w:rPr>
          <w:rFonts w:ascii="Times New Roman" w:hAnsi="Times New Roman" w:cs="Times New Roman"/>
          <w:color w:val="auto"/>
          <w:sz w:val="28"/>
          <w:szCs w:val="28"/>
          <w:highlight w:val="white"/>
        </w:rPr>
        <w:t xml:space="preserve"> и любых других форматов общественных обсуждений должен быть сформирован отчет о встрече, а также видеозапись самой встречи и выложены в публичный </w:t>
      </w:r>
      <w:proofErr w:type="gramStart"/>
      <w:r w:rsidR="00FA5A4A" w:rsidRPr="005B38C7">
        <w:rPr>
          <w:rFonts w:ascii="Times New Roman" w:hAnsi="Times New Roman" w:cs="Times New Roman"/>
          <w:color w:val="auto"/>
          <w:sz w:val="28"/>
          <w:szCs w:val="28"/>
          <w:highlight w:val="white"/>
        </w:rPr>
        <w:t>доступ</w:t>
      </w:r>
      <w:proofErr w:type="gramEnd"/>
      <w:r w:rsidR="00FA5A4A" w:rsidRPr="005B38C7">
        <w:rPr>
          <w:rFonts w:ascii="Times New Roman" w:hAnsi="Times New Roman" w:cs="Times New Roman"/>
          <w:color w:val="auto"/>
          <w:sz w:val="28"/>
          <w:szCs w:val="28"/>
          <w:highlight w:val="white"/>
        </w:rPr>
        <w:t xml:space="preserve">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 xml:space="preserve">.5.7. Для обеспечения квалифицированного участия необходимо публиковать достоверную и актуальную информацию о проекте, результатах </w:t>
      </w:r>
      <w:proofErr w:type="spellStart"/>
      <w:r w:rsidR="00FA5A4A" w:rsidRPr="005B38C7">
        <w:rPr>
          <w:rFonts w:ascii="Times New Roman" w:hAnsi="Times New Roman" w:cs="Times New Roman"/>
          <w:color w:val="auto"/>
          <w:sz w:val="28"/>
          <w:szCs w:val="28"/>
          <w:highlight w:val="white"/>
        </w:rPr>
        <w:t>предпроектного</w:t>
      </w:r>
      <w:proofErr w:type="spellEnd"/>
      <w:r w:rsidR="00FA5A4A" w:rsidRPr="005B38C7">
        <w:rPr>
          <w:rFonts w:ascii="Times New Roman" w:hAnsi="Times New Roman" w:cs="Times New Roman"/>
          <w:color w:val="auto"/>
          <w:sz w:val="28"/>
          <w:szCs w:val="28"/>
          <w:highlight w:val="white"/>
        </w:rPr>
        <w:t xml:space="preserve"> исследования, а также сам проект не </w:t>
      </w:r>
      <w:proofErr w:type="gramStart"/>
      <w:r w:rsidR="00FA5A4A" w:rsidRPr="005B38C7">
        <w:rPr>
          <w:rFonts w:ascii="Times New Roman" w:hAnsi="Times New Roman" w:cs="Times New Roman"/>
          <w:color w:val="auto"/>
          <w:sz w:val="28"/>
          <w:szCs w:val="28"/>
          <w:highlight w:val="white"/>
        </w:rPr>
        <w:t>позднее</w:t>
      </w:r>
      <w:proofErr w:type="gramEnd"/>
      <w:r w:rsidR="00FA5A4A" w:rsidRPr="005B38C7">
        <w:rPr>
          <w:rFonts w:ascii="Times New Roman" w:hAnsi="Times New Roman" w:cs="Times New Roman"/>
          <w:color w:val="auto"/>
          <w:sz w:val="28"/>
          <w:szCs w:val="28"/>
          <w:highlight w:val="white"/>
        </w:rPr>
        <w:t xml:space="preserve"> чем за 14 дней до проведения самого общественного обсуждения.</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.5.8. Общественный контроль является одним из механизмов общественного участия.</w:t>
      </w:r>
    </w:p>
    <w:p w:rsidR="00FA5A4A" w:rsidRPr="005B38C7" w:rsidRDefault="00FA5A4A" w:rsidP="00FA5A4A">
      <w:pPr>
        <w:spacing w:line="240" w:lineRule="auto"/>
        <w:ind w:firstLine="709"/>
        <w:contextualSpacing/>
        <w:jc w:val="both"/>
        <w:rPr>
          <w:rFonts w:ascii="Times New Roman" w:hAnsi="Times New Roman" w:cs="Times New Roman"/>
          <w:color w:val="auto"/>
          <w:sz w:val="28"/>
          <w:szCs w:val="28"/>
          <w:highlight w:val="white"/>
        </w:rPr>
      </w:pPr>
      <w:r w:rsidRPr="005B38C7">
        <w:rPr>
          <w:rFonts w:ascii="Times New Roman" w:hAnsi="Times New Roman" w:cs="Times New Roman"/>
          <w:color w:val="auto"/>
          <w:sz w:val="28"/>
          <w:szCs w:val="28"/>
          <w:highlight w:val="white"/>
        </w:rPr>
        <w:t>1</w:t>
      </w:r>
      <w:r w:rsidR="00B66FA0">
        <w:rPr>
          <w:rFonts w:ascii="Times New Roman" w:hAnsi="Times New Roman" w:cs="Times New Roman"/>
          <w:color w:val="auto"/>
          <w:sz w:val="28"/>
          <w:szCs w:val="28"/>
          <w:highlight w:val="white"/>
        </w:rPr>
        <w:t>3</w:t>
      </w:r>
      <w:r w:rsidRPr="005B38C7">
        <w:rPr>
          <w:rFonts w:ascii="Times New Roman" w:hAnsi="Times New Roman" w:cs="Times New Roman"/>
          <w:color w:val="auto"/>
          <w:sz w:val="28"/>
          <w:szCs w:val="28"/>
          <w:highlight w:val="white"/>
        </w:rPr>
        <w:t>.5.9.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.6.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00FA5A4A" w:rsidRPr="005B38C7">
        <w:rPr>
          <w:rFonts w:ascii="Times New Roman" w:eastAsia="Times New Roman" w:hAnsi="Times New Roman" w:cs="Times New Roman"/>
          <w:color w:val="auto"/>
          <w:sz w:val="28"/>
          <w:szCs w:val="28"/>
        </w:rPr>
        <w:t>о-</w:t>
      </w:r>
      <w:proofErr w:type="gramEnd"/>
      <w:r w:rsidR="00FA5A4A" w:rsidRPr="005B38C7">
        <w:rPr>
          <w:rFonts w:ascii="Times New Roman" w:eastAsia="Times New Roman" w:hAnsi="Times New Roman" w:cs="Times New Roman"/>
          <w:color w:val="auto"/>
          <w:sz w:val="28"/>
          <w:szCs w:val="28"/>
        </w:rPr>
        <w:t>,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общегородской интерактивный портал в сети «Интернет».</w:t>
      </w:r>
    </w:p>
    <w:p w:rsidR="00FA5A4A" w:rsidRPr="005B38C7" w:rsidRDefault="00B66FA0" w:rsidP="00FA5A4A">
      <w:pPr>
        <w:spacing w:line="240" w:lineRule="auto"/>
        <w:ind w:firstLine="6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.7.Общественный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FA5A4A" w:rsidRPr="005B38C7" w:rsidRDefault="00FA5A4A" w:rsidP="00FA5A4A">
      <w:pPr>
        <w:spacing w:line="240" w:lineRule="auto"/>
        <w:ind w:left="709"/>
        <w:contextualSpacing/>
        <w:jc w:val="both"/>
        <w:rPr>
          <w:rFonts w:ascii="Times New Roman" w:eastAsia="Times New Roman" w:hAnsi="Times New Roman" w:cs="Times New Roman"/>
          <w:color w:val="auto"/>
          <w:sz w:val="28"/>
          <w:szCs w:val="28"/>
        </w:rPr>
      </w:pPr>
    </w:p>
    <w:p w:rsidR="00FA5A4A" w:rsidRPr="00B66FA0" w:rsidRDefault="00B66FA0" w:rsidP="00B66FA0">
      <w:pPr>
        <w:spacing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lastRenderedPageBreak/>
        <w:t xml:space="preserve">14. </w:t>
      </w:r>
      <w:proofErr w:type="gramStart"/>
      <w:r w:rsidR="00FA5A4A" w:rsidRPr="00B66FA0">
        <w:rPr>
          <w:rFonts w:ascii="Times New Roman" w:eastAsia="Times New Roman" w:hAnsi="Times New Roman" w:cs="Times New Roman"/>
          <w:b/>
          <w:color w:val="auto"/>
          <w:sz w:val="28"/>
          <w:szCs w:val="28"/>
        </w:rPr>
        <w:t>Контроль за</w:t>
      </w:r>
      <w:proofErr w:type="gramEnd"/>
      <w:r w:rsidR="00FA5A4A" w:rsidRPr="00B66FA0">
        <w:rPr>
          <w:rFonts w:ascii="Times New Roman" w:eastAsia="Times New Roman" w:hAnsi="Times New Roman" w:cs="Times New Roman"/>
          <w:b/>
          <w:color w:val="auto"/>
          <w:sz w:val="28"/>
          <w:szCs w:val="28"/>
        </w:rPr>
        <w:t xml:space="preserve"> соблюдением норм и правил благоустройства</w:t>
      </w:r>
    </w:p>
    <w:p w:rsidR="00FA5A4A" w:rsidRPr="005B38C7" w:rsidRDefault="00B66FA0" w:rsidP="00FA5A4A">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FA5A4A" w:rsidRPr="005B38C7">
        <w:rPr>
          <w:rFonts w:ascii="Times New Roman" w:hAnsi="Times New Roman" w:cs="Times New Roman"/>
          <w:color w:val="auto"/>
          <w:sz w:val="28"/>
          <w:szCs w:val="28"/>
        </w:rPr>
        <w:t>.1. Юридические и физические лица несут ответственность за нарушение (невыполнение требований) настоящих Правил в соответствии с действующим законодательством Российской Федерации и Краснодарского края.</w:t>
      </w:r>
    </w:p>
    <w:p w:rsidR="00FA5A4A" w:rsidRPr="005B38C7" w:rsidRDefault="00B66FA0" w:rsidP="00FA5A4A">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FA5A4A" w:rsidRPr="005B38C7">
        <w:rPr>
          <w:rFonts w:ascii="Times New Roman" w:hAnsi="Times New Roman" w:cs="Times New Roman"/>
          <w:color w:val="auto"/>
          <w:sz w:val="28"/>
          <w:szCs w:val="28"/>
        </w:rPr>
        <w:t>.2. Дела об административной ответственности за нарушение санитарного содержания территорий, организации уборки и обеспечения чистоты и порядка, установленных настоящими Правилам рассматриваются в соответствии с административным законодательством Российской Федерации и Законом Краснодарского края от 23.07.2003 №608-КЗ «Об административных правонарушениях» в установленном законом порядке.</w:t>
      </w:r>
      <w:bookmarkStart w:id="118" w:name="_gjdgxs" w:colFirst="0" w:colLast="0"/>
      <w:bookmarkEnd w:id="118"/>
    </w:p>
    <w:p w:rsidR="00FA5A4A" w:rsidRPr="005B38C7" w:rsidRDefault="00FA5A4A" w:rsidP="00FA5A4A">
      <w:pPr>
        <w:autoSpaceDE w:val="0"/>
        <w:autoSpaceDN w:val="0"/>
        <w:adjustRightInd w:val="0"/>
        <w:spacing w:line="240" w:lineRule="auto"/>
        <w:outlineLvl w:val="0"/>
        <w:rPr>
          <w:rFonts w:ascii="Times New Roman" w:hAnsi="Times New Roman" w:cs="Times New Roman"/>
          <w:color w:val="auto"/>
          <w:sz w:val="28"/>
          <w:szCs w:val="28"/>
        </w:rPr>
      </w:pPr>
    </w:p>
    <w:p w:rsidR="00FA5A4A" w:rsidRDefault="00FA5A4A" w:rsidP="00FA5A4A">
      <w:pPr>
        <w:autoSpaceDE w:val="0"/>
        <w:autoSpaceDN w:val="0"/>
        <w:adjustRightInd w:val="0"/>
        <w:spacing w:line="240" w:lineRule="auto"/>
        <w:outlineLvl w:val="0"/>
        <w:rPr>
          <w:rFonts w:ascii="Times New Roman" w:hAnsi="Times New Roman" w:cs="Times New Roman"/>
          <w:color w:val="auto"/>
          <w:sz w:val="28"/>
          <w:szCs w:val="28"/>
        </w:rPr>
      </w:pPr>
    </w:p>
    <w:p w:rsidR="005B38C7" w:rsidRPr="005B38C7" w:rsidRDefault="005B38C7" w:rsidP="00FA5A4A">
      <w:pPr>
        <w:autoSpaceDE w:val="0"/>
        <w:autoSpaceDN w:val="0"/>
        <w:adjustRightInd w:val="0"/>
        <w:spacing w:line="240" w:lineRule="auto"/>
        <w:outlineLvl w:val="0"/>
        <w:rPr>
          <w:rFonts w:ascii="Times New Roman" w:hAnsi="Times New Roman" w:cs="Times New Roman"/>
          <w:color w:val="auto"/>
          <w:sz w:val="28"/>
          <w:szCs w:val="28"/>
        </w:rPr>
      </w:pPr>
    </w:p>
    <w:p w:rsidR="00FA5A4A" w:rsidRPr="005B38C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Председатель Совета Нововеличковского</w:t>
      </w:r>
    </w:p>
    <w:p w:rsidR="00FA5A4A" w:rsidRPr="005B38C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сельского поселения Динского района</w:t>
      </w:r>
      <w:r w:rsidRPr="005B38C7">
        <w:rPr>
          <w:rFonts w:ascii="Times New Roman" w:eastAsia="Times New Roman" w:hAnsi="Times New Roman" w:cs="Times New Roman"/>
          <w:color w:val="auto"/>
          <w:sz w:val="28"/>
          <w:szCs w:val="28"/>
        </w:rPr>
        <w:tab/>
      </w:r>
      <w:r w:rsidRPr="005B38C7">
        <w:rPr>
          <w:rFonts w:ascii="Times New Roman" w:eastAsia="Times New Roman" w:hAnsi="Times New Roman" w:cs="Times New Roman"/>
          <w:color w:val="auto"/>
          <w:sz w:val="28"/>
          <w:szCs w:val="28"/>
        </w:rPr>
        <w:tab/>
      </w:r>
      <w:r w:rsidRPr="005B38C7">
        <w:rPr>
          <w:rFonts w:ascii="Times New Roman" w:eastAsia="Times New Roman" w:hAnsi="Times New Roman" w:cs="Times New Roman"/>
          <w:color w:val="auto"/>
          <w:sz w:val="28"/>
          <w:szCs w:val="28"/>
        </w:rPr>
        <w:tab/>
      </w:r>
      <w:r w:rsidRPr="005B38C7">
        <w:rPr>
          <w:rFonts w:ascii="Times New Roman" w:eastAsia="Times New Roman" w:hAnsi="Times New Roman" w:cs="Times New Roman"/>
          <w:color w:val="auto"/>
          <w:sz w:val="28"/>
          <w:szCs w:val="28"/>
        </w:rPr>
        <w:tab/>
      </w:r>
      <w:r w:rsidR="00813203">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С.А.Журиков</w:t>
      </w:r>
    </w:p>
    <w:p w:rsidR="00FA5A4A"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5B38C7" w:rsidRDefault="005B38C7" w:rsidP="00FA5A4A">
      <w:pPr>
        <w:tabs>
          <w:tab w:val="left" w:pos="818"/>
        </w:tabs>
        <w:spacing w:line="240" w:lineRule="auto"/>
        <w:jc w:val="both"/>
        <w:rPr>
          <w:rFonts w:ascii="Times New Roman" w:eastAsia="Times New Roman" w:hAnsi="Times New Roman" w:cs="Times New Roman"/>
          <w:color w:val="auto"/>
          <w:sz w:val="28"/>
          <w:szCs w:val="28"/>
        </w:rPr>
      </w:pPr>
    </w:p>
    <w:p w:rsidR="003B2C4E" w:rsidRDefault="003B2C4E" w:rsidP="00FA5A4A">
      <w:pPr>
        <w:tabs>
          <w:tab w:val="left" w:pos="818"/>
        </w:tabs>
        <w:spacing w:line="240" w:lineRule="auto"/>
        <w:jc w:val="both"/>
        <w:rPr>
          <w:rFonts w:ascii="Times New Roman" w:eastAsia="Times New Roman" w:hAnsi="Times New Roman" w:cs="Times New Roman"/>
          <w:color w:val="auto"/>
          <w:sz w:val="28"/>
          <w:szCs w:val="28"/>
        </w:rPr>
      </w:pPr>
      <w:proofErr w:type="gramStart"/>
      <w:r>
        <w:rPr>
          <w:rFonts w:ascii="Times New Roman" w:eastAsia="Times New Roman" w:hAnsi="Times New Roman" w:cs="Times New Roman"/>
          <w:color w:val="auto"/>
          <w:sz w:val="28"/>
          <w:szCs w:val="28"/>
        </w:rPr>
        <w:t>Исполняющий</w:t>
      </w:r>
      <w:proofErr w:type="gramEnd"/>
      <w:r>
        <w:rPr>
          <w:rFonts w:ascii="Times New Roman" w:eastAsia="Times New Roman" w:hAnsi="Times New Roman" w:cs="Times New Roman"/>
          <w:color w:val="auto"/>
          <w:sz w:val="28"/>
          <w:szCs w:val="28"/>
        </w:rPr>
        <w:t xml:space="preserve"> обязанности главы</w:t>
      </w:r>
    </w:p>
    <w:p w:rsidR="00FA5A4A" w:rsidRPr="005B38C7" w:rsidRDefault="003B2C4E" w:rsidP="00FA5A4A">
      <w:pPr>
        <w:tabs>
          <w:tab w:val="left" w:pos="818"/>
        </w:tabs>
        <w:spacing w:line="24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Нововеличковского с</w:t>
      </w:r>
      <w:r w:rsidR="00FA5A4A" w:rsidRPr="005B38C7">
        <w:rPr>
          <w:rFonts w:ascii="Times New Roman" w:eastAsia="Times New Roman" w:hAnsi="Times New Roman" w:cs="Times New Roman"/>
          <w:color w:val="auto"/>
          <w:sz w:val="28"/>
          <w:szCs w:val="28"/>
        </w:rPr>
        <w:t>ельского поселения</w:t>
      </w:r>
    </w:p>
    <w:p w:rsidR="00FA5A4A" w:rsidRPr="005B38C7" w:rsidRDefault="00FA5A4A" w:rsidP="00FA5A4A">
      <w:pPr>
        <w:tabs>
          <w:tab w:val="left" w:pos="818"/>
        </w:tabs>
        <w:spacing w:line="240" w:lineRule="auto"/>
        <w:jc w:val="both"/>
        <w:rPr>
          <w:rFonts w:ascii="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Динского района                                                                 </w:t>
      </w:r>
      <w:r w:rsidR="00813203">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 xml:space="preserve">     </w:t>
      </w:r>
      <w:r w:rsidR="003B2C4E">
        <w:rPr>
          <w:rFonts w:ascii="Times New Roman" w:eastAsia="Times New Roman" w:hAnsi="Times New Roman" w:cs="Times New Roman"/>
          <w:color w:val="auto"/>
          <w:sz w:val="28"/>
          <w:szCs w:val="28"/>
        </w:rPr>
        <w:t xml:space="preserve">   И.Л.Кочетков</w:t>
      </w:r>
    </w:p>
    <w:p w:rsidR="00FA5A4A" w:rsidRDefault="00FA5A4A"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795758" w:rsidRDefault="00795758"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795758" w:rsidRDefault="00795758"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813203" w:rsidRDefault="00813203"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813203" w:rsidRDefault="00813203"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0C2C32" w:rsidRDefault="000C2C32"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8E6313" w:rsidRPr="00ED152C"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8F61D1" w:rsidRPr="001D501C" w:rsidRDefault="00B15F3D" w:rsidP="00813203">
      <w:pPr>
        <w:ind w:left="5387"/>
        <w:rPr>
          <w:rFonts w:ascii="Times New Roman" w:hAnsi="Times New Roman" w:cs="Times New Roman"/>
          <w:sz w:val="28"/>
          <w:szCs w:val="28"/>
        </w:rPr>
      </w:pPr>
      <w:bookmarkStart w:id="119" w:name="_Toc472352467"/>
      <w:bookmarkEnd w:id="0"/>
      <w:r w:rsidRPr="001D501C">
        <w:rPr>
          <w:rFonts w:ascii="Times New Roman" w:hAnsi="Times New Roman" w:cs="Times New Roman"/>
          <w:sz w:val="28"/>
          <w:szCs w:val="28"/>
        </w:rPr>
        <w:lastRenderedPageBreak/>
        <w:t>ПРИЛОЖЕНИЕ</w:t>
      </w:r>
      <w:r w:rsidR="008F61D1" w:rsidRPr="001D501C">
        <w:rPr>
          <w:rFonts w:ascii="Times New Roman" w:hAnsi="Times New Roman" w:cs="Times New Roman"/>
          <w:sz w:val="28"/>
          <w:szCs w:val="28"/>
        </w:rPr>
        <w:t xml:space="preserve"> </w:t>
      </w:r>
      <w:r w:rsidR="00CC515C" w:rsidRPr="001D501C">
        <w:rPr>
          <w:rFonts w:ascii="Times New Roman" w:hAnsi="Times New Roman" w:cs="Times New Roman"/>
          <w:sz w:val="28"/>
          <w:szCs w:val="28"/>
        </w:rPr>
        <w:t>№ 1</w:t>
      </w:r>
      <w:bookmarkEnd w:id="119"/>
    </w:p>
    <w:p w:rsidR="001D501C" w:rsidRDefault="00B15F3D"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w:t>
      </w:r>
      <w:r w:rsidR="001D501C">
        <w:rPr>
          <w:rFonts w:ascii="Times New Roman" w:hAnsi="Times New Roman" w:cs="Times New Roman"/>
          <w:sz w:val="28"/>
          <w:szCs w:val="28"/>
        </w:rPr>
        <w:t xml:space="preserve">Правилам благоустройства </w:t>
      </w:r>
    </w:p>
    <w:p w:rsidR="00B15F3D"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8F61D1" w:rsidRDefault="008F61D1" w:rsidP="008F61D1">
      <w:pPr>
        <w:autoSpaceDE w:val="0"/>
        <w:autoSpaceDN w:val="0"/>
        <w:adjustRightInd w:val="0"/>
        <w:spacing w:line="240" w:lineRule="auto"/>
        <w:jc w:val="right"/>
        <w:outlineLvl w:val="0"/>
        <w:rPr>
          <w:rFonts w:ascii="Times New Roman" w:hAnsi="Times New Roman" w:cs="Times New Roman"/>
          <w:sz w:val="28"/>
          <w:szCs w:val="28"/>
        </w:rPr>
      </w:pPr>
    </w:p>
    <w:p w:rsidR="00CC515C" w:rsidRDefault="00CC515C" w:rsidP="00CC515C">
      <w:pPr>
        <w:autoSpaceDE w:val="0"/>
        <w:autoSpaceDN w:val="0"/>
        <w:adjustRightInd w:val="0"/>
        <w:spacing w:line="240" w:lineRule="auto"/>
        <w:jc w:val="center"/>
        <w:outlineLvl w:val="0"/>
        <w:rPr>
          <w:rFonts w:ascii="Times New Roman" w:hAnsi="Times New Roman" w:cs="Times New Roman"/>
          <w:sz w:val="28"/>
          <w:szCs w:val="24"/>
        </w:rPr>
      </w:pPr>
      <w:bookmarkStart w:id="120" w:name="_Toc472352469"/>
      <w:r w:rsidRPr="00CC515C">
        <w:rPr>
          <w:rFonts w:ascii="Times New Roman" w:hAnsi="Times New Roman" w:cs="Times New Roman"/>
          <w:sz w:val="28"/>
          <w:szCs w:val="24"/>
        </w:rPr>
        <w:t>Р</w:t>
      </w:r>
      <w:r>
        <w:rPr>
          <w:rFonts w:ascii="Times New Roman" w:hAnsi="Times New Roman" w:cs="Times New Roman"/>
          <w:sz w:val="28"/>
          <w:szCs w:val="24"/>
        </w:rPr>
        <w:t>екомендуемые параметры</w:t>
      </w:r>
      <w:bookmarkEnd w:id="120"/>
    </w:p>
    <w:p w:rsidR="00CC515C" w:rsidRDefault="00CC515C" w:rsidP="00CC515C">
      <w:pPr>
        <w:autoSpaceDE w:val="0"/>
        <w:autoSpaceDN w:val="0"/>
        <w:adjustRightInd w:val="0"/>
        <w:spacing w:line="240" w:lineRule="auto"/>
        <w:jc w:val="center"/>
        <w:outlineLvl w:val="0"/>
        <w:rPr>
          <w:rFonts w:ascii="Times New Roman" w:hAnsi="Times New Roman" w:cs="Times New Roman"/>
          <w:sz w:val="28"/>
          <w:szCs w:val="28"/>
        </w:rPr>
      </w:pPr>
    </w:p>
    <w:p w:rsidR="008F61D1" w:rsidRDefault="008F61D1" w:rsidP="00B15F3D">
      <w:pPr>
        <w:autoSpaceDE w:val="0"/>
        <w:autoSpaceDN w:val="0"/>
        <w:adjustRightInd w:val="0"/>
        <w:spacing w:line="240" w:lineRule="auto"/>
        <w:outlineLvl w:val="0"/>
        <w:rPr>
          <w:rFonts w:ascii="Times New Roman" w:hAnsi="Times New Roman" w:cs="Times New Roman"/>
          <w:sz w:val="28"/>
          <w:szCs w:val="28"/>
        </w:rPr>
      </w:pPr>
      <w:bookmarkStart w:id="121" w:name="_Toc472352470"/>
      <w:r>
        <w:rPr>
          <w:rFonts w:ascii="Times New Roman" w:hAnsi="Times New Roman" w:cs="Times New Roman"/>
          <w:sz w:val="28"/>
          <w:szCs w:val="28"/>
        </w:rPr>
        <w:t>Таблица 1. Зависимость уклона пандуса от высоты подъема</w:t>
      </w:r>
      <w:bookmarkEnd w:id="121"/>
    </w:p>
    <w:p w:rsidR="008F61D1" w:rsidRDefault="008F61D1" w:rsidP="008F61D1">
      <w:pPr>
        <w:autoSpaceDE w:val="0"/>
        <w:autoSpaceDN w:val="0"/>
        <w:adjustRightInd w:val="0"/>
        <w:spacing w:line="240" w:lineRule="auto"/>
        <w:jc w:val="center"/>
        <w:rPr>
          <w:rFonts w:ascii="Times New Roman" w:hAnsi="Times New Roman" w:cs="Times New Roman"/>
          <w:sz w:val="28"/>
          <w:szCs w:val="28"/>
        </w:rPr>
      </w:pPr>
    </w:p>
    <w:p w:rsidR="008F61D1" w:rsidRDefault="008F61D1" w:rsidP="008F61D1">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В миллиметрах</w:t>
      </w:r>
    </w:p>
    <w:tbl>
      <w:tblPr>
        <w:tblW w:w="9565" w:type="dxa"/>
        <w:tblInd w:w="-5" w:type="dxa"/>
        <w:tblLayout w:type="fixed"/>
        <w:tblCellMar>
          <w:top w:w="102" w:type="dxa"/>
          <w:left w:w="62" w:type="dxa"/>
          <w:bottom w:w="102" w:type="dxa"/>
          <w:right w:w="62" w:type="dxa"/>
        </w:tblCellMar>
        <w:tblLook w:val="0000"/>
      </w:tblPr>
      <w:tblGrid>
        <w:gridCol w:w="5062"/>
        <w:gridCol w:w="4503"/>
      </w:tblGrid>
      <w:tr w:rsidR="008F61D1" w:rsidTr="00B15F3D">
        <w:trPr>
          <w:trHeight w:val="295"/>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Уклон пандуса (соотношение)</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Высота подъема</w:t>
            </w:r>
          </w:p>
        </w:tc>
      </w:tr>
      <w:tr w:rsidR="008F61D1" w:rsidTr="00B15F3D">
        <w:trPr>
          <w:trHeight w:val="281"/>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1:8 до 1:10</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8F61D1" w:rsidTr="00B15F3D">
        <w:trPr>
          <w:trHeight w:val="295"/>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1:10,1 до 1:12</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150</w:t>
            </w:r>
          </w:p>
        </w:tc>
      </w:tr>
      <w:tr w:rsidR="008F61D1" w:rsidTr="00B15F3D">
        <w:trPr>
          <w:trHeight w:val="295"/>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1:12,1 до 1:15</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600</w:t>
            </w:r>
          </w:p>
        </w:tc>
      </w:tr>
      <w:tr w:rsidR="008F61D1" w:rsidTr="00B15F3D">
        <w:trPr>
          <w:trHeight w:val="281"/>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1:15,1 до 1:20</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760</w:t>
            </w:r>
          </w:p>
        </w:tc>
      </w:tr>
    </w:tbl>
    <w:p w:rsidR="00CC515C" w:rsidRPr="00CC515C" w:rsidRDefault="00CC515C" w:rsidP="00CC515C"/>
    <w:p w:rsidR="00CC515C" w:rsidRDefault="00CC515C" w:rsidP="00B15F3D">
      <w:pPr>
        <w:autoSpaceDE w:val="0"/>
        <w:autoSpaceDN w:val="0"/>
        <w:adjustRightInd w:val="0"/>
        <w:spacing w:line="240" w:lineRule="auto"/>
        <w:outlineLvl w:val="0"/>
        <w:rPr>
          <w:rFonts w:ascii="Times New Roman" w:hAnsi="Times New Roman" w:cs="Times New Roman"/>
          <w:sz w:val="28"/>
          <w:szCs w:val="28"/>
        </w:rPr>
      </w:pPr>
      <w:bookmarkStart w:id="122" w:name="_Toc472352471"/>
      <w:r>
        <w:rPr>
          <w:rFonts w:ascii="Times New Roman" w:hAnsi="Times New Roman" w:cs="Times New Roman"/>
          <w:sz w:val="28"/>
          <w:szCs w:val="28"/>
        </w:rPr>
        <w:t>Таблица 2. Минимальные расстояния безопасности</w:t>
      </w:r>
      <w:bookmarkEnd w:id="122"/>
      <w:r w:rsidR="00B15F3D">
        <w:rPr>
          <w:rFonts w:ascii="Times New Roman" w:hAnsi="Times New Roman" w:cs="Times New Roman"/>
          <w:sz w:val="28"/>
          <w:szCs w:val="28"/>
        </w:rPr>
        <w:t xml:space="preserve"> </w:t>
      </w:r>
      <w:r>
        <w:rPr>
          <w:rFonts w:ascii="Times New Roman" w:hAnsi="Times New Roman" w:cs="Times New Roman"/>
          <w:sz w:val="28"/>
          <w:szCs w:val="28"/>
        </w:rPr>
        <w:t>при размещении игрового оборудования</w:t>
      </w:r>
    </w:p>
    <w:tbl>
      <w:tblPr>
        <w:tblW w:w="9565" w:type="dxa"/>
        <w:tblInd w:w="-5" w:type="dxa"/>
        <w:tblLayout w:type="fixed"/>
        <w:tblCellMar>
          <w:top w:w="102" w:type="dxa"/>
          <w:left w:w="62" w:type="dxa"/>
          <w:bottom w:w="102" w:type="dxa"/>
          <w:right w:w="62" w:type="dxa"/>
        </w:tblCellMar>
        <w:tblLook w:val="0000"/>
      </w:tblPr>
      <w:tblGrid>
        <w:gridCol w:w="2475"/>
        <w:gridCol w:w="7090"/>
      </w:tblGrid>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Игровое оборудование</w:t>
            </w:r>
          </w:p>
        </w:tc>
        <w:tc>
          <w:tcPr>
            <w:tcW w:w="7090"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Минимальные расстояния</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Качели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1,5 м в стороны от боковых конструкций и не менее 2,0 м вперед (назад) от крайних точек качели в состоянии наклона</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Качалки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1,0 м в стороны от боковых конструкций и не менее 1,5 м вперед от крайних точек качалки в состоянии наклона</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Карусели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Горки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1 м от боковых сторон и 2 м вперед от нижнего края ската горки</w:t>
            </w:r>
          </w:p>
        </w:tc>
      </w:tr>
    </w:tbl>
    <w:p w:rsidR="00CC515C" w:rsidRDefault="00CC515C" w:rsidP="00CC515C">
      <w:pPr>
        <w:autoSpaceDE w:val="0"/>
        <w:autoSpaceDN w:val="0"/>
        <w:adjustRightInd w:val="0"/>
        <w:spacing w:line="240" w:lineRule="auto"/>
        <w:jc w:val="center"/>
        <w:outlineLvl w:val="0"/>
        <w:rPr>
          <w:rFonts w:ascii="Times New Roman" w:hAnsi="Times New Roman" w:cs="Times New Roman"/>
          <w:sz w:val="28"/>
          <w:szCs w:val="28"/>
        </w:rPr>
      </w:pPr>
    </w:p>
    <w:p w:rsidR="00CC515C" w:rsidRDefault="00CC515C" w:rsidP="00B15F3D">
      <w:pPr>
        <w:autoSpaceDE w:val="0"/>
        <w:autoSpaceDN w:val="0"/>
        <w:adjustRightInd w:val="0"/>
        <w:spacing w:line="240" w:lineRule="auto"/>
        <w:outlineLvl w:val="0"/>
        <w:rPr>
          <w:rFonts w:ascii="Times New Roman" w:hAnsi="Times New Roman" w:cs="Times New Roman"/>
          <w:sz w:val="28"/>
          <w:szCs w:val="28"/>
        </w:rPr>
      </w:pPr>
      <w:bookmarkStart w:id="123" w:name="_Toc472352472"/>
      <w:r>
        <w:rPr>
          <w:rFonts w:ascii="Times New Roman" w:hAnsi="Times New Roman" w:cs="Times New Roman"/>
          <w:sz w:val="28"/>
          <w:szCs w:val="28"/>
        </w:rPr>
        <w:t>Таблица 3. Требования к игровому оборудованию</w:t>
      </w:r>
      <w:bookmarkEnd w:id="123"/>
    </w:p>
    <w:tbl>
      <w:tblPr>
        <w:tblW w:w="9565" w:type="dxa"/>
        <w:tblInd w:w="-5" w:type="dxa"/>
        <w:tblLayout w:type="fixed"/>
        <w:tblCellMar>
          <w:top w:w="102" w:type="dxa"/>
          <w:left w:w="62" w:type="dxa"/>
          <w:bottom w:w="102" w:type="dxa"/>
          <w:right w:w="62" w:type="dxa"/>
        </w:tblCellMar>
        <w:tblLook w:val="0000"/>
      </w:tblPr>
      <w:tblGrid>
        <w:gridCol w:w="2477"/>
        <w:gridCol w:w="7088"/>
      </w:tblGrid>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Игровое оборудование</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Требования</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Качели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Высота от уровня земли до сиденья качелей в состоянии покоя должна быть не менее 350 мм и не более 635 мм. </w:t>
            </w:r>
            <w:proofErr w:type="gramStart"/>
            <w:r>
              <w:rPr>
                <w:rFonts w:ascii="Times New Roman" w:hAnsi="Times New Roman" w:cs="Times New Roman"/>
                <w:sz w:val="28"/>
                <w:szCs w:val="28"/>
              </w:rPr>
              <w:t>Допускается не более двух сидений</w:t>
            </w:r>
            <w:proofErr w:type="gramEnd"/>
            <w:r>
              <w:rPr>
                <w:rFonts w:ascii="Times New Roman" w:hAnsi="Times New Roman" w:cs="Times New Roman"/>
                <w:sz w:val="28"/>
                <w:szCs w:val="28"/>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Pr>
                <w:rFonts w:ascii="Times New Roman" w:hAnsi="Times New Roman" w:cs="Times New Roman"/>
                <w:sz w:val="28"/>
                <w:szCs w:val="28"/>
              </w:rPr>
              <w:t>более старших</w:t>
            </w:r>
            <w:proofErr w:type="gramEnd"/>
            <w:r>
              <w:rPr>
                <w:rFonts w:ascii="Times New Roman" w:hAnsi="Times New Roman" w:cs="Times New Roman"/>
                <w:sz w:val="28"/>
                <w:szCs w:val="28"/>
              </w:rPr>
              <w:t xml:space="preserve"> детей.</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Качалки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Карусели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Горки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CC515C" w:rsidRDefault="00CC515C" w:rsidP="00CC515C">
      <w:pPr>
        <w:autoSpaceDE w:val="0"/>
        <w:autoSpaceDN w:val="0"/>
        <w:adjustRightInd w:val="0"/>
        <w:spacing w:line="240" w:lineRule="auto"/>
        <w:jc w:val="right"/>
        <w:outlineLvl w:val="0"/>
        <w:rPr>
          <w:rFonts w:ascii="Times New Roman" w:hAnsi="Times New Roman" w:cs="Times New Roman"/>
          <w:sz w:val="28"/>
          <w:szCs w:val="28"/>
        </w:rPr>
      </w:pPr>
    </w:p>
    <w:p w:rsidR="006267C7" w:rsidRDefault="006267C7" w:rsidP="00B15F3D">
      <w:pPr>
        <w:autoSpaceDE w:val="0"/>
        <w:autoSpaceDN w:val="0"/>
        <w:adjustRightInd w:val="0"/>
        <w:spacing w:line="240" w:lineRule="auto"/>
        <w:jc w:val="both"/>
        <w:outlineLvl w:val="0"/>
        <w:rPr>
          <w:rFonts w:ascii="Times New Roman" w:hAnsi="Times New Roman" w:cs="Times New Roman"/>
          <w:sz w:val="28"/>
          <w:szCs w:val="28"/>
        </w:rPr>
      </w:pPr>
      <w:bookmarkStart w:id="124" w:name="_Toc472352473"/>
      <w:r>
        <w:rPr>
          <w:rFonts w:ascii="Times New Roman" w:hAnsi="Times New Roman" w:cs="Times New Roman"/>
          <w:sz w:val="28"/>
          <w:szCs w:val="28"/>
        </w:rPr>
        <w:lastRenderedPageBreak/>
        <w:t>Таблица 4. Комплексное благоустройство территории</w:t>
      </w:r>
      <w:bookmarkEnd w:id="124"/>
      <w:r w:rsidR="00B15F3D">
        <w:rPr>
          <w:rFonts w:ascii="Times New Roman" w:hAnsi="Times New Roman" w:cs="Times New Roman"/>
          <w:sz w:val="28"/>
          <w:szCs w:val="28"/>
        </w:rPr>
        <w:t xml:space="preserve"> </w:t>
      </w:r>
      <w:r>
        <w:rPr>
          <w:rFonts w:ascii="Times New Roman" w:hAnsi="Times New Roman" w:cs="Times New Roman"/>
          <w:sz w:val="28"/>
          <w:szCs w:val="28"/>
        </w:rPr>
        <w:t>в зависимости от рекреационной нагрузки</w:t>
      </w:r>
    </w:p>
    <w:tbl>
      <w:tblPr>
        <w:tblW w:w="9565" w:type="dxa"/>
        <w:tblInd w:w="-5" w:type="dxa"/>
        <w:tblLayout w:type="fixed"/>
        <w:tblCellMar>
          <w:top w:w="102" w:type="dxa"/>
          <w:left w:w="62" w:type="dxa"/>
          <w:bottom w:w="102" w:type="dxa"/>
          <w:right w:w="62" w:type="dxa"/>
        </w:tblCellMar>
        <w:tblLook w:val="0000"/>
      </w:tblPr>
      <w:tblGrid>
        <w:gridCol w:w="1650"/>
        <w:gridCol w:w="2245"/>
        <w:gridCol w:w="2835"/>
        <w:gridCol w:w="2835"/>
      </w:tblGrid>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Рекреационная нагрузка, чел./</w:t>
            </w:r>
            <w:proofErr w:type="gramStart"/>
            <w:r>
              <w:rPr>
                <w:rFonts w:ascii="Times New Roman" w:hAnsi="Times New Roman" w:cs="Times New Roman"/>
                <w:sz w:val="28"/>
                <w:szCs w:val="28"/>
              </w:rPr>
              <w:t>га</w:t>
            </w:r>
            <w:proofErr w:type="gramEnd"/>
          </w:p>
        </w:tc>
        <w:tc>
          <w:tcPr>
            <w:tcW w:w="5080" w:type="dxa"/>
            <w:gridSpan w:val="2"/>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Режим пользования территорией посетителями</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Мероприятия благоустройства и озеленения</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До 5</w:t>
            </w:r>
          </w:p>
        </w:tc>
        <w:tc>
          <w:tcPr>
            <w:tcW w:w="224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свободный</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пользование всей территорией</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5 - 25</w:t>
            </w:r>
          </w:p>
        </w:tc>
        <w:tc>
          <w:tcPr>
            <w:tcW w:w="224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Средне</w:t>
            </w:r>
            <w:r w:rsidR="007E17C7">
              <w:rPr>
                <w:rFonts w:ascii="Times New Roman" w:hAnsi="Times New Roman" w:cs="Times New Roman"/>
                <w:sz w:val="28"/>
                <w:szCs w:val="28"/>
              </w:rPr>
              <w:t xml:space="preserve"> </w:t>
            </w:r>
            <w:r>
              <w:rPr>
                <w:rFonts w:ascii="Times New Roman" w:hAnsi="Times New Roman" w:cs="Times New Roman"/>
                <w:sz w:val="28"/>
                <w:szCs w:val="28"/>
              </w:rPr>
              <w:t>регулируемый</w:t>
            </w:r>
          </w:p>
        </w:tc>
        <w:tc>
          <w:tcPr>
            <w:tcW w:w="283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Движение преимущественно по </w:t>
            </w:r>
            <w:proofErr w:type="spellStart"/>
            <w:r>
              <w:rPr>
                <w:rFonts w:ascii="Times New Roman" w:hAnsi="Times New Roman" w:cs="Times New Roman"/>
                <w:sz w:val="28"/>
                <w:szCs w:val="28"/>
              </w:rPr>
              <w:t>дорожно-тропиночной</w:t>
            </w:r>
            <w:proofErr w:type="spellEnd"/>
            <w:r>
              <w:rPr>
                <w:rFonts w:ascii="Times New Roman" w:hAnsi="Times New Roman" w:cs="Times New Roman"/>
                <w:sz w:val="28"/>
                <w:szCs w:val="28"/>
              </w:rPr>
              <w:t xml:space="preserve"> сети. Возможно пользование полянами и лужайками при условии специального систематического ухода за ними</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proofErr w:type="spellStart"/>
            <w:r>
              <w:rPr>
                <w:rFonts w:ascii="Times New Roman" w:hAnsi="Times New Roman" w:cs="Times New Roman"/>
                <w:sz w:val="28"/>
                <w:szCs w:val="28"/>
              </w:rPr>
              <w:t>дорожно-тропиночной</w:t>
            </w:r>
            <w:proofErr w:type="spellEnd"/>
            <w:r>
              <w:rPr>
                <w:rFonts w:ascii="Times New Roman" w:hAnsi="Times New Roman" w:cs="Times New Roman"/>
                <w:sz w:val="28"/>
                <w:szCs w:val="28"/>
              </w:rPr>
              <w:t xml:space="preserve"> сети плотностью 5 - 8 %, прокладка экологических троп</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26 - 50</w:t>
            </w:r>
          </w:p>
        </w:tc>
        <w:tc>
          <w:tcPr>
            <w:tcW w:w="224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proofErr w:type="spellStart"/>
            <w:r>
              <w:rPr>
                <w:rFonts w:ascii="Times New Roman" w:hAnsi="Times New Roman" w:cs="Times New Roman"/>
                <w:sz w:val="28"/>
                <w:szCs w:val="28"/>
              </w:rPr>
              <w:t>дорожно-тропиночной</w:t>
            </w:r>
            <w:proofErr w:type="spellEnd"/>
            <w:r>
              <w:rPr>
                <w:rFonts w:ascii="Times New Roman" w:hAnsi="Times New Roman" w:cs="Times New Roman"/>
                <w:sz w:val="28"/>
                <w:szCs w:val="28"/>
              </w:rPr>
              <w:t xml:space="preserve"> сети плотностью 12 - 15%, прокладка экологических троп, создание на опушках полян буферных и почвозащитных посадок, применение устойчивых к </w:t>
            </w:r>
            <w:proofErr w:type="spellStart"/>
            <w:r>
              <w:rPr>
                <w:rFonts w:ascii="Times New Roman" w:hAnsi="Times New Roman" w:cs="Times New Roman"/>
                <w:sz w:val="28"/>
                <w:szCs w:val="28"/>
              </w:rPr>
              <w:t>вытаптыванию</w:t>
            </w:r>
            <w:proofErr w:type="spellEnd"/>
            <w:r>
              <w:rPr>
                <w:rFonts w:ascii="Times New Roman" w:hAnsi="Times New Roman" w:cs="Times New Roman"/>
                <w:sz w:val="28"/>
                <w:szCs w:val="28"/>
              </w:rPr>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51 - 100</w:t>
            </w:r>
          </w:p>
        </w:tc>
        <w:tc>
          <w:tcPr>
            <w:tcW w:w="224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Строго</w:t>
            </w:r>
            <w:r w:rsidR="007E17C7">
              <w:rPr>
                <w:rFonts w:ascii="Times New Roman" w:hAnsi="Times New Roman" w:cs="Times New Roman"/>
                <w:sz w:val="28"/>
                <w:szCs w:val="28"/>
              </w:rPr>
              <w:t xml:space="preserve"> </w:t>
            </w:r>
            <w:r>
              <w:rPr>
                <w:rFonts w:ascii="Times New Roman" w:hAnsi="Times New Roman" w:cs="Times New Roman"/>
                <w:sz w:val="28"/>
                <w:szCs w:val="28"/>
              </w:rPr>
              <w:t>регулируемый</w:t>
            </w:r>
          </w:p>
        </w:tc>
        <w:tc>
          <w:tcPr>
            <w:tcW w:w="283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Движение только по дорожкам и аллеям. Отдых на специально оборудованных площадках, </w:t>
            </w:r>
            <w:r>
              <w:rPr>
                <w:rFonts w:ascii="Times New Roman" w:hAnsi="Times New Roman" w:cs="Times New Roman"/>
                <w:sz w:val="28"/>
                <w:szCs w:val="28"/>
              </w:rPr>
              <w:lastRenderedPageBreak/>
              <w:t>интенсивный уход за насаждениями, в т.ч. их активная защита, вплоть до огораживания</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Функциональное зонирование территории и организация </w:t>
            </w:r>
            <w:proofErr w:type="spellStart"/>
            <w:r>
              <w:rPr>
                <w:rFonts w:ascii="Times New Roman" w:hAnsi="Times New Roman" w:cs="Times New Roman"/>
                <w:sz w:val="28"/>
                <w:szCs w:val="28"/>
              </w:rPr>
              <w:t>дорожн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тропиночной</w:t>
            </w:r>
            <w:proofErr w:type="spellEnd"/>
            <w:r>
              <w:rPr>
                <w:rFonts w:ascii="Times New Roman" w:hAnsi="Times New Roman" w:cs="Times New Roman"/>
                <w:sz w:val="28"/>
                <w:szCs w:val="28"/>
              </w:rPr>
              <w:t xml:space="preserve"> сети </w:t>
            </w:r>
            <w:r>
              <w:rPr>
                <w:rFonts w:ascii="Times New Roman" w:hAnsi="Times New Roman" w:cs="Times New Roman"/>
                <w:sz w:val="28"/>
                <w:szCs w:val="28"/>
              </w:rPr>
              <w:lastRenderedPageBreak/>
              <w:t xml:space="preserve">плотностью не более 20 - 25%, буферных и почвозащитных посадок кустарника, создание загущенных защитных полос вдоль границ автомагистралей. </w:t>
            </w:r>
            <w:proofErr w:type="gramStart"/>
            <w:r>
              <w:rPr>
                <w:rFonts w:ascii="Times New Roman" w:hAnsi="Times New Roman" w:cs="Times New Roman"/>
                <w:sz w:val="28"/>
                <w:szCs w:val="28"/>
              </w:rPr>
              <w:t>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w:t>
            </w:r>
            <w:proofErr w:type="gramEnd"/>
            <w:r>
              <w:rPr>
                <w:rFonts w:ascii="Times New Roman" w:hAnsi="Times New Roman" w:cs="Times New Roman"/>
                <w:sz w:val="28"/>
                <w:szCs w:val="28"/>
              </w:rPr>
              <w:t xml:space="preserve"> Установка мусоросборников, туалетов, МАФ</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более 100</w:t>
            </w:r>
          </w:p>
        </w:tc>
        <w:tc>
          <w:tcPr>
            <w:tcW w:w="224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proofErr w:type="spellStart"/>
            <w:r>
              <w:rPr>
                <w:rFonts w:ascii="Times New Roman" w:hAnsi="Times New Roman" w:cs="Times New Roman"/>
                <w:sz w:val="28"/>
                <w:szCs w:val="28"/>
              </w:rPr>
              <w:t>дорожно-тропиночной</w:t>
            </w:r>
            <w:proofErr w:type="spellEnd"/>
            <w:r>
              <w:rPr>
                <w:rFonts w:ascii="Times New Roman" w:hAnsi="Times New Roman" w:cs="Times New Roman"/>
                <w:sz w:val="28"/>
                <w:szCs w:val="28"/>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51 - 100 чел./</w:t>
            </w:r>
            <w:proofErr w:type="gramStart"/>
            <w:r>
              <w:rPr>
                <w:rFonts w:ascii="Times New Roman" w:hAnsi="Times New Roman" w:cs="Times New Roman"/>
                <w:sz w:val="28"/>
                <w:szCs w:val="28"/>
              </w:rPr>
              <w:t>га</w:t>
            </w:r>
            <w:proofErr w:type="gramEnd"/>
            <w:r>
              <w:rPr>
                <w:rFonts w:ascii="Times New Roman" w:hAnsi="Times New Roman" w:cs="Times New Roman"/>
                <w:sz w:val="28"/>
                <w:szCs w:val="28"/>
              </w:rPr>
              <w:t xml:space="preserve">, огораживание участков с ценными насаждениями или с </w:t>
            </w:r>
            <w:r>
              <w:rPr>
                <w:rFonts w:ascii="Times New Roman" w:hAnsi="Times New Roman" w:cs="Times New Roman"/>
                <w:sz w:val="28"/>
                <w:szCs w:val="28"/>
              </w:rPr>
              <w:lastRenderedPageBreak/>
              <w:t>растительностью вообще декоративными оградами</w:t>
            </w:r>
          </w:p>
        </w:tc>
      </w:tr>
      <w:tr w:rsidR="006267C7" w:rsidTr="00B15F3D">
        <w:tc>
          <w:tcPr>
            <w:tcW w:w="9565" w:type="dxa"/>
            <w:gridSpan w:val="4"/>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Примечание. В случае невозможности </w:t>
            </w:r>
            <w:proofErr w:type="spellStart"/>
            <w:r>
              <w:rPr>
                <w:rFonts w:ascii="Times New Roman" w:hAnsi="Times New Roman" w:cs="Times New Roman"/>
                <w:sz w:val="28"/>
                <w:szCs w:val="28"/>
              </w:rPr>
              <w:t>предотвращенияя</w:t>
            </w:r>
            <w:proofErr w:type="spellEnd"/>
            <w:r>
              <w:rPr>
                <w:rFonts w:ascii="Times New Roman" w:hAnsi="Times New Roman" w:cs="Times New Roman"/>
                <w:sz w:val="28"/>
                <w:szCs w:val="28"/>
              </w:rPr>
              <w:t xml:space="preserve"> превышения нагрузок следует предусматривать формирование нового объекта рекреации в зонах доступности (таблица 11).</w:t>
            </w:r>
          </w:p>
        </w:tc>
      </w:tr>
    </w:tbl>
    <w:p w:rsidR="006267C7" w:rsidRDefault="006267C7" w:rsidP="006267C7">
      <w:pPr>
        <w:autoSpaceDE w:val="0"/>
        <w:autoSpaceDN w:val="0"/>
        <w:adjustRightInd w:val="0"/>
        <w:spacing w:line="240" w:lineRule="auto"/>
        <w:ind w:firstLine="540"/>
        <w:jc w:val="both"/>
        <w:rPr>
          <w:rFonts w:ascii="Times New Roman" w:hAnsi="Times New Roman" w:cs="Times New Roman"/>
          <w:sz w:val="28"/>
          <w:szCs w:val="28"/>
        </w:rPr>
      </w:pPr>
    </w:p>
    <w:p w:rsidR="006267C7" w:rsidRDefault="006267C7" w:rsidP="00B15F3D">
      <w:pPr>
        <w:autoSpaceDE w:val="0"/>
        <w:autoSpaceDN w:val="0"/>
        <w:adjustRightInd w:val="0"/>
        <w:spacing w:line="240" w:lineRule="auto"/>
        <w:outlineLvl w:val="0"/>
        <w:rPr>
          <w:rFonts w:ascii="Times New Roman" w:hAnsi="Times New Roman" w:cs="Times New Roman"/>
          <w:sz w:val="28"/>
          <w:szCs w:val="28"/>
        </w:rPr>
      </w:pPr>
      <w:bookmarkStart w:id="125" w:name="_Toc472352474"/>
      <w:r>
        <w:rPr>
          <w:rFonts w:ascii="Times New Roman" w:hAnsi="Times New Roman" w:cs="Times New Roman"/>
          <w:sz w:val="28"/>
          <w:szCs w:val="28"/>
        </w:rPr>
        <w:t>Таблица 5. Ориентировочный уровень предельной</w:t>
      </w:r>
      <w:bookmarkEnd w:id="125"/>
      <w:r w:rsidR="00B15F3D">
        <w:rPr>
          <w:rFonts w:ascii="Times New Roman" w:hAnsi="Times New Roman" w:cs="Times New Roman"/>
          <w:sz w:val="28"/>
          <w:szCs w:val="28"/>
        </w:rPr>
        <w:t xml:space="preserve"> </w:t>
      </w:r>
      <w:r>
        <w:rPr>
          <w:rFonts w:ascii="Times New Roman" w:hAnsi="Times New Roman" w:cs="Times New Roman"/>
          <w:sz w:val="28"/>
          <w:szCs w:val="28"/>
        </w:rPr>
        <w:t>рекреационной нагрузки</w:t>
      </w:r>
    </w:p>
    <w:tbl>
      <w:tblPr>
        <w:tblStyle w:val="afa"/>
        <w:tblW w:w="0" w:type="auto"/>
        <w:tblLook w:val="04A0"/>
      </w:tblPr>
      <w:tblGrid>
        <w:gridCol w:w="3201"/>
        <w:gridCol w:w="2864"/>
        <w:gridCol w:w="3506"/>
      </w:tblGrid>
      <w:tr w:rsidR="00B15F3D" w:rsidTr="00615C01">
        <w:tc>
          <w:tcPr>
            <w:tcW w:w="2802" w:type="dxa"/>
          </w:tcPr>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 xml:space="preserve">Тип </w:t>
            </w:r>
            <w:proofErr w:type="gramStart"/>
            <w:r w:rsidRPr="00615C01">
              <w:rPr>
                <w:rFonts w:ascii="Times New Roman" w:hAnsi="Times New Roman" w:cs="Times New Roman"/>
                <w:sz w:val="28"/>
                <w:szCs w:val="28"/>
              </w:rPr>
              <w:t>рекреационного</w:t>
            </w:r>
            <w:proofErr w:type="gramEnd"/>
          </w:p>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объекта населенного</w:t>
            </w:r>
          </w:p>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пункта</w:t>
            </w:r>
          </w:p>
        </w:tc>
        <w:tc>
          <w:tcPr>
            <w:tcW w:w="2976" w:type="dxa"/>
          </w:tcPr>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Предельная рекреационная</w:t>
            </w:r>
          </w:p>
          <w:p w:rsidR="00615C01"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 xml:space="preserve">нагрузка – число единовременных посетителей в среднем </w:t>
            </w:r>
          </w:p>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по объекту, чел./</w:t>
            </w:r>
            <w:proofErr w:type="gramStart"/>
            <w:r w:rsidRPr="00615C01">
              <w:rPr>
                <w:rFonts w:ascii="Times New Roman" w:hAnsi="Times New Roman" w:cs="Times New Roman"/>
                <w:sz w:val="28"/>
                <w:szCs w:val="28"/>
              </w:rPr>
              <w:t>га</w:t>
            </w:r>
            <w:proofErr w:type="gramEnd"/>
          </w:p>
        </w:tc>
        <w:tc>
          <w:tcPr>
            <w:tcW w:w="3793" w:type="dxa"/>
          </w:tcPr>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Радиус обслуживания населения (зона доступности)</w:t>
            </w:r>
          </w:p>
        </w:tc>
      </w:tr>
      <w:tr w:rsidR="00B15F3D" w:rsidTr="00615C01">
        <w:tc>
          <w:tcPr>
            <w:tcW w:w="2802"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Сад</w:t>
            </w:r>
          </w:p>
        </w:tc>
        <w:tc>
          <w:tcPr>
            <w:tcW w:w="2976"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Не более 100</w:t>
            </w:r>
          </w:p>
        </w:tc>
        <w:tc>
          <w:tcPr>
            <w:tcW w:w="3793"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400 – 600 м</w:t>
            </w:r>
          </w:p>
        </w:tc>
      </w:tr>
      <w:tr w:rsidR="00B15F3D" w:rsidTr="00615C01">
        <w:tc>
          <w:tcPr>
            <w:tcW w:w="2802"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Парк (многофункциональный)</w:t>
            </w:r>
          </w:p>
        </w:tc>
        <w:tc>
          <w:tcPr>
            <w:tcW w:w="2976"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Не более 300</w:t>
            </w:r>
          </w:p>
        </w:tc>
        <w:tc>
          <w:tcPr>
            <w:tcW w:w="3793"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1,2 – 1,5 км</w:t>
            </w:r>
          </w:p>
        </w:tc>
      </w:tr>
      <w:tr w:rsidR="00B15F3D" w:rsidTr="00615C01">
        <w:tc>
          <w:tcPr>
            <w:tcW w:w="2802"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Сквер, бульвар</w:t>
            </w:r>
          </w:p>
        </w:tc>
        <w:tc>
          <w:tcPr>
            <w:tcW w:w="2976"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100 и более</w:t>
            </w:r>
          </w:p>
        </w:tc>
        <w:tc>
          <w:tcPr>
            <w:tcW w:w="3793"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300 – 400 м</w:t>
            </w:r>
          </w:p>
        </w:tc>
      </w:tr>
      <w:tr w:rsidR="00615C01" w:rsidTr="00615C01">
        <w:tc>
          <w:tcPr>
            <w:tcW w:w="9571" w:type="dxa"/>
            <w:gridSpan w:val="3"/>
          </w:tcPr>
          <w:p w:rsidR="00615C01" w:rsidRDefault="00615C01" w:rsidP="00615C0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Примечания:</w:t>
            </w:r>
          </w:p>
          <w:p w:rsidR="00615C01" w:rsidRDefault="00615C01" w:rsidP="00615C01">
            <w:pPr>
              <w:pStyle w:val="aa"/>
              <w:numPr>
                <w:ilvl w:val="0"/>
                <w:numId w:val="25"/>
              </w:numPr>
              <w:autoSpaceDE w:val="0"/>
              <w:autoSpaceDN w:val="0"/>
              <w:adjustRightInd w:val="0"/>
              <w:ind w:left="0" w:firstLine="284"/>
              <w:jc w:val="both"/>
              <w:rPr>
                <w:rFonts w:ascii="Times New Roman" w:hAnsi="Times New Roman" w:cs="Times New Roman"/>
                <w:sz w:val="24"/>
                <w:szCs w:val="24"/>
              </w:rPr>
            </w:pPr>
            <w:r>
              <w:rPr>
                <w:rFonts w:ascii="Times New Roman" w:hAnsi="Times New Roman" w:cs="Times New Roman"/>
                <w:sz w:val="24"/>
                <w:szCs w:val="24"/>
              </w:rPr>
              <w:t>На территории объекта рекреации могут быть выделены зоны с различным уровнем предельной рекреационной нагрузки.</w:t>
            </w:r>
          </w:p>
          <w:p w:rsidR="00615C01" w:rsidRPr="00615C01" w:rsidRDefault="00615C01" w:rsidP="00615C01">
            <w:pPr>
              <w:pStyle w:val="aa"/>
              <w:numPr>
                <w:ilvl w:val="0"/>
                <w:numId w:val="25"/>
              </w:numPr>
              <w:autoSpaceDE w:val="0"/>
              <w:autoSpaceDN w:val="0"/>
              <w:adjustRightInd w:val="0"/>
              <w:ind w:left="0" w:firstLine="284"/>
              <w:jc w:val="both"/>
              <w:rPr>
                <w:rFonts w:ascii="Times New Roman" w:hAnsi="Times New Roman" w:cs="Times New Roman"/>
                <w:sz w:val="24"/>
                <w:szCs w:val="24"/>
              </w:rPr>
            </w:pPr>
            <w:r>
              <w:rPr>
                <w:rFonts w:ascii="Times New Roman" w:hAnsi="Times New Roman" w:cs="Times New Roman"/>
                <w:sz w:val="24"/>
                <w:szCs w:val="24"/>
              </w:rPr>
              <w:t xml:space="preserve">Фактическая рекреационная нагрузка определяется замерами, ожидаемая – рассчитывается по формуле: </w:t>
            </w:r>
            <w:r>
              <w:rPr>
                <w:rFonts w:ascii="Times New Roman" w:hAnsi="Times New Roman" w:cs="Times New Roman"/>
                <w:sz w:val="24"/>
                <w:szCs w:val="24"/>
                <w:lang w:val="en-US"/>
              </w:rPr>
              <w:t>R</w:t>
            </w:r>
            <w:r>
              <w:rPr>
                <w:rFonts w:ascii="Times New Roman" w:hAnsi="Times New Roman" w:cs="Times New Roman"/>
                <w:sz w:val="24"/>
                <w:szCs w:val="24"/>
              </w:rPr>
              <w:t xml:space="preserve"> </w:t>
            </w:r>
            <w:r w:rsidRPr="00615C0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Ni</w:t>
            </w:r>
            <w:r>
              <w:rPr>
                <w:rFonts w:ascii="Times New Roman" w:hAnsi="Times New Roman" w:cs="Times New Roman"/>
                <w:sz w:val="24"/>
                <w:szCs w:val="24"/>
              </w:rPr>
              <w:t xml:space="preserve"> / </w:t>
            </w:r>
            <w:r>
              <w:rPr>
                <w:rFonts w:ascii="Times New Roman" w:hAnsi="Times New Roman" w:cs="Times New Roman"/>
                <w:sz w:val="24"/>
                <w:szCs w:val="24"/>
                <w:lang w:val="en-US"/>
              </w:rPr>
              <w:t>Si</w:t>
            </w:r>
            <w:r>
              <w:rPr>
                <w:rFonts w:ascii="Times New Roman" w:hAnsi="Times New Roman" w:cs="Times New Roman"/>
                <w:sz w:val="24"/>
                <w:szCs w:val="24"/>
              </w:rPr>
              <w:t xml:space="preserve">, где </w:t>
            </w:r>
            <w:r>
              <w:rPr>
                <w:rFonts w:ascii="Times New Roman" w:hAnsi="Times New Roman" w:cs="Times New Roman"/>
                <w:sz w:val="24"/>
                <w:szCs w:val="24"/>
                <w:lang w:val="en-US"/>
              </w:rPr>
              <w:t>R</w:t>
            </w:r>
            <w:r>
              <w:rPr>
                <w:rFonts w:ascii="Times New Roman" w:hAnsi="Times New Roman" w:cs="Times New Roman"/>
                <w:sz w:val="24"/>
                <w:szCs w:val="24"/>
              </w:rPr>
              <w:t xml:space="preserve"> – рекреационная нагрузка, </w:t>
            </w:r>
            <w:r>
              <w:rPr>
                <w:rFonts w:ascii="Times New Roman" w:hAnsi="Times New Roman" w:cs="Times New Roman"/>
                <w:sz w:val="24"/>
                <w:szCs w:val="24"/>
                <w:lang w:val="en-US"/>
              </w:rPr>
              <w:t>Ni</w:t>
            </w:r>
            <w:r>
              <w:rPr>
                <w:rFonts w:ascii="Times New Roman" w:hAnsi="Times New Roman" w:cs="Times New Roman"/>
                <w:sz w:val="24"/>
                <w:szCs w:val="24"/>
              </w:rPr>
              <w:t xml:space="preserve"> – количество посетителей объектов рекреации, </w:t>
            </w:r>
            <w:r>
              <w:rPr>
                <w:rFonts w:ascii="Times New Roman" w:hAnsi="Times New Roman" w:cs="Times New Roman"/>
                <w:sz w:val="24"/>
                <w:szCs w:val="24"/>
                <w:lang w:val="en-US"/>
              </w:rPr>
              <w:t>Si</w:t>
            </w:r>
            <w:r>
              <w:rPr>
                <w:rFonts w:ascii="Times New Roman" w:hAnsi="Times New Roman" w:cs="Times New Roman"/>
                <w:sz w:val="24"/>
                <w:szCs w:val="24"/>
              </w:rPr>
              <w:t xml:space="preserve"> – площадь рекреационной территории. Количество посетителей, одновременно находящихся на территории рекреации, рекомендуется принимать 10 – 15 % от численности населения, проживающего в зоне доступности объекта рекреации.</w:t>
            </w:r>
          </w:p>
        </w:tc>
      </w:tr>
    </w:tbl>
    <w:p w:rsidR="006267C7" w:rsidRDefault="006267C7" w:rsidP="00B15F3D">
      <w:pPr>
        <w:autoSpaceDE w:val="0"/>
        <w:autoSpaceDN w:val="0"/>
        <w:adjustRightInd w:val="0"/>
        <w:spacing w:line="240" w:lineRule="auto"/>
        <w:jc w:val="both"/>
        <w:rPr>
          <w:rFonts w:ascii="Times New Roman" w:hAnsi="Times New Roman" w:cs="Times New Roman"/>
          <w:sz w:val="28"/>
          <w:szCs w:val="28"/>
        </w:rPr>
      </w:pPr>
    </w:p>
    <w:p w:rsidR="00EF36DB" w:rsidRDefault="00EF36DB" w:rsidP="00615C01">
      <w:pPr>
        <w:autoSpaceDE w:val="0"/>
        <w:autoSpaceDN w:val="0"/>
        <w:adjustRightInd w:val="0"/>
        <w:spacing w:line="240" w:lineRule="auto"/>
        <w:jc w:val="both"/>
        <w:outlineLvl w:val="1"/>
        <w:rPr>
          <w:rFonts w:ascii="Times New Roman" w:hAnsi="Times New Roman" w:cs="Times New Roman"/>
          <w:sz w:val="28"/>
          <w:szCs w:val="28"/>
        </w:rPr>
      </w:pPr>
      <w:bookmarkStart w:id="126" w:name="_Toc472352476"/>
      <w:r>
        <w:rPr>
          <w:rFonts w:ascii="Times New Roman" w:hAnsi="Times New Roman" w:cs="Times New Roman"/>
          <w:sz w:val="28"/>
          <w:szCs w:val="28"/>
        </w:rPr>
        <w:t>Таблица 6. Рекомендуемые расстояния посадки деревьев</w:t>
      </w:r>
      <w:bookmarkEnd w:id="126"/>
      <w:r w:rsidR="00615C01">
        <w:rPr>
          <w:rFonts w:ascii="Times New Roman" w:hAnsi="Times New Roman" w:cs="Times New Roman"/>
          <w:sz w:val="28"/>
          <w:szCs w:val="28"/>
        </w:rPr>
        <w:t xml:space="preserve"> </w:t>
      </w:r>
      <w:r>
        <w:rPr>
          <w:rFonts w:ascii="Times New Roman" w:hAnsi="Times New Roman" w:cs="Times New Roman"/>
          <w:sz w:val="28"/>
          <w:szCs w:val="28"/>
        </w:rPr>
        <w:t>в зависимости от категории улицы</w:t>
      </w:r>
    </w:p>
    <w:p w:rsidR="00EF36DB" w:rsidRDefault="00EF36DB" w:rsidP="00EF36DB">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В метрах</w:t>
      </w:r>
    </w:p>
    <w:tbl>
      <w:tblPr>
        <w:tblW w:w="9565" w:type="dxa"/>
        <w:tblInd w:w="-5" w:type="dxa"/>
        <w:tblLayout w:type="fixed"/>
        <w:tblCellMar>
          <w:top w:w="102" w:type="dxa"/>
          <w:left w:w="62" w:type="dxa"/>
          <w:bottom w:w="102" w:type="dxa"/>
          <w:right w:w="62" w:type="dxa"/>
        </w:tblCellMar>
        <w:tblLook w:val="0000"/>
      </w:tblPr>
      <w:tblGrid>
        <w:gridCol w:w="8250"/>
        <w:gridCol w:w="1315"/>
      </w:tblGrid>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Категория улиц и дорог</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Расстояние от проезжей части до ствола</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Магистральные улицы общегородского значения</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5 - 7</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Магистральные улицы районного значения</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3 - 4</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Улицы и дороги местного значения</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2 - 3</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Проезды</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1,5 - 2</w:t>
            </w:r>
          </w:p>
        </w:tc>
      </w:tr>
      <w:tr w:rsidR="00EF36DB" w:rsidTr="00615C01">
        <w:tc>
          <w:tcPr>
            <w:tcW w:w="9565" w:type="dxa"/>
            <w:gridSpan w:val="2"/>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Pr>
                <w:rFonts w:ascii="Times New Roman" w:hAnsi="Times New Roman" w:cs="Times New Roman"/>
                <w:sz w:val="28"/>
                <w:szCs w:val="28"/>
              </w:rPr>
              <w:t>ясенелистый</w:t>
            </w:r>
            <w:proofErr w:type="spellEnd"/>
            <w:r>
              <w:rPr>
                <w:rFonts w:ascii="Times New Roman" w:hAnsi="Times New Roman" w:cs="Times New Roman"/>
                <w:sz w:val="28"/>
                <w:szCs w:val="28"/>
              </w:rPr>
              <w:t xml:space="preserve">, ясень </w:t>
            </w:r>
            <w:proofErr w:type="spellStart"/>
            <w:r>
              <w:rPr>
                <w:rFonts w:ascii="Times New Roman" w:hAnsi="Times New Roman" w:cs="Times New Roman"/>
                <w:sz w:val="28"/>
                <w:szCs w:val="28"/>
              </w:rPr>
              <w:t>пенсильванский</w:t>
            </w:r>
            <w:proofErr w:type="spellEnd"/>
            <w:r>
              <w:rPr>
                <w:rFonts w:ascii="Times New Roman" w:hAnsi="Times New Roman" w:cs="Times New Roman"/>
                <w:sz w:val="28"/>
                <w:szCs w:val="28"/>
              </w:rPr>
              <w:t>, ива ломкая шаровидная, вяз гладкий, боярышники, акация желтая.</w:t>
            </w:r>
          </w:p>
        </w:tc>
      </w:tr>
    </w:tbl>
    <w:p w:rsidR="00615C01" w:rsidRDefault="00615C01" w:rsidP="00615C01">
      <w:pPr>
        <w:autoSpaceDE w:val="0"/>
        <w:autoSpaceDN w:val="0"/>
        <w:adjustRightInd w:val="0"/>
        <w:spacing w:line="240" w:lineRule="auto"/>
        <w:outlineLvl w:val="0"/>
        <w:rPr>
          <w:rFonts w:ascii="Times New Roman" w:hAnsi="Times New Roman" w:cs="Times New Roman"/>
          <w:sz w:val="28"/>
          <w:szCs w:val="28"/>
        </w:rPr>
      </w:pPr>
    </w:p>
    <w:p w:rsidR="00615C01" w:rsidRDefault="00615C01" w:rsidP="00615C01">
      <w:pPr>
        <w:autoSpaceDE w:val="0"/>
        <w:autoSpaceDN w:val="0"/>
        <w:adjustRightInd w:val="0"/>
        <w:spacing w:line="240" w:lineRule="auto"/>
        <w:outlineLvl w:val="0"/>
        <w:rPr>
          <w:rFonts w:ascii="Times New Roman" w:hAnsi="Times New Roman" w:cs="Times New Roman"/>
          <w:sz w:val="28"/>
          <w:szCs w:val="28"/>
        </w:rPr>
      </w:pPr>
    </w:p>
    <w:p w:rsidR="006267C7" w:rsidRDefault="006267C7"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813203">
      <w:pPr>
        <w:autoSpaceDE w:val="0"/>
        <w:autoSpaceDN w:val="0"/>
        <w:adjustRightInd w:val="0"/>
        <w:spacing w:line="240" w:lineRule="auto"/>
        <w:outlineLvl w:val="0"/>
        <w:rPr>
          <w:rFonts w:ascii="Times New Roman" w:hAnsi="Times New Roman" w:cs="Times New Roman"/>
          <w:sz w:val="28"/>
          <w:szCs w:val="28"/>
        </w:rPr>
      </w:pPr>
    </w:p>
    <w:p w:rsidR="00615C01" w:rsidRDefault="00615C01"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CC515C" w:rsidRDefault="00CC515C" w:rsidP="00CC515C">
      <w:pPr>
        <w:autoSpaceDE w:val="0"/>
        <w:autoSpaceDN w:val="0"/>
        <w:adjustRightInd w:val="0"/>
        <w:spacing w:line="240" w:lineRule="auto"/>
        <w:jc w:val="right"/>
        <w:rPr>
          <w:rFonts w:ascii="Times New Roman" w:hAnsi="Times New Roman" w:cs="Times New Roman"/>
          <w:sz w:val="28"/>
          <w:szCs w:val="28"/>
        </w:rPr>
      </w:pPr>
    </w:p>
    <w:p w:rsidR="00CC515C" w:rsidRDefault="008D6C85" w:rsidP="00615C0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Рекомендуемый расчет ширины пешеходных коммуникаций</w:t>
      </w:r>
      <w:r w:rsidR="00AC6428">
        <w:rPr>
          <w:rFonts w:ascii="Times New Roman" w:hAnsi="Times New Roman" w:cs="Times New Roman"/>
          <w:sz w:val="28"/>
          <w:szCs w:val="28"/>
        </w:rPr>
        <w:t>.</w:t>
      </w:r>
    </w:p>
    <w:p w:rsidR="00CC515C" w:rsidRDefault="00CC515C" w:rsidP="00CC515C">
      <w:pPr>
        <w:autoSpaceDE w:val="0"/>
        <w:autoSpaceDN w:val="0"/>
        <w:adjustRightInd w:val="0"/>
        <w:spacing w:line="240" w:lineRule="auto"/>
        <w:jc w:val="center"/>
        <w:rPr>
          <w:rFonts w:ascii="Times New Roman" w:hAnsi="Times New Roman" w:cs="Times New Roman"/>
          <w:sz w:val="28"/>
          <w:szCs w:val="28"/>
        </w:rPr>
      </w:pP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Расчет ширины тротуаров и других пешеходных коммуникаций рекомендуется производить по формуле:</w:t>
      </w:r>
    </w:p>
    <w:p w:rsidR="005D415E" w:rsidRDefault="005D415E" w:rsidP="00CC515C">
      <w:pPr>
        <w:autoSpaceDE w:val="0"/>
        <w:autoSpaceDN w:val="0"/>
        <w:adjustRightInd w:val="0"/>
        <w:spacing w:line="240" w:lineRule="auto"/>
        <w:ind w:firstLine="540"/>
        <w:jc w:val="both"/>
        <w:rPr>
          <w:rFonts w:ascii="Times New Roman" w:hAnsi="Times New Roman" w:cs="Times New Roman"/>
          <w:sz w:val="28"/>
          <w:szCs w:val="28"/>
        </w:rPr>
      </w:pPr>
    </w:p>
    <w:p w:rsidR="00CC515C" w:rsidRDefault="00CC515C" w:rsidP="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noProof/>
          <w:position w:val="-12"/>
          <w:sz w:val="28"/>
          <w:szCs w:val="28"/>
        </w:rPr>
        <w:drawing>
          <wp:inline distT="0" distB="0" distL="0" distR="0">
            <wp:extent cx="1457325" cy="323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323850"/>
                    </a:xfrm>
                    <a:prstGeom prst="rect">
                      <a:avLst/>
                    </a:prstGeom>
                    <a:noFill/>
                    <a:ln>
                      <a:noFill/>
                    </a:ln>
                  </pic:spPr>
                </pic:pic>
              </a:graphicData>
            </a:graphic>
          </wp:inline>
        </w:drawing>
      </w:r>
      <w:r>
        <w:rPr>
          <w:rFonts w:ascii="Times New Roman" w:hAnsi="Times New Roman" w:cs="Times New Roman"/>
          <w:sz w:val="28"/>
          <w:szCs w:val="28"/>
        </w:rPr>
        <w:t>, где</w:t>
      </w:r>
    </w:p>
    <w:p w:rsidR="005D415E" w:rsidRDefault="005D415E" w:rsidP="00CC515C">
      <w:pPr>
        <w:autoSpaceDE w:val="0"/>
        <w:autoSpaceDN w:val="0"/>
        <w:adjustRightInd w:val="0"/>
        <w:spacing w:line="240" w:lineRule="auto"/>
        <w:jc w:val="center"/>
        <w:rPr>
          <w:rFonts w:ascii="Times New Roman" w:hAnsi="Times New Roman" w:cs="Times New Roman"/>
          <w:sz w:val="28"/>
          <w:szCs w:val="28"/>
        </w:rPr>
      </w:pP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B - расчетная ширина пешеходной коммуникации,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noProof/>
          <w:position w:val="-12"/>
          <w:sz w:val="28"/>
          <w:szCs w:val="28"/>
        </w:rPr>
        <w:drawing>
          <wp:inline distT="0" distB="0" distL="0" distR="0">
            <wp:extent cx="209550" cy="323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323850"/>
                    </a:xfrm>
                    <a:prstGeom prst="rect">
                      <a:avLst/>
                    </a:prstGeom>
                    <a:noFill/>
                    <a:ln>
                      <a:noFill/>
                    </a:ln>
                  </pic:spPr>
                </pic:pic>
              </a:graphicData>
            </a:graphic>
          </wp:inline>
        </w:drawing>
      </w:r>
      <w:r>
        <w:rPr>
          <w:rFonts w:ascii="Times New Roman" w:hAnsi="Times New Roman" w:cs="Times New Roman"/>
          <w:sz w:val="28"/>
          <w:szCs w:val="28"/>
        </w:rPr>
        <w:t xml:space="preserve"> - стандартная ширина одной полосы пешеходного движения, равная 0,75 м;</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p - нормативная пропускная способность одной стандартной полосы пешеходной коммуникации, чел./час, которую реко</w:t>
      </w:r>
      <w:r w:rsidR="00AC6428">
        <w:rPr>
          <w:rFonts w:ascii="Times New Roman" w:hAnsi="Times New Roman" w:cs="Times New Roman"/>
          <w:sz w:val="28"/>
          <w:szCs w:val="28"/>
        </w:rPr>
        <w:t>мендуется определять по таблице 7.</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p>
    <w:p w:rsidR="005D415E" w:rsidRDefault="005D415E" w:rsidP="00CC515C">
      <w:pPr>
        <w:autoSpaceDE w:val="0"/>
        <w:autoSpaceDN w:val="0"/>
        <w:adjustRightInd w:val="0"/>
        <w:spacing w:line="240" w:lineRule="auto"/>
        <w:ind w:firstLine="540"/>
        <w:jc w:val="both"/>
        <w:rPr>
          <w:rFonts w:ascii="Times New Roman" w:hAnsi="Times New Roman" w:cs="Times New Roman"/>
          <w:sz w:val="28"/>
          <w:szCs w:val="28"/>
        </w:rPr>
      </w:pPr>
    </w:p>
    <w:p w:rsidR="00CC515C" w:rsidRDefault="00AC6428" w:rsidP="00AC6428">
      <w:pPr>
        <w:autoSpaceDE w:val="0"/>
        <w:autoSpaceDN w:val="0"/>
        <w:adjustRightInd w:val="0"/>
        <w:spacing w:line="240" w:lineRule="auto"/>
        <w:outlineLvl w:val="1"/>
        <w:rPr>
          <w:rFonts w:ascii="Times New Roman" w:hAnsi="Times New Roman" w:cs="Times New Roman"/>
          <w:sz w:val="28"/>
          <w:szCs w:val="28"/>
        </w:rPr>
      </w:pPr>
      <w:bookmarkStart w:id="127" w:name="_Toc472352478"/>
      <w:r>
        <w:rPr>
          <w:rFonts w:ascii="Times New Roman" w:hAnsi="Times New Roman" w:cs="Times New Roman"/>
          <w:sz w:val="28"/>
          <w:szCs w:val="28"/>
        </w:rPr>
        <w:t xml:space="preserve">Таблица 7. </w:t>
      </w:r>
      <w:r w:rsidR="00CC515C">
        <w:rPr>
          <w:rFonts w:ascii="Times New Roman" w:hAnsi="Times New Roman" w:cs="Times New Roman"/>
          <w:sz w:val="28"/>
          <w:szCs w:val="28"/>
        </w:rPr>
        <w:t>Пропускная способность пешеходных коммуникаций</w:t>
      </w:r>
      <w:bookmarkEnd w:id="127"/>
    </w:p>
    <w:p w:rsidR="00CC515C" w:rsidRDefault="00CC515C" w:rsidP="00CC515C">
      <w:pPr>
        <w:autoSpaceDE w:val="0"/>
        <w:autoSpaceDN w:val="0"/>
        <w:adjustRightInd w:val="0"/>
        <w:spacing w:line="240" w:lineRule="auto"/>
        <w:jc w:val="center"/>
        <w:rPr>
          <w:rFonts w:ascii="Times New Roman" w:hAnsi="Times New Roman" w:cs="Times New Roman"/>
          <w:sz w:val="28"/>
          <w:szCs w:val="28"/>
        </w:rPr>
      </w:pPr>
    </w:p>
    <w:p w:rsidR="00CC515C" w:rsidRDefault="00CC515C" w:rsidP="00CC515C">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Человек в час</w:t>
      </w:r>
    </w:p>
    <w:tbl>
      <w:tblPr>
        <w:tblStyle w:val="afa"/>
        <w:tblW w:w="0" w:type="auto"/>
        <w:tblLook w:val="04A0"/>
      </w:tblPr>
      <w:tblGrid>
        <w:gridCol w:w="7479"/>
        <w:gridCol w:w="2092"/>
      </w:tblGrid>
      <w:tr w:rsidR="00AC6428" w:rsidTr="00AC6428">
        <w:tc>
          <w:tcPr>
            <w:tcW w:w="7479" w:type="dxa"/>
          </w:tcPr>
          <w:p w:rsidR="00AC6428" w:rsidRDefault="00AC6428" w:rsidP="00AC6428">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Элементы пешеходных коммуникаций</w:t>
            </w:r>
          </w:p>
        </w:tc>
        <w:tc>
          <w:tcPr>
            <w:tcW w:w="2092" w:type="dxa"/>
          </w:tcPr>
          <w:p w:rsidR="00AC6428" w:rsidRDefault="00AC6428" w:rsidP="00AC6428">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Пропускная способность одной полосы движения</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Тротуары, расположенные вдоль красной  линии улиц с развитой торговой сетью</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700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Тротуары, расположенные вдоль красной линии улиц с незначительной торговой сетью </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800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Тротуары в пределах зеленых насаждений улиц и дорог (бульвары)</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800 - 1000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Пешеходные дороги (прогулочные)</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600 - 700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proofErr w:type="gramStart"/>
            <w:r>
              <w:rPr>
                <w:rFonts w:ascii="Times New Roman" w:hAnsi="Times New Roman" w:cs="Times New Roman"/>
                <w:sz w:val="28"/>
                <w:szCs w:val="28"/>
              </w:rPr>
              <w:lastRenderedPageBreak/>
              <w:t>Пешеходные</w:t>
            </w:r>
            <w:proofErr w:type="gramEnd"/>
            <w:r>
              <w:rPr>
                <w:rFonts w:ascii="Times New Roman" w:hAnsi="Times New Roman" w:cs="Times New Roman"/>
                <w:sz w:val="28"/>
                <w:szCs w:val="28"/>
              </w:rPr>
              <w:t xml:space="preserve"> переходные через проезжую часть (наземные)</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1200 - 1500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Лестница </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500 - 600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Пандус (уклон 1:10)</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700</w:t>
            </w:r>
          </w:p>
        </w:tc>
      </w:tr>
      <w:tr w:rsidR="005D415E" w:rsidTr="00F17C0E">
        <w:tc>
          <w:tcPr>
            <w:tcW w:w="9571" w:type="dxa"/>
            <w:gridSpan w:val="2"/>
          </w:tcPr>
          <w:p w:rsidR="005D415E" w:rsidRDefault="005D415E" w:rsidP="005D415E">
            <w:pPr>
              <w:autoSpaceDE w:val="0"/>
              <w:autoSpaceDN w:val="0"/>
              <w:adjustRightInd w:val="0"/>
              <w:jc w:val="both"/>
              <w:rPr>
                <w:rFonts w:ascii="Times New Roman" w:hAnsi="Times New Roman" w:cs="Times New Roman"/>
                <w:sz w:val="24"/>
                <w:szCs w:val="24"/>
              </w:rPr>
            </w:pPr>
            <w:r w:rsidRPr="005D415E">
              <w:rPr>
                <w:rFonts w:ascii="Times New Roman" w:hAnsi="Times New Roman" w:cs="Times New Roman"/>
                <w:sz w:val="24"/>
                <w:szCs w:val="24"/>
              </w:rPr>
              <w:t>&lt;</w:t>
            </w:r>
            <w:r>
              <w:rPr>
                <w:rFonts w:ascii="Times New Roman" w:hAnsi="Times New Roman" w:cs="Times New Roman"/>
                <w:sz w:val="24"/>
                <w:szCs w:val="24"/>
              </w:rPr>
              <w:t>*</w:t>
            </w:r>
            <w:r w:rsidRPr="005D415E">
              <w:rPr>
                <w:rFonts w:ascii="Times New Roman" w:hAnsi="Times New Roman" w:cs="Times New Roman"/>
                <w:sz w:val="24"/>
                <w:szCs w:val="24"/>
              </w:rPr>
              <w:t>&gt;</w:t>
            </w:r>
            <w:r>
              <w:rPr>
                <w:rFonts w:ascii="Times New Roman" w:hAnsi="Times New Roman" w:cs="Times New Roman"/>
                <w:sz w:val="24"/>
                <w:szCs w:val="24"/>
              </w:rPr>
              <w:t xml:space="preserve"> Предельная пропускная способность, принимаемая при определении максимальных нагрузок, - 1500 чел./час.</w:t>
            </w:r>
          </w:p>
          <w:p w:rsidR="005D415E" w:rsidRDefault="005D415E" w:rsidP="005D415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Примечание:</w:t>
            </w:r>
          </w:p>
          <w:p w:rsidR="005D415E" w:rsidRPr="005D415E" w:rsidRDefault="005D415E" w:rsidP="005D415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Ширина одной полосы пешеходного движения – 0,75м.</w:t>
            </w:r>
          </w:p>
        </w:tc>
      </w:tr>
    </w:tbl>
    <w:p w:rsidR="00AC6428" w:rsidRDefault="00AC6428" w:rsidP="00AC6428">
      <w:pPr>
        <w:autoSpaceDE w:val="0"/>
        <w:autoSpaceDN w:val="0"/>
        <w:adjustRightInd w:val="0"/>
        <w:spacing w:line="240" w:lineRule="auto"/>
        <w:rPr>
          <w:rFonts w:ascii="Times New Roman" w:hAnsi="Times New Roman" w:cs="Times New Roman"/>
          <w:sz w:val="28"/>
          <w:szCs w:val="28"/>
        </w:rPr>
      </w:pPr>
    </w:p>
    <w:p w:rsidR="005D415E" w:rsidRDefault="005D415E" w:rsidP="00AC6428">
      <w:pPr>
        <w:autoSpaceDE w:val="0"/>
        <w:autoSpaceDN w:val="0"/>
        <w:adjustRightInd w:val="0"/>
        <w:spacing w:line="240" w:lineRule="auto"/>
        <w:rPr>
          <w:rFonts w:ascii="Times New Roman" w:hAnsi="Times New Roman" w:cs="Times New Roman"/>
          <w:sz w:val="28"/>
          <w:szCs w:val="28"/>
        </w:rPr>
      </w:pPr>
    </w:p>
    <w:p w:rsidR="006267C7" w:rsidRDefault="006267C7"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C27C1E" w:rsidRDefault="00C27C1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ПРИЕМЫ</w:t>
      </w:r>
    </w:p>
    <w:p w:rsidR="005D415E" w:rsidRDefault="006267C7" w:rsidP="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БЛАГОУСТРОЙСТВА НА ТЕРРИТОРИЯХ </w:t>
      </w: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РЕКРЕАЦИОННОГО НАЗНАЧЕНИЯ</w:t>
      </w: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p>
    <w:p w:rsidR="006267C7" w:rsidRDefault="006267C7" w:rsidP="005D415E">
      <w:pPr>
        <w:autoSpaceDE w:val="0"/>
        <w:autoSpaceDN w:val="0"/>
        <w:adjustRightInd w:val="0"/>
        <w:spacing w:line="240" w:lineRule="auto"/>
        <w:jc w:val="both"/>
        <w:outlineLvl w:val="1"/>
        <w:rPr>
          <w:rFonts w:ascii="Times New Roman" w:hAnsi="Times New Roman" w:cs="Times New Roman"/>
          <w:sz w:val="28"/>
          <w:szCs w:val="28"/>
        </w:rPr>
      </w:pPr>
      <w:bookmarkStart w:id="128" w:name="_Toc472352480"/>
      <w:r>
        <w:rPr>
          <w:rFonts w:ascii="Times New Roman" w:hAnsi="Times New Roman" w:cs="Times New Roman"/>
          <w:sz w:val="28"/>
          <w:szCs w:val="28"/>
        </w:rPr>
        <w:t xml:space="preserve">Таблица </w:t>
      </w:r>
      <w:r w:rsidR="005D415E">
        <w:rPr>
          <w:rFonts w:ascii="Times New Roman" w:hAnsi="Times New Roman" w:cs="Times New Roman"/>
          <w:sz w:val="28"/>
          <w:szCs w:val="28"/>
        </w:rPr>
        <w:t>8</w:t>
      </w:r>
      <w:r>
        <w:rPr>
          <w:rFonts w:ascii="Times New Roman" w:hAnsi="Times New Roman" w:cs="Times New Roman"/>
          <w:sz w:val="28"/>
          <w:szCs w:val="28"/>
        </w:rPr>
        <w:t>. Организация аллей и дорог парка, лесопарка</w:t>
      </w:r>
      <w:bookmarkEnd w:id="128"/>
      <w:r w:rsidR="005D415E">
        <w:rPr>
          <w:rFonts w:ascii="Times New Roman" w:hAnsi="Times New Roman" w:cs="Times New Roman"/>
          <w:sz w:val="28"/>
          <w:szCs w:val="28"/>
        </w:rPr>
        <w:t xml:space="preserve"> </w:t>
      </w:r>
      <w:r>
        <w:rPr>
          <w:rFonts w:ascii="Times New Roman" w:hAnsi="Times New Roman" w:cs="Times New Roman"/>
          <w:sz w:val="28"/>
          <w:szCs w:val="28"/>
        </w:rPr>
        <w:t>и других крупных объектов рекреации</w:t>
      </w:r>
    </w:p>
    <w:tbl>
      <w:tblPr>
        <w:tblStyle w:val="afa"/>
        <w:tblW w:w="0" w:type="auto"/>
        <w:tblLook w:val="04A0"/>
      </w:tblPr>
      <w:tblGrid>
        <w:gridCol w:w="1962"/>
        <w:gridCol w:w="1628"/>
        <w:gridCol w:w="2511"/>
        <w:gridCol w:w="3470"/>
      </w:tblGrid>
      <w:tr w:rsidR="005D415E" w:rsidTr="001E7EC2">
        <w:tc>
          <w:tcPr>
            <w:tcW w:w="1962"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 xml:space="preserve">Тип аллей </w:t>
            </w:r>
          </w:p>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и дорог</w:t>
            </w:r>
          </w:p>
        </w:tc>
        <w:tc>
          <w:tcPr>
            <w:tcW w:w="1628"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Ширина</w:t>
            </w:r>
          </w:p>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(м)</w:t>
            </w:r>
          </w:p>
        </w:tc>
        <w:tc>
          <w:tcPr>
            <w:tcW w:w="2511"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Назначение</w:t>
            </w:r>
          </w:p>
        </w:tc>
        <w:tc>
          <w:tcPr>
            <w:tcW w:w="3470"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Рекомендации по благоустройству</w:t>
            </w:r>
          </w:p>
        </w:tc>
      </w:tr>
      <w:tr w:rsidR="005D415E" w:rsidTr="001E7EC2">
        <w:tc>
          <w:tcPr>
            <w:tcW w:w="1962" w:type="dxa"/>
          </w:tcPr>
          <w:p w:rsidR="005D415E" w:rsidRPr="005D415E" w:rsidRDefault="005D415E" w:rsidP="005D415E">
            <w:pPr>
              <w:autoSpaceDE w:val="0"/>
              <w:autoSpaceDN w:val="0"/>
              <w:adjustRightInd w:val="0"/>
              <w:rPr>
                <w:rFonts w:ascii="Times New Roman" w:hAnsi="Times New Roman" w:cs="Times New Roman"/>
                <w:sz w:val="24"/>
                <w:szCs w:val="24"/>
              </w:rPr>
            </w:pPr>
            <w:r w:rsidRPr="005D415E">
              <w:rPr>
                <w:rFonts w:ascii="Times New Roman" w:hAnsi="Times New Roman" w:cs="Times New Roman"/>
                <w:sz w:val="24"/>
                <w:szCs w:val="24"/>
              </w:rPr>
              <w:t>Основные пешеходные аллеи и дороги *</w:t>
            </w:r>
          </w:p>
        </w:tc>
        <w:tc>
          <w:tcPr>
            <w:tcW w:w="1628"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6 - 9</w:t>
            </w:r>
          </w:p>
        </w:tc>
        <w:tc>
          <w:tcPr>
            <w:tcW w:w="2511" w:type="dxa"/>
          </w:tcPr>
          <w:p w:rsidR="005D415E" w:rsidRPr="005D415E" w:rsidRDefault="005D415E" w:rsidP="005D415E">
            <w:pPr>
              <w:autoSpaceDE w:val="0"/>
              <w:autoSpaceDN w:val="0"/>
              <w:adjustRightInd w:val="0"/>
              <w:rPr>
                <w:rFonts w:ascii="Times New Roman" w:hAnsi="Times New Roman" w:cs="Times New Roman"/>
                <w:sz w:val="24"/>
                <w:szCs w:val="24"/>
              </w:rPr>
            </w:pPr>
            <w:r w:rsidRPr="005D415E">
              <w:rPr>
                <w:rFonts w:ascii="Times New Roman" w:hAnsi="Times New Roman" w:cs="Times New Roman"/>
                <w:sz w:val="24"/>
                <w:szCs w:val="24"/>
              </w:rPr>
              <w:t xml:space="preserve">Интенсивное пешеходное движение (более 300 ч/час). Допускается проезд </w:t>
            </w:r>
            <w:proofErr w:type="spellStart"/>
            <w:r w:rsidRPr="005D415E">
              <w:rPr>
                <w:rFonts w:ascii="Times New Roman" w:hAnsi="Times New Roman" w:cs="Times New Roman"/>
                <w:sz w:val="24"/>
                <w:szCs w:val="24"/>
              </w:rPr>
              <w:t>внутрипаркового</w:t>
            </w:r>
            <w:proofErr w:type="spellEnd"/>
            <w:r w:rsidRPr="005D415E">
              <w:rPr>
                <w:rFonts w:ascii="Times New Roman" w:hAnsi="Times New Roman" w:cs="Times New Roman"/>
                <w:sz w:val="24"/>
                <w:szCs w:val="24"/>
              </w:rPr>
              <w:t xml:space="preserve"> транспорта. Соединяет функциональные зоны и участки между собой, те и другие с основными входами.</w:t>
            </w:r>
          </w:p>
        </w:tc>
        <w:tc>
          <w:tcPr>
            <w:tcW w:w="3470" w:type="dxa"/>
          </w:tcPr>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Допускаются зеленые разделительные полосы шириной порядка 2 м, через каждые 25 – 30 м – проходы.</w:t>
            </w:r>
          </w:p>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Если аллея на берегу водоема, ее поперечный профиль может быть решен в разных уровнях, которые связаны откосами, стенками и лестницами.</w:t>
            </w:r>
          </w:p>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Покрытие: твердое (плитка, асфальтобетон) с обрамлением бортовым камнем. </w:t>
            </w:r>
          </w:p>
          <w:p w:rsidR="005D415E" w:rsidRP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2,5м.</w:t>
            </w:r>
          </w:p>
        </w:tc>
      </w:tr>
      <w:tr w:rsidR="005D415E" w:rsidTr="001E7EC2">
        <w:tc>
          <w:tcPr>
            <w:tcW w:w="1962" w:type="dxa"/>
          </w:tcPr>
          <w:p w:rsidR="005D415E" w:rsidRDefault="005D415E" w:rsidP="005D415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Второстепен</w:t>
            </w:r>
            <w:proofErr w:type="spellEnd"/>
            <w:r>
              <w:rPr>
                <w:rFonts w:ascii="Times New Roman" w:hAnsi="Times New Roman" w:cs="Times New Roman"/>
                <w:sz w:val="24"/>
                <w:szCs w:val="24"/>
              </w:rPr>
              <w:t>-</w:t>
            </w:r>
          </w:p>
          <w:p w:rsidR="005D415E" w:rsidRPr="005D415E" w:rsidRDefault="005D415E" w:rsidP="005D415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ые</w:t>
            </w:r>
            <w:proofErr w:type="spellEnd"/>
            <w:r>
              <w:rPr>
                <w:rFonts w:ascii="Times New Roman" w:hAnsi="Times New Roman" w:cs="Times New Roman"/>
                <w:sz w:val="24"/>
                <w:szCs w:val="24"/>
              </w:rPr>
              <w:t xml:space="preserve"> аллеи и дороги*</w:t>
            </w:r>
          </w:p>
        </w:tc>
        <w:tc>
          <w:tcPr>
            <w:tcW w:w="1628"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 – 4,5</w:t>
            </w:r>
          </w:p>
        </w:tc>
        <w:tc>
          <w:tcPr>
            <w:tcW w:w="2511" w:type="dxa"/>
          </w:tcPr>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Интенсивное</w:t>
            </w:r>
            <w:r w:rsidR="008C702D">
              <w:rPr>
                <w:rFonts w:ascii="Times New Roman" w:hAnsi="Times New Roman" w:cs="Times New Roman"/>
                <w:sz w:val="24"/>
                <w:szCs w:val="24"/>
              </w:rPr>
              <w:t xml:space="preserve"> пешеходное движение (до 300 ч/час).</w:t>
            </w:r>
          </w:p>
          <w:p w:rsidR="008C702D"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Допускается проезд эксплуатационного транспорта. </w:t>
            </w:r>
          </w:p>
          <w:p w:rsidR="008C702D" w:rsidRPr="005D415E"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Соединяют второстепенные входы и парковые объекты между собой.</w:t>
            </w:r>
          </w:p>
        </w:tc>
        <w:tc>
          <w:tcPr>
            <w:tcW w:w="3470" w:type="dxa"/>
          </w:tcPr>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Трассируется по </w:t>
            </w:r>
            <w:r w:rsidR="008C702D">
              <w:rPr>
                <w:rFonts w:ascii="Times New Roman" w:hAnsi="Times New Roman" w:cs="Times New Roman"/>
                <w:sz w:val="24"/>
                <w:szCs w:val="24"/>
              </w:rPr>
              <w:t>живописным местам, могут иметь криволинейные очертания.</w:t>
            </w:r>
          </w:p>
          <w:p w:rsidR="008C702D"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твердое (плитка, асфальтобетон), щебеночное, обработанное вяжущими материалами.</w:t>
            </w:r>
          </w:p>
          <w:p w:rsidR="008C702D"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2 – 2,5м.</w:t>
            </w:r>
          </w:p>
          <w:p w:rsidR="008C702D" w:rsidRPr="005D415E"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Садовый борт, бордюры из цветов и трав, водоотводные лотки или др.</w:t>
            </w:r>
          </w:p>
        </w:tc>
      </w:tr>
      <w:tr w:rsidR="005D415E" w:rsidTr="001E7EC2">
        <w:tc>
          <w:tcPr>
            <w:tcW w:w="1962" w:type="dxa"/>
          </w:tcPr>
          <w:p w:rsidR="005D415E"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Дополнительные пешеходные дороги</w:t>
            </w:r>
          </w:p>
        </w:tc>
        <w:tc>
          <w:tcPr>
            <w:tcW w:w="1628" w:type="dxa"/>
          </w:tcPr>
          <w:p w:rsidR="005D415E" w:rsidRPr="005D415E" w:rsidRDefault="00C9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 – 2,5</w:t>
            </w:r>
          </w:p>
        </w:tc>
        <w:tc>
          <w:tcPr>
            <w:tcW w:w="2511" w:type="dxa"/>
          </w:tcPr>
          <w:p w:rsid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Пешеходное движение малой интенсивности.</w:t>
            </w:r>
          </w:p>
          <w:p w:rsidR="00C97E1A"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Проезд транспорта не допускается.</w:t>
            </w:r>
          </w:p>
          <w:p w:rsidR="00C97E1A"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Подводят к отдельным парковым сооружениям.</w:t>
            </w:r>
          </w:p>
        </w:tc>
        <w:tc>
          <w:tcPr>
            <w:tcW w:w="3470" w:type="dxa"/>
          </w:tcPr>
          <w:p w:rsid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промилле. </w:t>
            </w:r>
          </w:p>
          <w:p w:rsidR="00C97E1A"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Покрытие: плитка, </w:t>
            </w:r>
            <w:proofErr w:type="gramStart"/>
            <w:r>
              <w:rPr>
                <w:rFonts w:ascii="Times New Roman" w:hAnsi="Times New Roman" w:cs="Times New Roman"/>
                <w:sz w:val="24"/>
                <w:szCs w:val="24"/>
              </w:rPr>
              <w:t>грунтовой</w:t>
            </w:r>
            <w:proofErr w:type="gramEnd"/>
            <w:r>
              <w:rPr>
                <w:rFonts w:ascii="Times New Roman" w:hAnsi="Times New Roman" w:cs="Times New Roman"/>
                <w:sz w:val="24"/>
                <w:szCs w:val="24"/>
              </w:rPr>
              <w:t xml:space="preserve"> улучшенное. </w:t>
            </w:r>
          </w:p>
        </w:tc>
      </w:tr>
      <w:tr w:rsidR="005D415E" w:rsidTr="001E7EC2">
        <w:tc>
          <w:tcPr>
            <w:tcW w:w="1962" w:type="dxa"/>
          </w:tcPr>
          <w:p w:rsidR="005D415E"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Велосипедные </w:t>
            </w:r>
            <w:r>
              <w:rPr>
                <w:rFonts w:ascii="Times New Roman" w:hAnsi="Times New Roman" w:cs="Times New Roman"/>
                <w:sz w:val="24"/>
                <w:szCs w:val="24"/>
              </w:rPr>
              <w:lastRenderedPageBreak/>
              <w:t>дорожки</w:t>
            </w:r>
          </w:p>
        </w:tc>
        <w:tc>
          <w:tcPr>
            <w:tcW w:w="1628" w:type="dxa"/>
          </w:tcPr>
          <w:p w:rsidR="005D415E" w:rsidRPr="005D415E" w:rsidRDefault="00C9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1,5 – 2,25</w:t>
            </w:r>
          </w:p>
        </w:tc>
        <w:tc>
          <w:tcPr>
            <w:tcW w:w="2511" w:type="dxa"/>
          </w:tcPr>
          <w:p w:rsidR="005D415E"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Велосипедные </w:t>
            </w:r>
            <w:r>
              <w:rPr>
                <w:rFonts w:ascii="Times New Roman" w:hAnsi="Times New Roman" w:cs="Times New Roman"/>
                <w:sz w:val="24"/>
                <w:szCs w:val="24"/>
              </w:rPr>
              <w:lastRenderedPageBreak/>
              <w:t>прогулки</w:t>
            </w:r>
          </w:p>
        </w:tc>
        <w:tc>
          <w:tcPr>
            <w:tcW w:w="3470" w:type="dxa"/>
          </w:tcPr>
          <w:p w:rsid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Трассирование замкнутое </w:t>
            </w:r>
            <w:r>
              <w:rPr>
                <w:rFonts w:ascii="Times New Roman" w:hAnsi="Times New Roman" w:cs="Times New Roman"/>
                <w:sz w:val="24"/>
                <w:szCs w:val="24"/>
              </w:rPr>
              <w:lastRenderedPageBreak/>
              <w:t xml:space="preserve">(кольцевое, петельное, восьмерочное). </w:t>
            </w:r>
          </w:p>
          <w:p w:rsidR="00C97E1A"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Рекомендуется пункт техобслуживания.</w:t>
            </w:r>
          </w:p>
          <w:p w:rsidR="00C97E1A"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w:t>
            </w:r>
            <w:r w:rsidR="00FA7E1A">
              <w:rPr>
                <w:rFonts w:ascii="Times New Roman" w:hAnsi="Times New Roman" w:cs="Times New Roman"/>
                <w:sz w:val="24"/>
                <w:szCs w:val="24"/>
              </w:rPr>
              <w:t>:</w:t>
            </w:r>
            <w:r>
              <w:rPr>
                <w:rFonts w:ascii="Times New Roman" w:hAnsi="Times New Roman" w:cs="Times New Roman"/>
                <w:sz w:val="24"/>
                <w:szCs w:val="24"/>
              </w:rPr>
              <w:t xml:space="preserve"> твердое.</w:t>
            </w:r>
          </w:p>
          <w:p w:rsidR="00C97E1A"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2,5м.</w:t>
            </w:r>
          </w:p>
        </w:tc>
      </w:tr>
      <w:tr w:rsidR="005D415E" w:rsidTr="001E7EC2">
        <w:tc>
          <w:tcPr>
            <w:tcW w:w="1962" w:type="dxa"/>
          </w:tcPr>
          <w:p w:rsidR="005D415E"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Дороги для конной езды</w:t>
            </w:r>
          </w:p>
        </w:tc>
        <w:tc>
          <w:tcPr>
            <w:tcW w:w="1628" w:type="dxa"/>
          </w:tcPr>
          <w:p w:rsidR="005D415E" w:rsidRPr="005D415E" w:rsidRDefault="00FA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 6,0</w:t>
            </w:r>
          </w:p>
        </w:tc>
        <w:tc>
          <w:tcPr>
            <w:tcW w:w="2511"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Прогулки верхом, в экипажах, санях. </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Допускается проезд эксплуатационного транспорта.</w:t>
            </w:r>
          </w:p>
        </w:tc>
        <w:tc>
          <w:tcPr>
            <w:tcW w:w="3470"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Наибольшие продольные уклоны до 60 промилле.</w:t>
            </w:r>
          </w:p>
          <w:p w:rsidR="00FA7E1A"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4 м.</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грунтовое улучшенное.</w:t>
            </w:r>
          </w:p>
        </w:tc>
      </w:tr>
      <w:tr w:rsidR="005D415E" w:rsidTr="001E7EC2">
        <w:tc>
          <w:tcPr>
            <w:tcW w:w="1962" w:type="dxa"/>
          </w:tcPr>
          <w:p w:rsidR="005D415E"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Автомобильная дорога (</w:t>
            </w:r>
            <w:proofErr w:type="spellStart"/>
            <w:r>
              <w:rPr>
                <w:rFonts w:ascii="Times New Roman" w:hAnsi="Times New Roman" w:cs="Times New Roman"/>
                <w:sz w:val="24"/>
                <w:szCs w:val="24"/>
              </w:rPr>
              <w:t>парквей</w:t>
            </w:r>
            <w:proofErr w:type="spellEnd"/>
            <w:r>
              <w:rPr>
                <w:rFonts w:ascii="Times New Roman" w:hAnsi="Times New Roman" w:cs="Times New Roman"/>
                <w:sz w:val="24"/>
                <w:szCs w:val="24"/>
              </w:rPr>
              <w:t>)</w:t>
            </w:r>
          </w:p>
        </w:tc>
        <w:tc>
          <w:tcPr>
            <w:tcW w:w="1628" w:type="dxa"/>
          </w:tcPr>
          <w:p w:rsidR="005D415E" w:rsidRPr="005D415E" w:rsidRDefault="00FA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4,5 – 7,0</w:t>
            </w:r>
          </w:p>
        </w:tc>
        <w:tc>
          <w:tcPr>
            <w:tcW w:w="2511"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Автомобильные прогулки и проезд </w:t>
            </w:r>
            <w:proofErr w:type="spellStart"/>
            <w:r>
              <w:rPr>
                <w:rFonts w:ascii="Times New Roman" w:hAnsi="Times New Roman" w:cs="Times New Roman"/>
                <w:sz w:val="24"/>
                <w:szCs w:val="24"/>
              </w:rPr>
              <w:t>внутрипаркового</w:t>
            </w:r>
            <w:proofErr w:type="spellEnd"/>
            <w:r>
              <w:rPr>
                <w:rFonts w:ascii="Times New Roman" w:hAnsi="Times New Roman" w:cs="Times New Roman"/>
                <w:sz w:val="24"/>
                <w:szCs w:val="24"/>
              </w:rPr>
              <w:t xml:space="preserve"> транспорта.</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Допускается проезд эксплуатационного транспорта.</w:t>
            </w:r>
          </w:p>
        </w:tc>
        <w:tc>
          <w:tcPr>
            <w:tcW w:w="3470"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Трассируется по периферии парка в стороне от пешеходных коммуникаций.</w:t>
            </w:r>
          </w:p>
          <w:p w:rsidR="00FA7E1A"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Наибольший продольный уклон 70 промилле, максимальная скорость – 40 км/час. </w:t>
            </w:r>
          </w:p>
          <w:p w:rsidR="00FA7E1A"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Радиусы закруглений – не менее 15м.</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асфальтобетон, щебеночное, гравийное, обработка вяжущими материалами, бордюрный камень.</w:t>
            </w:r>
          </w:p>
        </w:tc>
      </w:tr>
      <w:tr w:rsidR="001E7EC2" w:rsidTr="00F17C0E">
        <w:tc>
          <w:tcPr>
            <w:tcW w:w="9571" w:type="dxa"/>
            <w:gridSpan w:val="4"/>
          </w:tcPr>
          <w:p w:rsidR="001E7EC2" w:rsidRDefault="001E7EC2"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Примечания:</w:t>
            </w:r>
          </w:p>
          <w:p w:rsidR="001E7EC2" w:rsidRDefault="001E7EC2" w:rsidP="001E7EC2">
            <w:pPr>
              <w:pStyle w:val="aa"/>
              <w:numPr>
                <w:ilvl w:val="0"/>
                <w:numId w:val="26"/>
              </w:numPr>
              <w:autoSpaceDE w:val="0"/>
              <w:autoSpaceDN w:val="0"/>
              <w:adjustRightInd w:val="0"/>
              <w:ind w:left="0" w:firstLine="426"/>
              <w:rPr>
                <w:rFonts w:ascii="Times New Roman" w:hAnsi="Times New Roman" w:cs="Times New Roman"/>
                <w:sz w:val="24"/>
                <w:szCs w:val="24"/>
              </w:rPr>
            </w:pPr>
            <w:r>
              <w:rPr>
                <w:rFonts w:ascii="Times New Roman" w:hAnsi="Times New Roman" w:cs="Times New Roman"/>
                <w:sz w:val="24"/>
                <w:szCs w:val="24"/>
              </w:rPr>
              <w:t>В ширину пешеходных аллей включаются 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6м.</w:t>
            </w:r>
          </w:p>
          <w:p w:rsidR="001E7EC2" w:rsidRDefault="001E7EC2" w:rsidP="001E7EC2">
            <w:pPr>
              <w:pStyle w:val="aa"/>
              <w:numPr>
                <w:ilvl w:val="0"/>
                <w:numId w:val="26"/>
              </w:numPr>
              <w:autoSpaceDE w:val="0"/>
              <w:autoSpaceDN w:val="0"/>
              <w:adjustRightInd w:val="0"/>
              <w:ind w:left="0" w:firstLine="426"/>
              <w:rPr>
                <w:rFonts w:ascii="Times New Roman" w:hAnsi="Times New Roman" w:cs="Times New Roman"/>
                <w:sz w:val="24"/>
                <w:szCs w:val="24"/>
              </w:rPr>
            </w:pPr>
            <w:r>
              <w:rPr>
                <w:rFonts w:ascii="Times New Roman" w:hAnsi="Times New Roman" w:cs="Times New Roman"/>
                <w:sz w:val="24"/>
                <w:szCs w:val="24"/>
              </w:rPr>
              <w:t xml:space="preserve">На типах аллей и дорог, помеченных знаком «*», допускается катание на роликовых досках, коньках, самокатах, помимо специально оборудованных территорий. </w:t>
            </w:r>
          </w:p>
          <w:p w:rsidR="001E7EC2" w:rsidRPr="001E7EC2" w:rsidRDefault="001E7EC2" w:rsidP="00DC15B2">
            <w:pPr>
              <w:pStyle w:val="aa"/>
              <w:numPr>
                <w:ilvl w:val="0"/>
                <w:numId w:val="26"/>
              </w:numPr>
              <w:autoSpaceDE w:val="0"/>
              <w:autoSpaceDN w:val="0"/>
              <w:adjustRightInd w:val="0"/>
              <w:ind w:left="0" w:firstLine="426"/>
              <w:rPr>
                <w:rFonts w:ascii="Times New Roman" w:hAnsi="Times New Roman" w:cs="Times New Roman"/>
                <w:sz w:val="24"/>
                <w:szCs w:val="24"/>
              </w:rPr>
            </w:pPr>
            <w:r>
              <w:rPr>
                <w:rFonts w:ascii="Times New Roman" w:hAnsi="Times New Roman" w:cs="Times New Roman"/>
                <w:sz w:val="24"/>
                <w:szCs w:val="24"/>
              </w:rPr>
              <w:t xml:space="preserve">Автомобильные дороги следует предусматривать в </w:t>
            </w:r>
            <w:r w:rsidR="00DC15B2">
              <w:rPr>
                <w:rFonts w:ascii="Times New Roman" w:hAnsi="Times New Roman" w:cs="Times New Roman"/>
                <w:sz w:val="24"/>
                <w:szCs w:val="24"/>
              </w:rPr>
              <w:t>п</w:t>
            </w:r>
            <w:r>
              <w:rPr>
                <w:rFonts w:ascii="Times New Roman" w:hAnsi="Times New Roman" w:cs="Times New Roman"/>
                <w:sz w:val="24"/>
                <w:szCs w:val="24"/>
              </w:rPr>
              <w:t xml:space="preserve">арках с размером территории более 100 га. </w:t>
            </w:r>
          </w:p>
        </w:tc>
      </w:tr>
    </w:tbl>
    <w:p w:rsidR="006267C7" w:rsidRDefault="006267C7" w:rsidP="006267C7">
      <w:pPr>
        <w:autoSpaceDE w:val="0"/>
        <w:autoSpaceDN w:val="0"/>
        <w:adjustRightInd w:val="0"/>
        <w:spacing w:line="240" w:lineRule="auto"/>
        <w:ind w:firstLine="540"/>
        <w:jc w:val="both"/>
        <w:rPr>
          <w:rFonts w:ascii="Times New Roman" w:hAnsi="Times New Roman" w:cs="Times New Roman"/>
          <w:sz w:val="28"/>
          <w:szCs w:val="28"/>
        </w:rPr>
      </w:pPr>
    </w:p>
    <w:p w:rsidR="006267C7" w:rsidRDefault="00DC15B2" w:rsidP="00DC15B2">
      <w:pPr>
        <w:autoSpaceDE w:val="0"/>
        <w:autoSpaceDN w:val="0"/>
        <w:adjustRightInd w:val="0"/>
        <w:spacing w:line="240" w:lineRule="auto"/>
        <w:outlineLvl w:val="1"/>
        <w:rPr>
          <w:rFonts w:ascii="Times New Roman" w:hAnsi="Times New Roman" w:cs="Times New Roman"/>
          <w:sz w:val="28"/>
          <w:szCs w:val="28"/>
        </w:rPr>
      </w:pPr>
      <w:bookmarkStart w:id="129" w:name="_Toc472352481"/>
      <w:r>
        <w:rPr>
          <w:rFonts w:ascii="Times New Roman" w:hAnsi="Times New Roman" w:cs="Times New Roman"/>
          <w:sz w:val="28"/>
          <w:szCs w:val="28"/>
        </w:rPr>
        <w:t>Таблица 9</w:t>
      </w:r>
      <w:r w:rsidR="006267C7">
        <w:rPr>
          <w:rFonts w:ascii="Times New Roman" w:hAnsi="Times New Roman" w:cs="Times New Roman"/>
          <w:sz w:val="28"/>
          <w:szCs w:val="28"/>
        </w:rPr>
        <w:t>. Организация площадок городского парка</w:t>
      </w:r>
      <w:bookmarkEnd w:id="129"/>
    </w:p>
    <w:p w:rsidR="006267C7" w:rsidRDefault="006267C7" w:rsidP="006267C7">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В кв. метрах</w:t>
      </w:r>
    </w:p>
    <w:tbl>
      <w:tblPr>
        <w:tblStyle w:val="afa"/>
        <w:tblW w:w="0" w:type="auto"/>
        <w:tblLook w:val="04A0"/>
      </w:tblPr>
      <w:tblGrid>
        <w:gridCol w:w="1711"/>
        <w:gridCol w:w="2114"/>
        <w:gridCol w:w="2590"/>
        <w:gridCol w:w="1508"/>
        <w:gridCol w:w="1648"/>
      </w:tblGrid>
      <w:tr w:rsidR="00DC15B2" w:rsidTr="00A91AE0">
        <w:tc>
          <w:tcPr>
            <w:tcW w:w="1711"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Парковые площади и площадки</w:t>
            </w:r>
          </w:p>
        </w:tc>
        <w:tc>
          <w:tcPr>
            <w:tcW w:w="2114"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Назначение</w:t>
            </w:r>
          </w:p>
        </w:tc>
        <w:tc>
          <w:tcPr>
            <w:tcW w:w="2590"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Элементы благоустройства</w:t>
            </w:r>
          </w:p>
        </w:tc>
        <w:tc>
          <w:tcPr>
            <w:tcW w:w="150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Размеры</w:t>
            </w:r>
          </w:p>
        </w:tc>
        <w:tc>
          <w:tcPr>
            <w:tcW w:w="164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Минимальная норма на посетителя</w:t>
            </w:r>
          </w:p>
        </w:tc>
      </w:tr>
      <w:tr w:rsidR="00DC15B2" w:rsidTr="00A91AE0">
        <w:tc>
          <w:tcPr>
            <w:tcW w:w="1711" w:type="dxa"/>
          </w:tcPr>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Основные площадки</w:t>
            </w:r>
          </w:p>
        </w:tc>
        <w:tc>
          <w:tcPr>
            <w:tcW w:w="2114" w:type="dxa"/>
          </w:tcPr>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Центры парковой планировки, размещаются на пересечении аллей, у входной части парка, перед сооружениями</w:t>
            </w:r>
          </w:p>
        </w:tc>
        <w:tc>
          <w:tcPr>
            <w:tcW w:w="2590" w:type="dxa"/>
          </w:tcPr>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Бассейны, фонтаны, скульптура, партерная зелень, цветники, парадное и декоративное освещение.</w:t>
            </w:r>
          </w:p>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плиточное мощение, бортовой камень</w:t>
            </w:r>
          </w:p>
        </w:tc>
        <w:tc>
          <w:tcPr>
            <w:tcW w:w="150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С учетом пропускной способности отходящих от входа аллей</w:t>
            </w:r>
          </w:p>
        </w:tc>
        <w:tc>
          <w:tcPr>
            <w:tcW w:w="164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DC15B2" w:rsidTr="00A91AE0">
        <w:tc>
          <w:tcPr>
            <w:tcW w:w="1711" w:type="dxa"/>
          </w:tcPr>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Площади массовых </w:t>
            </w:r>
            <w:r>
              <w:rPr>
                <w:rFonts w:ascii="Times New Roman" w:hAnsi="Times New Roman" w:cs="Times New Roman"/>
                <w:sz w:val="24"/>
                <w:szCs w:val="24"/>
              </w:rPr>
              <w:lastRenderedPageBreak/>
              <w:t>мероприятий</w:t>
            </w:r>
          </w:p>
        </w:tc>
        <w:tc>
          <w:tcPr>
            <w:tcW w:w="2114" w:type="dxa"/>
          </w:tcPr>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Проведение концертов, </w:t>
            </w:r>
            <w:r>
              <w:rPr>
                <w:rFonts w:ascii="Times New Roman" w:hAnsi="Times New Roman" w:cs="Times New Roman"/>
                <w:sz w:val="24"/>
                <w:szCs w:val="24"/>
              </w:rPr>
              <w:lastRenderedPageBreak/>
              <w:t>праздников, большие размеры.</w:t>
            </w:r>
          </w:p>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Формируются в виде лугового пространства или площади регулярного очертания. Связь по главной аллее</w:t>
            </w:r>
          </w:p>
        </w:tc>
        <w:tc>
          <w:tcPr>
            <w:tcW w:w="2590" w:type="dxa"/>
          </w:tcPr>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Осветительное оборудование </w:t>
            </w:r>
            <w:r>
              <w:rPr>
                <w:rFonts w:ascii="Times New Roman" w:hAnsi="Times New Roman" w:cs="Times New Roman"/>
                <w:sz w:val="24"/>
                <w:szCs w:val="24"/>
              </w:rPr>
              <w:lastRenderedPageBreak/>
              <w:t xml:space="preserve">(фонари, прожекторы). </w:t>
            </w:r>
          </w:p>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Посадки – по периметру.</w:t>
            </w:r>
          </w:p>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газонное, твердое (плитка), комбинированное</w:t>
            </w:r>
          </w:p>
        </w:tc>
        <w:tc>
          <w:tcPr>
            <w:tcW w:w="150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1200 - 1500</w:t>
            </w:r>
          </w:p>
        </w:tc>
        <w:tc>
          <w:tcPr>
            <w:tcW w:w="164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 2,5</w:t>
            </w:r>
          </w:p>
        </w:tc>
      </w:tr>
      <w:tr w:rsidR="00DC15B2" w:rsidTr="00A91AE0">
        <w:tc>
          <w:tcPr>
            <w:tcW w:w="1711" w:type="dxa"/>
          </w:tcPr>
          <w:p w:rsidR="00DC15B2"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Площадки отдыха, лужайки</w:t>
            </w:r>
          </w:p>
        </w:tc>
        <w:tc>
          <w:tcPr>
            <w:tcW w:w="2114" w:type="dxa"/>
          </w:tcPr>
          <w:p w:rsid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различных частях парка.</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площадок:</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регулярной планировки с регулярным озеленением;</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регулярной планировки с обрамлением свободными группами растений;</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свободной планировки с обрамлением свободными группа растений</w:t>
            </w:r>
          </w:p>
        </w:tc>
        <w:tc>
          <w:tcPr>
            <w:tcW w:w="2590" w:type="dxa"/>
          </w:tcPr>
          <w:p w:rsid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Везде: </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освещение, беседки, </w:t>
            </w:r>
            <w:proofErr w:type="spellStart"/>
            <w:r>
              <w:rPr>
                <w:rFonts w:ascii="Times New Roman" w:hAnsi="Times New Roman" w:cs="Times New Roman"/>
                <w:sz w:val="24"/>
                <w:szCs w:val="24"/>
              </w:rPr>
              <w:t>перголы</w:t>
            </w:r>
            <w:proofErr w:type="spellEnd"/>
            <w:r>
              <w:rPr>
                <w:rFonts w:ascii="Times New Roman" w:hAnsi="Times New Roman" w:cs="Times New Roman"/>
                <w:sz w:val="24"/>
                <w:szCs w:val="24"/>
              </w:rPr>
              <w:t>, трельяжи, скамьи, урны.</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Декоративное оформление в центре (цветник, фонтан, скульптура, вазон).</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мощение плиткой, бортовой камень, бордюры из цветов и трав.</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площадках – лужайках – газон</w:t>
            </w:r>
          </w:p>
        </w:tc>
        <w:tc>
          <w:tcPr>
            <w:tcW w:w="150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20 - 200</w:t>
            </w:r>
          </w:p>
        </w:tc>
        <w:tc>
          <w:tcPr>
            <w:tcW w:w="164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5 - 20</w:t>
            </w:r>
          </w:p>
        </w:tc>
      </w:tr>
      <w:tr w:rsidR="00DC15B2" w:rsidTr="00A91AE0">
        <w:tc>
          <w:tcPr>
            <w:tcW w:w="1711" w:type="dxa"/>
          </w:tcPr>
          <w:p w:rsidR="00DC15B2"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Танцевальные площадки, сооружения</w:t>
            </w:r>
          </w:p>
        </w:tc>
        <w:tc>
          <w:tcPr>
            <w:tcW w:w="2114" w:type="dxa"/>
          </w:tcPr>
          <w:p w:rsidR="00DC15B2"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Размещаются рядом с главными или второстепенными аллеями</w:t>
            </w:r>
          </w:p>
        </w:tc>
        <w:tc>
          <w:tcPr>
            <w:tcW w:w="2590" w:type="dxa"/>
          </w:tcPr>
          <w:p w:rsid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Освещение, ограждение, скамьи, урны.</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специальное</w:t>
            </w:r>
          </w:p>
        </w:tc>
        <w:tc>
          <w:tcPr>
            <w:tcW w:w="150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150 - 500</w:t>
            </w:r>
          </w:p>
        </w:tc>
        <w:tc>
          <w:tcPr>
            <w:tcW w:w="164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5B72B8" w:rsidTr="00A91AE0">
        <w:tc>
          <w:tcPr>
            <w:tcW w:w="1711" w:type="dxa"/>
          </w:tcPr>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Игровые площадки для детей:</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до 3 лет</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- 4 - 6 лет</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- 7 - 14 лет</w:t>
            </w:r>
          </w:p>
        </w:tc>
        <w:tc>
          <w:tcPr>
            <w:tcW w:w="2114" w:type="dxa"/>
          </w:tcPr>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Малоподвижные индивидуальные, подвижные коллективные игры. </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 вдоль второстепенных аллей</w:t>
            </w:r>
          </w:p>
        </w:tc>
        <w:tc>
          <w:tcPr>
            <w:tcW w:w="2590" w:type="dxa"/>
            <w:vMerge w:val="restart"/>
          </w:tcPr>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Игровое, </w:t>
            </w:r>
            <w:proofErr w:type="spellStart"/>
            <w:r>
              <w:rPr>
                <w:rFonts w:ascii="Times New Roman" w:hAnsi="Times New Roman" w:cs="Times New Roman"/>
                <w:sz w:val="24"/>
                <w:szCs w:val="24"/>
              </w:rPr>
              <w:t>физкультурно</w:t>
            </w:r>
            <w:proofErr w:type="spellEnd"/>
            <w:r>
              <w:rPr>
                <w:rFonts w:ascii="Times New Roman" w:hAnsi="Times New Roman" w:cs="Times New Roman"/>
                <w:sz w:val="24"/>
                <w:szCs w:val="24"/>
              </w:rPr>
              <w:t xml:space="preserve"> – оздоровительное оборудование, </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освещение, скамьи, урны.</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песчаное, фунтовое улучшенное, газон</w:t>
            </w:r>
          </w:p>
        </w:tc>
        <w:tc>
          <w:tcPr>
            <w:tcW w:w="1508" w:type="dxa"/>
          </w:tcPr>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 100</w:t>
            </w:r>
          </w:p>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 – 300</w:t>
            </w:r>
          </w:p>
          <w:p w:rsidR="005B72B8"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500 - 2000</w:t>
            </w:r>
          </w:p>
        </w:tc>
        <w:tc>
          <w:tcPr>
            <w:tcW w:w="1648" w:type="dxa"/>
          </w:tcPr>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p w:rsidR="005B72B8" w:rsidRPr="00DC15B2" w:rsidRDefault="005B72B8" w:rsidP="00DC15B2">
            <w:pPr>
              <w:autoSpaceDE w:val="0"/>
              <w:autoSpaceDN w:val="0"/>
              <w:adjustRightInd w:val="0"/>
              <w:jc w:val="center"/>
              <w:rPr>
                <w:rFonts w:ascii="Times New Roman" w:hAnsi="Times New Roman" w:cs="Times New Roman"/>
                <w:sz w:val="24"/>
                <w:szCs w:val="24"/>
              </w:rPr>
            </w:pPr>
          </w:p>
        </w:tc>
      </w:tr>
      <w:tr w:rsidR="005B72B8" w:rsidTr="00A91AE0">
        <w:tc>
          <w:tcPr>
            <w:tcW w:w="1711" w:type="dxa"/>
          </w:tcPr>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Игровые комплексы для детей до 14 лет</w:t>
            </w:r>
          </w:p>
        </w:tc>
        <w:tc>
          <w:tcPr>
            <w:tcW w:w="2114" w:type="dxa"/>
          </w:tcPr>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Подвижные коллективные игры</w:t>
            </w:r>
          </w:p>
        </w:tc>
        <w:tc>
          <w:tcPr>
            <w:tcW w:w="2590" w:type="dxa"/>
            <w:vMerge/>
          </w:tcPr>
          <w:p w:rsidR="005B72B8" w:rsidRPr="00DC15B2" w:rsidRDefault="005B72B8" w:rsidP="00DC15B2">
            <w:pPr>
              <w:autoSpaceDE w:val="0"/>
              <w:autoSpaceDN w:val="0"/>
              <w:adjustRightInd w:val="0"/>
              <w:rPr>
                <w:rFonts w:ascii="Times New Roman" w:hAnsi="Times New Roman" w:cs="Times New Roman"/>
                <w:sz w:val="24"/>
                <w:szCs w:val="24"/>
              </w:rPr>
            </w:pPr>
          </w:p>
        </w:tc>
        <w:tc>
          <w:tcPr>
            <w:tcW w:w="1508" w:type="dxa"/>
          </w:tcPr>
          <w:p w:rsidR="005B72B8"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1200 - 1700</w:t>
            </w:r>
          </w:p>
        </w:tc>
        <w:tc>
          <w:tcPr>
            <w:tcW w:w="1648" w:type="dxa"/>
          </w:tcPr>
          <w:p w:rsidR="005B72B8"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15,0</w:t>
            </w:r>
          </w:p>
        </w:tc>
      </w:tr>
      <w:tr w:rsidR="00DC15B2" w:rsidTr="00A91AE0">
        <w:tc>
          <w:tcPr>
            <w:tcW w:w="1711" w:type="dxa"/>
          </w:tcPr>
          <w:p w:rsidR="00DC15B2" w:rsidRPr="00DC15B2" w:rsidRDefault="005B72B8" w:rsidP="00DC15B2">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Спортивно-игровые</w:t>
            </w:r>
            <w:proofErr w:type="gramEnd"/>
            <w:r>
              <w:rPr>
                <w:rFonts w:ascii="Times New Roman" w:hAnsi="Times New Roman" w:cs="Times New Roman"/>
                <w:sz w:val="24"/>
                <w:szCs w:val="24"/>
              </w:rPr>
              <w:t xml:space="preserve"> для детей и подростков 10 - 17 лет, для взрослых</w:t>
            </w:r>
          </w:p>
        </w:tc>
        <w:tc>
          <w:tcPr>
            <w:tcW w:w="2114" w:type="dxa"/>
          </w:tcPr>
          <w:p w:rsidR="00DC15B2"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Различные подвижные игры и развлечения, в том числе велодромы, </w:t>
            </w:r>
            <w:proofErr w:type="spellStart"/>
            <w:r>
              <w:rPr>
                <w:rFonts w:ascii="Times New Roman" w:hAnsi="Times New Roman" w:cs="Times New Roman"/>
                <w:sz w:val="24"/>
                <w:szCs w:val="24"/>
              </w:rPr>
              <w:t>скалодромы</w:t>
            </w:r>
            <w:proofErr w:type="spellEnd"/>
            <w:r>
              <w:rPr>
                <w:rFonts w:ascii="Times New Roman" w:hAnsi="Times New Roman" w:cs="Times New Roman"/>
                <w:sz w:val="24"/>
                <w:szCs w:val="24"/>
              </w:rPr>
              <w:t xml:space="preserve">, мини-рампы, катание на </w:t>
            </w:r>
            <w:r>
              <w:rPr>
                <w:rFonts w:ascii="Times New Roman" w:hAnsi="Times New Roman" w:cs="Times New Roman"/>
                <w:sz w:val="24"/>
                <w:szCs w:val="24"/>
              </w:rPr>
              <w:lastRenderedPageBreak/>
              <w:t>роликовых коньках и прочее</w:t>
            </w:r>
          </w:p>
        </w:tc>
        <w:tc>
          <w:tcPr>
            <w:tcW w:w="2590" w:type="dxa"/>
          </w:tcPr>
          <w:p w:rsidR="00DC15B2"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Специальное оборудование и благоустройство, рассчитанное на конкретное спортивно-игровое использование</w:t>
            </w:r>
          </w:p>
        </w:tc>
        <w:tc>
          <w:tcPr>
            <w:tcW w:w="1508" w:type="dxa"/>
          </w:tcPr>
          <w:p w:rsidR="00DC15B2" w:rsidRPr="00DC15B2" w:rsidRDefault="00A91AE0"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150 - 7000</w:t>
            </w:r>
          </w:p>
        </w:tc>
        <w:tc>
          <w:tcPr>
            <w:tcW w:w="1648" w:type="dxa"/>
          </w:tcPr>
          <w:p w:rsidR="00DC15B2" w:rsidRPr="00DC15B2" w:rsidRDefault="00A91AE0"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r>
      <w:tr w:rsidR="00A91AE0" w:rsidTr="00A91AE0">
        <w:tc>
          <w:tcPr>
            <w:tcW w:w="1711" w:type="dxa"/>
          </w:tcPr>
          <w:p w:rsidR="00A91AE0" w:rsidRPr="00DC15B2" w:rsidRDefault="00A91AE0" w:rsidP="00DC15B2">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lastRenderedPageBreak/>
              <w:t>Предпарковые</w:t>
            </w:r>
            <w:proofErr w:type="spellEnd"/>
            <w:r>
              <w:rPr>
                <w:rFonts w:ascii="Times New Roman" w:hAnsi="Times New Roman" w:cs="Times New Roman"/>
                <w:sz w:val="24"/>
                <w:szCs w:val="24"/>
              </w:rPr>
              <w:t xml:space="preserve"> площади с автостоянкой</w:t>
            </w:r>
          </w:p>
        </w:tc>
        <w:tc>
          <w:tcPr>
            <w:tcW w:w="2114" w:type="dxa"/>
          </w:tcPr>
          <w:p w:rsidR="00A91AE0"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 входов в парк, у мест пересечения подъездов к парку с общественным и индивидуальным транспортом</w:t>
            </w:r>
          </w:p>
        </w:tc>
        <w:tc>
          <w:tcPr>
            <w:tcW w:w="2590" w:type="dxa"/>
          </w:tcPr>
          <w:p w:rsidR="00A91AE0"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асфальтобетонное, плиточное, плитки и соты, утопленные в газон, оборудованы бортовым камнем</w:t>
            </w:r>
          </w:p>
        </w:tc>
        <w:tc>
          <w:tcPr>
            <w:tcW w:w="3156" w:type="dxa"/>
            <w:gridSpan w:val="2"/>
          </w:tcPr>
          <w:p w:rsidR="00A91AE0" w:rsidRPr="00DC15B2" w:rsidRDefault="00A91AE0"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Определяются транспортными требованиями и графиком движения транспорта</w:t>
            </w:r>
          </w:p>
        </w:tc>
      </w:tr>
    </w:tbl>
    <w:p w:rsidR="006267C7" w:rsidRDefault="006267C7" w:rsidP="006267C7">
      <w:pPr>
        <w:autoSpaceDE w:val="0"/>
        <w:autoSpaceDN w:val="0"/>
        <w:adjustRightInd w:val="0"/>
        <w:spacing w:line="240" w:lineRule="auto"/>
        <w:jc w:val="both"/>
        <w:rPr>
          <w:rFonts w:ascii="Times New Roman" w:hAnsi="Times New Roman" w:cs="Times New Roman"/>
          <w:sz w:val="28"/>
          <w:szCs w:val="28"/>
        </w:rPr>
      </w:pPr>
    </w:p>
    <w:p w:rsidR="006267C7" w:rsidRDefault="006267C7" w:rsidP="00A91AE0">
      <w:pPr>
        <w:autoSpaceDE w:val="0"/>
        <w:autoSpaceDN w:val="0"/>
        <w:adjustRightInd w:val="0"/>
        <w:spacing w:line="240" w:lineRule="auto"/>
        <w:jc w:val="both"/>
        <w:outlineLvl w:val="1"/>
        <w:rPr>
          <w:rFonts w:ascii="Times New Roman" w:hAnsi="Times New Roman" w:cs="Times New Roman"/>
          <w:sz w:val="28"/>
          <w:szCs w:val="28"/>
        </w:rPr>
      </w:pPr>
      <w:bookmarkStart w:id="130" w:name="_Toc472352482"/>
      <w:r>
        <w:rPr>
          <w:rFonts w:ascii="Times New Roman" w:hAnsi="Times New Roman" w:cs="Times New Roman"/>
          <w:sz w:val="28"/>
          <w:szCs w:val="28"/>
        </w:rPr>
        <w:t xml:space="preserve">Таблица </w:t>
      </w:r>
      <w:r w:rsidR="00A91AE0">
        <w:rPr>
          <w:rFonts w:ascii="Times New Roman" w:hAnsi="Times New Roman" w:cs="Times New Roman"/>
          <w:sz w:val="28"/>
          <w:szCs w:val="28"/>
        </w:rPr>
        <w:t>10</w:t>
      </w:r>
      <w:r>
        <w:rPr>
          <w:rFonts w:ascii="Times New Roman" w:hAnsi="Times New Roman" w:cs="Times New Roman"/>
          <w:sz w:val="28"/>
          <w:szCs w:val="28"/>
        </w:rPr>
        <w:t>. Площади и пропускная способность парковых</w:t>
      </w:r>
      <w:bookmarkEnd w:id="130"/>
      <w:r w:rsidR="00A91AE0">
        <w:rPr>
          <w:rFonts w:ascii="Times New Roman" w:hAnsi="Times New Roman" w:cs="Times New Roman"/>
          <w:sz w:val="28"/>
          <w:szCs w:val="28"/>
        </w:rPr>
        <w:t xml:space="preserve"> </w:t>
      </w:r>
      <w:r>
        <w:rPr>
          <w:rFonts w:ascii="Times New Roman" w:hAnsi="Times New Roman" w:cs="Times New Roman"/>
          <w:sz w:val="28"/>
          <w:szCs w:val="28"/>
        </w:rPr>
        <w:t>сооружений и площадок</w:t>
      </w:r>
    </w:p>
    <w:tbl>
      <w:tblPr>
        <w:tblStyle w:val="afa"/>
        <w:tblW w:w="0" w:type="auto"/>
        <w:tblLook w:val="04A0"/>
      </w:tblPr>
      <w:tblGrid>
        <w:gridCol w:w="4219"/>
        <w:gridCol w:w="2693"/>
        <w:gridCol w:w="2659"/>
      </w:tblGrid>
      <w:tr w:rsidR="00A91AE0" w:rsidTr="00A91AE0">
        <w:tc>
          <w:tcPr>
            <w:tcW w:w="421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Наименование объектов и сооружений</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Пропускная способность одного места или объекта (человек в день)</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Норма площади в кв</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на одно место или один объект</w:t>
            </w:r>
          </w:p>
        </w:tc>
      </w:tr>
      <w:tr w:rsidR="00A91AE0" w:rsidTr="00A91AE0">
        <w:tc>
          <w:tcPr>
            <w:tcW w:w="4219" w:type="dxa"/>
          </w:tcPr>
          <w:p w:rsid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Аттракцион крупный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p w:rsidR="00E75D1B" w:rsidRPr="00E75D1B"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Малый </w:t>
            </w:r>
            <w:r>
              <w:rPr>
                <w:rFonts w:ascii="Times New Roman" w:hAnsi="Times New Roman" w:cs="Times New Roman"/>
                <w:sz w:val="24"/>
                <w:szCs w:val="24"/>
                <w:lang w:val="en-US"/>
              </w:rPr>
              <w:t>&lt;*&gt;</w:t>
            </w:r>
          </w:p>
        </w:tc>
        <w:tc>
          <w:tcPr>
            <w:tcW w:w="2693" w:type="dxa"/>
          </w:tcPr>
          <w:p w:rsid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250</w:t>
            </w:r>
          </w:p>
          <w:p w:rsidR="00E75D1B"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800</w:t>
            </w:r>
          </w:p>
          <w:p w:rsidR="00E75D1B"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Бассейн для плавания: открытый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 х 5</w:t>
            </w:r>
          </w:p>
        </w:tc>
        <w:tc>
          <w:tcPr>
            <w:tcW w:w="2659" w:type="dxa"/>
          </w:tcPr>
          <w:p w:rsid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 х 10</w:t>
            </w:r>
          </w:p>
          <w:p w:rsidR="00E75D1B"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 х 100</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Игротека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Площадка для хорового пения</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A91AE0" w:rsidTr="00A91AE0">
        <w:tc>
          <w:tcPr>
            <w:tcW w:w="4219" w:type="dxa"/>
          </w:tcPr>
          <w:p w:rsidR="00A91AE0" w:rsidRPr="00A91AE0" w:rsidRDefault="00E75D1B" w:rsidP="00E75D1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Площадка (терраса, зал) для танцев</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Открытый </w:t>
            </w:r>
            <w:r w:rsidR="00BD6DE6">
              <w:rPr>
                <w:rFonts w:ascii="Times New Roman" w:hAnsi="Times New Roman" w:cs="Times New Roman"/>
                <w:sz w:val="24"/>
                <w:szCs w:val="24"/>
              </w:rPr>
              <w:t>театр</w:t>
            </w:r>
          </w:p>
        </w:tc>
        <w:tc>
          <w:tcPr>
            <w:tcW w:w="2693"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2659"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A91AE0" w:rsidTr="00A91AE0">
        <w:tc>
          <w:tcPr>
            <w:tcW w:w="4219" w:type="dxa"/>
          </w:tcPr>
          <w:p w:rsidR="00A91AE0"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Летний кинотеатр (без фойе)</w:t>
            </w:r>
          </w:p>
        </w:tc>
        <w:tc>
          <w:tcPr>
            <w:tcW w:w="2693"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2659"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Летний цирк</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Выставочный павильон</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Открытый лекторий</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Павильон для чтения и тихих игр</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Кафе</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Торговый киоск</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Кисок-библиотека</w:t>
            </w:r>
            <w:proofErr w:type="gramEnd"/>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Касса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120,0 (в 1 час)</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Туалет</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20,0 (в 1 час)</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Беседки для отдыха</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Водно-лыжная</w:t>
            </w:r>
            <w:proofErr w:type="gramEnd"/>
            <w:r>
              <w:rPr>
                <w:rFonts w:ascii="Times New Roman" w:hAnsi="Times New Roman" w:cs="Times New Roman"/>
                <w:sz w:val="24"/>
                <w:szCs w:val="24"/>
              </w:rPr>
              <w:t xml:space="preserve"> станция</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Физкультурно-тренажерный зал</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Летняя раздевалка</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Зимняя раздевалка</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Летний душ с раздевалками</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Стоянки для автомобилей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машины</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Стоянки для велосипедов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 машины</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Биллиардная</w:t>
            </w:r>
            <w:proofErr w:type="gramEnd"/>
            <w:r>
              <w:rPr>
                <w:rFonts w:ascii="Times New Roman" w:hAnsi="Times New Roman" w:cs="Times New Roman"/>
                <w:sz w:val="24"/>
                <w:szCs w:val="24"/>
              </w:rPr>
              <w:t xml:space="preserve"> (1 стол)</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Детский автодром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Каток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 х 4</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51 х 24</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Корт для тенниса (крытый)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х 5</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 х 18</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бадминтона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х 5</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6,1 х 13,4</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баскетбола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 х 4</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 х 14</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волейбола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 х 4</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 х 9</w:t>
            </w:r>
          </w:p>
        </w:tc>
      </w:tr>
      <w:tr w:rsidR="00BD6DE6" w:rsidTr="00A91AE0">
        <w:tc>
          <w:tcPr>
            <w:tcW w:w="4219" w:type="dxa"/>
          </w:tcPr>
          <w:p w:rsidR="00BD6DE6"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гимнастики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 х 5</w:t>
            </w:r>
          </w:p>
        </w:tc>
        <w:tc>
          <w:tcPr>
            <w:tcW w:w="2659"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х 26</w:t>
            </w:r>
          </w:p>
        </w:tc>
      </w:tr>
      <w:tr w:rsidR="00BD6DE6" w:rsidTr="00A91AE0">
        <w:tc>
          <w:tcPr>
            <w:tcW w:w="4219" w:type="dxa"/>
          </w:tcPr>
          <w:p w:rsidR="00BD6DE6"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городков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х 5</w:t>
            </w:r>
          </w:p>
        </w:tc>
        <w:tc>
          <w:tcPr>
            <w:tcW w:w="2659"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 х 15</w:t>
            </w:r>
          </w:p>
        </w:tc>
      </w:tr>
      <w:tr w:rsidR="00BD6DE6" w:rsidTr="00A91AE0">
        <w:tc>
          <w:tcPr>
            <w:tcW w:w="4219" w:type="dxa"/>
          </w:tcPr>
          <w:p w:rsidR="00BD6DE6"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Площадка для дошкольников</w:t>
            </w:r>
          </w:p>
        </w:tc>
        <w:tc>
          <w:tcPr>
            <w:tcW w:w="2693"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659"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Площадка для массовых игр</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B92D00" w:rsidTr="00A91AE0">
        <w:tc>
          <w:tcPr>
            <w:tcW w:w="4219" w:type="dxa"/>
          </w:tcPr>
          <w:p w:rsidR="00B92D0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настольного тенниса </w:t>
            </w:r>
          </w:p>
          <w:p w:rsidR="00B92D00" w:rsidRPr="00A91AE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стол)</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х 4</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 х 1,52</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тенниса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х 5</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х 20</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Поле для футбола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 х 2</w:t>
            </w:r>
          </w:p>
        </w:tc>
        <w:tc>
          <w:tcPr>
            <w:tcW w:w="2659" w:type="dxa"/>
          </w:tcPr>
          <w:p w:rsidR="00B92D0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90 х 45</w:t>
            </w:r>
          </w:p>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96 х 94</w:t>
            </w:r>
          </w:p>
        </w:tc>
      </w:tr>
      <w:tr w:rsidR="00B92D00" w:rsidTr="00A91AE0">
        <w:tc>
          <w:tcPr>
            <w:tcW w:w="4219" w:type="dxa"/>
          </w:tcPr>
          <w:p w:rsidR="00B92D00" w:rsidRPr="00B92D0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Поле для хоккея с шайбой </w:t>
            </w:r>
            <w:r w:rsidRPr="00B92D00">
              <w:rPr>
                <w:rFonts w:ascii="Times New Roman" w:hAnsi="Times New Roman" w:cs="Times New Roman"/>
                <w:sz w:val="24"/>
                <w:szCs w:val="24"/>
              </w:rPr>
              <w:t>&lt;</w:t>
            </w:r>
            <w:r>
              <w:rPr>
                <w:rFonts w:ascii="Times New Roman" w:hAnsi="Times New Roman" w:cs="Times New Roman"/>
                <w:sz w:val="24"/>
                <w:szCs w:val="24"/>
              </w:rPr>
              <w:t>*</w:t>
            </w:r>
            <w:r w:rsidRPr="00B92D00">
              <w:rPr>
                <w:rFonts w:ascii="Times New Roman" w:hAnsi="Times New Roman" w:cs="Times New Roman"/>
                <w:sz w:val="24"/>
                <w:szCs w:val="24"/>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х 2</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 х 30</w:t>
            </w:r>
          </w:p>
        </w:tc>
      </w:tr>
      <w:tr w:rsidR="00B92D00" w:rsidTr="00A91AE0">
        <w:tc>
          <w:tcPr>
            <w:tcW w:w="4219" w:type="dxa"/>
          </w:tcPr>
          <w:p w:rsidR="00B92D00" w:rsidRPr="00B92D00" w:rsidRDefault="00B92D00" w:rsidP="00A91AE0">
            <w:pPr>
              <w:autoSpaceDE w:val="0"/>
              <w:autoSpaceDN w:val="0"/>
              <w:adjustRightInd w:val="0"/>
            </w:pPr>
            <w:r>
              <w:rPr>
                <w:rFonts w:ascii="Times New Roman" w:hAnsi="Times New Roman" w:cs="Times New Roman"/>
                <w:sz w:val="24"/>
                <w:szCs w:val="24"/>
              </w:rPr>
              <w:t>Спортивное ядро</w:t>
            </w:r>
            <w:r w:rsidRPr="00B92D00">
              <w:rPr>
                <w:rFonts w:ascii="Times New Roman" w:hAnsi="Times New Roman" w:cs="Times New Roman"/>
                <w:sz w:val="24"/>
                <w:szCs w:val="24"/>
              </w:rPr>
              <w:t>, стадион</w:t>
            </w:r>
            <w:r>
              <w:t xml:space="preserve">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х 2</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96 х 120</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Консультационный пункт</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0,4</w:t>
            </w:r>
          </w:p>
        </w:tc>
      </w:tr>
      <w:tr w:rsidR="00B92D00" w:rsidTr="00F17C0E">
        <w:tc>
          <w:tcPr>
            <w:tcW w:w="9571" w:type="dxa"/>
            <w:gridSpan w:val="3"/>
          </w:tcPr>
          <w:p w:rsidR="00B92D00" w:rsidRDefault="00B92D00" w:rsidP="00B92D00">
            <w:pPr>
              <w:autoSpaceDE w:val="0"/>
              <w:autoSpaceDN w:val="0"/>
              <w:adjustRightInd w:val="0"/>
              <w:rPr>
                <w:rFonts w:ascii="Times New Roman" w:hAnsi="Times New Roman" w:cs="Times New Roman"/>
                <w:sz w:val="24"/>
                <w:szCs w:val="24"/>
              </w:rPr>
            </w:pPr>
            <w:r w:rsidRPr="00B92D00">
              <w:rPr>
                <w:rFonts w:ascii="Times New Roman" w:hAnsi="Times New Roman" w:cs="Times New Roman"/>
                <w:sz w:val="24"/>
                <w:szCs w:val="24"/>
              </w:rPr>
              <w:t>&lt;</w:t>
            </w:r>
            <w:r>
              <w:rPr>
                <w:rFonts w:ascii="Times New Roman" w:hAnsi="Times New Roman" w:cs="Times New Roman"/>
                <w:sz w:val="24"/>
                <w:szCs w:val="24"/>
              </w:rPr>
              <w:t>*</w:t>
            </w:r>
            <w:r w:rsidRPr="00B92D00">
              <w:rPr>
                <w:rFonts w:ascii="Times New Roman" w:hAnsi="Times New Roman" w:cs="Times New Roman"/>
                <w:sz w:val="24"/>
                <w:szCs w:val="24"/>
              </w:rPr>
              <w:t>&gt;</w:t>
            </w:r>
            <w:r>
              <w:rPr>
                <w:rFonts w:ascii="Times New Roman" w:hAnsi="Times New Roman" w:cs="Times New Roman"/>
                <w:sz w:val="24"/>
                <w:szCs w:val="24"/>
              </w:rPr>
              <w:t xml:space="preserve"> Норма площади дана на объект.</w:t>
            </w:r>
          </w:p>
          <w:p w:rsidR="00B92D00" w:rsidRPr="00B92D00" w:rsidRDefault="00B92D00" w:rsidP="00B92D00">
            <w:pPr>
              <w:autoSpaceDE w:val="0"/>
              <w:autoSpaceDN w:val="0"/>
              <w:adjustRightInd w:val="0"/>
              <w:rPr>
                <w:rFonts w:ascii="Times New Roman" w:hAnsi="Times New Roman" w:cs="Times New Roman"/>
                <w:sz w:val="24"/>
                <w:szCs w:val="24"/>
              </w:rPr>
            </w:pPr>
            <w:r w:rsidRPr="00B92D00">
              <w:rPr>
                <w:rFonts w:ascii="Times New Roman" w:hAnsi="Times New Roman" w:cs="Times New Roman"/>
                <w:sz w:val="24"/>
                <w:szCs w:val="24"/>
              </w:rPr>
              <w:t>&lt;</w:t>
            </w:r>
            <w:r>
              <w:rPr>
                <w:rFonts w:ascii="Times New Roman" w:hAnsi="Times New Roman" w:cs="Times New Roman"/>
                <w:sz w:val="24"/>
                <w:szCs w:val="24"/>
              </w:rPr>
              <w:t>**</w:t>
            </w:r>
            <w:r w:rsidRPr="00B92D00">
              <w:rPr>
                <w:rFonts w:ascii="Times New Roman" w:hAnsi="Times New Roman" w:cs="Times New Roman"/>
                <w:sz w:val="24"/>
                <w:szCs w:val="24"/>
              </w:rPr>
              <w:t>&gt;</w:t>
            </w:r>
            <w:r>
              <w:rPr>
                <w:rFonts w:ascii="Times New Roman" w:hAnsi="Times New Roman" w:cs="Times New Roman"/>
                <w:sz w:val="24"/>
                <w:szCs w:val="24"/>
              </w:rPr>
              <w:t xml:space="preserve"> Объект расположен за границами территории парка.</w:t>
            </w:r>
          </w:p>
        </w:tc>
      </w:tr>
    </w:tbl>
    <w:p w:rsidR="006267C7" w:rsidRDefault="006267C7" w:rsidP="00B92D00">
      <w:pPr>
        <w:autoSpaceDE w:val="0"/>
        <w:autoSpaceDN w:val="0"/>
        <w:adjustRightInd w:val="0"/>
        <w:spacing w:line="240" w:lineRule="auto"/>
        <w:jc w:val="both"/>
        <w:rPr>
          <w:rFonts w:ascii="Times New Roman" w:hAnsi="Times New Roman" w:cs="Times New Roman"/>
          <w:sz w:val="28"/>
          <w:szCs w:val="28"/>
        </w:rPr>
      </w:pPr>
    </w:p>
    <w:p w:rsidR="00B92D00" w:rsidRDefault="00B92D00" w:rsidP="00B92D00">
      <w:pPr>
        <w:autoSpaceDE w:val="0"/>
        <w:autoSpaceDN w:val="0"/>
        <w:adjustRightInd w:val="0"/>
        <w:spacing w:line="240" w:lineRule="auto"/>
        <w:rPr>
          <w:rFonts w:ascii="Times New Roman" w:hAnsi="Times New Roman" w:cs="Times New Roman"/>
          <w:sz w:val="28"/>
          <w:szCs w:val="28"/>
        </w:rPr>
      </w:pPr>
    </w:p>
    <w:p w:rsidR="006267C7" w:rsidRDefault="006267C7"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946AFC" w:rsidRDefault="00946AFC" w:rsidP="00946AFC">
      <w:pPr>
        <w:autoSpaceDE w:val="0"/>
        <w:autoSpaceDN w:val="0"/>
        <w:adjustRightInd w:val="0"/>
        <w:spacing w:line="240" w:lineRule="auto"/>
        <w:jc w:val="right"/>
        <w:rPr>
          <w:rFonts w:ascii="Times New Roman" w:hAnsi="Times New Roman" w:cs="Times New Roman"/>
          <w:sz w:val="28"/>
          <w:szCs w:val="28"/>
        </w:rPr>
      </w:pPr>
    </w:p>
    <w:p w:rsidR="00946AFC" w:rsidRDefault="008D6C85" w:rsidP="00946AF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Приемы</w:t>
      </w:r>
    </w:p>
    <w:p w:rsidR="00946AFC" w:rsidRDefault="008D6C85" w:rsidP="00946AF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благоустройства на территориях производственного назначения</w:t>
      </w:r>
    </w:p>
    <w:p w:rsidR="009055C4" w:rsidRDefault="009055C4" w:rsidP="009055C4">
      <w:pPr>
        <w:autoSpaceDE w:val="0"/>
        <w:autoSpaceDN w:val="0"/>
        <w:adjustRightInd w:val="0"/>
        <w:spacing w:line="240" w:lineRule="auto"/>
        <w:outlineLvl w:val="1"/>
        <w:rPr>
          <w:rFonts w:ascii="Times New Roman" w:hAnsi="Times New Roman" w:cs="Times New Roman"/>
          <w:sz w:val="28"/>
          <w:szCs w:val="28"/>
        </w:rPr>
      </w:pPr>
      <w:bookmarkStart w:id="131" w:name="_Toc472352484"/>
    </w:p>
    <w:p w:rsidR="00946AFC" w:rsidRDefault="009055C4" w:rsidP="009055C4">
      <w:pPr>
        <w:autoSpaceDE w:val="0"/>
        <w:autoSpaceDN w:val="0"/>
        <w:adjustRightInd w:val="0"/>
        <w:spacing w:line="24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Таблица 11. </w:t>
      </w:r>
      <w:r w:rsidR="00946AFC" w:rsidRPr="009055C4">
        <w:rPr>
          <w:rFonts w:ascii="Times New Roman" w:hAnsi="Times New Roman" w:cs="Times New Roman"/>
          <w:sz w:val="28"/>
          <w:szCs w:val="28"/>
        </w:rPr>
        <w:t>Благоустройство производственных объектов</w:t>
      </w:r>
      <w:bookmarkEnd w:id="131"/>
      <w:r>
        <w:rPr>
          <w:rFonts w:ascii="Times New Roman" w:hAnsi="Times New Roman" w:cs="Times New Roman"/>
          <w:sz w:val="28"/>
          <w:szCs w:val="28"/>
        </w:rPr>
        <w:t xml:space="preserve">  </w:t>
      </w:r>
      <w:r w:rsidR="00946AFC">
        <w:rPr>
          <w:rFonts w:ascii="Times New Roman" w:hAnsi="Times New Roman" w:cs="Times New Roman"/>
          <w:sz w:val="28"/>
          <w:szCs w:val="28"/>
        </w:rPr>
        <w:t>различных отраслей</w:t>
      </w:r>
    </w:p>
    <w:tbl>
      <w:tblPr>
        <w:tblStyle w:val="afa"/>
        <w:tblW w:w="0" w:type="auto"/>
        <w:tblLayout w:type="fixed"/>
        <w:tblLook w:val="04A0"/>
      </w:tblPr>
      <w:tblGrid>
        <w:gridCol w:w="2235"/>
        <w:gridCol w:w="3260"/>
        <w:gridCol w:w="4076"/>
      </w:tblGrid>
      <w:tr w:rsidR="00B92D00" w:rsidTr="00F17C0E">
        <w:tc>
          <w:tcPr>
            <w:tcW w:w="2235" w:type="dxa"/>
          </w:tcPr>
          <w:p w:rsidR="00B92D00" w:rsidRPr="00B92D00" w:rsidRDefault="00B92D00" w:rsidP="00B92D0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Отрасли предприятий</w:t>
            </w:r>
          </w:p>
        </w:tc>
        <w:tc>
          <w:tcPr>
            <w:tcW w:w="3260" w:type="dxa"/>
          </w:tcPr>
          <w:p w:rsidR="00B92D00" w:rsidRPr="00B92D00" w:rsidRDefault="00B92D00" w:rsidP="00B92D0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Мероприятия защиты окружающей среды</w:t>
            </w:r>
          </w:p>
        </w:tc>
        <w:tc>
          <w:tcPr>
            <w:tcW w:w="4076" w:type="dxa"/>
          </w:tcPr>
          <w:p w:rsidR="00B92D00" w:rsidRPr="00B92D00" w:rsidRDefault="00B92D00" w:rsidP="00B92D0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Рекомендуемые приемы благоустройства</w:t>
            </w:r>
          </w:p>
        </w:tc>
      </w:tr>
      <w:tr w:rsidR="00B92D00" w:rsidTr="00F17C0E">
        <w:tc>
          <w:tcPr>
            <w:tcW w:w="2235" w:type="dxa"/>
          </w:tcPr>
          <w:p w:rsidR="00F17C0E" w:rsidRDefault="00B92D00" w:rsidP="00B92D00">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Приборострои</w:t>
            </w:r>
            <w:proofErr w:type="spellEnd"/>
            <w:r w:rsidR="00F17C0E">
              <w:rPr>
                <w:rFonts w:ascii="Times New Roman" w:hAnsi="Times New Roman" w:cs="Times New Roman"/>
                <w:sz w:val="24"/>
                <w:szCs w:val="24"/>
              </w:rPr>
              <w:t>-</w:t>
            </w:r>
          </w:p>
          <w:p w:rsidR="00B92D00" w:rsidRPr="00B92D0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тельная и радиоэлектронная промышленность</w:t>
            </w:r>
          </w:p>
        </w:tc>
        <w:tc>
          <w:tcPr>
            <w:tcW w:w="3260" w:type="dxa"/>
          </w:tcPr>
          <w:p w:rsidR="00B92D0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цехов от подсобных, складских зон и улиц;</w:t>
            </w:r>
          </w:p>
          <w:p w:rsidR="00B92D00"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территории от пыли и других вредностей, а также от перегрева солнцем.</w:t>
            </w:r>
          </w:p>
        </w:tc>
        <w:tc>
          <w:tcPr>
            <w:tcW w:w="4076"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Максимальное применение газонного покрытия, твердые покрытия только из твердых </w:t>
            </w:r>
            <w:proofErr w:type="spellStart"/>
            <w:r>
              <w:rPr>
                <w:rFonts w:ascii="Times New Roman" w:hAnsi="Times New Roman" w:cs="Times New Roman"/>
                <w:sz w:val="24"/>
                <w:szCs w:val="24"/>
              </w:rPr>
              <w:t>непылящихся</w:t>
            </w:r>
            <w:proofErr w:type="spellEnd"/>
            <w:r>
              <w:rPr>
                <w:rFonts w:ascii="Times New Roman" w:hAnsi="Times New Roman" w:cs="Times New Roman"/>
                <w:sz w:val="24"/>
                <w:szCs w:val="24"/>
              </w:rPr>
              <w:t xml:space="preserve"> материалов. </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Устройство водоемов, фонтанов и поливочного водопровода.</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Плотные посадки защитных полос из массивов и групп.</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Рядовые посадки воль основных подходов.</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Недопустимы растения, засоряющие среду пыльцой, семенами, волосками, пухом.</w:t>
            </w:r>
          </w:p>
          <w:p w:rsidR="00F17C0E" w:rsidRPr="00B92D00" w:rsidRDefault="00F17C0E" w:rsidP="00F17C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Рекомендуемые: фруктовые деревья, цветники, розарии.</w:t>
            </w:r>
          </w:p>
        </w:tc>
      </w:tr>
      <w:tr w:rsidR="00B92D00" w:rsidTr="00F17C0E">
        <w:tc>
          <w:tcPr>
            <w:tcW w:w="2235"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Текстильная</w:t>
            </w:r>
          </w:p>
          <w:p w:rsidR="00F17C0E"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промышленность</w:t>
            </w:r>
          </w:p>
        </w:tc>
        <w:tc>
          <w:tcPr>
            <w:tcW w:w="3260"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Изоляция отделочных цехов; </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создание комфортных условий отдыха и передвижения;</w:t>
            </w:r>
          </w:p>
          <w:p w:rsidR="00F17C0E" w:rsidRPr="00B92D00" w:rsidRDefault="00F17C0E" w:rsidP="00B92D00">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шумозащита</w:t>
            </w:r>
            <w:proofErr w:type="spellEnd"/>
          </w:p>
        </w:tc>
        <w:tc>
          <w:tcPr>
            <w:tcW w:w="4076"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 площадок отдыха вне зоны влияния отделочных цехов.</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Озеленение вокруг отделочных цехов, обеспечивающее хорошую аэрацию.</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Широкое применение цветников, фонтанов, декоративной скульптуры, игровых устройств, средств информации. </w:t>
            </w:r>
            <w:proofErr w:type="spellStart"/>
            <w:r>
              <w:rPr>
                <w:rFonts w:ascii="Times New Roman" w:hAnsi="Times New Roman" w:cs="Times New Roman"/>
                <w:sz w:val="24"/>
                <w:szCs w:val="24"/>
              </w:rPr>
              <w:t>Шумозащита</w:t>
            </w:r>
            <w:proofErr w:type="spellEnd"/>
            <w:r>
              <w:rPr>
                <w:rFonts w:ascii="Times New Roman" w:hAnsi="Times New Roman" w:cs="Times New Roman"/>
                <w:sz w:val="24"/>
                <w:szCs w:val="24"/>
              </w:rPr>
              <w:t xml:space="preserve"> площадок отдыха.</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Сады на плоских крышах корпусов.</w:t>
            </w:r>
          </w:p>
          <w:p w:rsidR="00F17C0E"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Ограничений ассортимента нет: лиственные, хвойные, красивоцветущие кустарники, лианы и др.</w:t>
            </w:r>
          </w:p>
        </w:tc>
      </w:tr>
      <w:tr w:rsidR="00B92D00" w:rsidTr="00F17C0E">
        <w:tc>
          <w:tcPr>
            <w:tcW w:w="2235" w:type="dxa"/>
          </w:tcPr>
          <w:p w:rsidR="00B92D00"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Маслосыродельная и молочная промышленность</w:t>
            </w:r>
          </w:p>
        </w:tc>
        <w:tc>
          <w:tcPr>
            <w:tcW w:w="3260"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производственных цехов от инженерно – транспортных коммуникаций;</w:t>
            </w:r>
          </w:p>
          <w:p w:rsidR="00F17C0E"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от пыли</w:t>
            </w:r>
          </w:p>
        </w:tc>
        <w:tc>
          <w:tcPr>
            <w:tcW w:w="4076"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Создание устойчивого газона.</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Плотные </w:t>
            </w:r>
            <w:proofErr w:type="spellStart"/>
            <w:r>
              <w:rPr>
                <w:rFonts w:ascii="Times New Roman" w:hAnsi="Times New Roman" w:cs="Times New Roman"/>
                <w:sz w:val="24"/>
                <w:szCs w:val="24"/>
              </w:rPr>
              <w:t>древесно</w:t>
            </w:r>
            <w:proofErr w:type="spellEnd"/>
            <w:r>
              <w:rPr>
                <w:rFonts w:ascii="Times New Roman" w:hAnsi="Times New Roman" w:cs="Times New Roman"/>
                <w:sz w:val="24"/>
                <w:szCs w:val="24"/>
              </w:rPr>
              <w:t xml:space="preserve"> – кустарниковые насаждения занимают до 50 % озеленения территории.</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Укрупненные </w:t>
            </w:r>
            <w:proofErr w:type="spellStart"/>
            <w:r>
              <w:rPr>
                <w:rFonts w:ascii="Times New Roman" w:hAnsi="Times New Roman" w:cs="Times New Roman"/>
                <w:sz w:val="24"/>
                <w:szCs w:val="24"/>
              </w:rPr>
              <w:t>однопородные</w:t>
            </w:r>
            <w:proofErr w:type="spellEnd"/>
            <w:r>
              <w:rPr>
                <w:rFonts w:ascii="Times New Roman" w:hAnsi="Times New Roman" w:cs="Times New Roman"/>
                <w:sz w:val="24"/>
                <w:szCs w:val="24"/>
              </w:rPr>
              <w:t xml:space="preserve"> группы насаждений «опоясывают» </w:t>
            </w:r>
            <w:r>
              <w:rPr>
                <w:rFonts w:ascii="Times New Roman" w:hAnsi="Times New Roman" w:cs="Times New Roman"/>
                <w:sz w:val="24"/>
                <w:szCs w:val="24"/>
              </w:rPr>
              <w:lastRenderedPageBreak/>
              <w:t>территорию со всех сторон.</w:t>
            </w:r>
          </w:p>
          <w:p w:rsidR="00F17C0E" w:rsidRPr="00B92D00" w:rsidRDefault="00F17C0E" w:rsidP="00B92D0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Ассортимент, обладающий бактерицидными свойствами: дуб красный, рябина, обыкновенная, лиственница европейска</w:t>
            </w:r>
            <w:r w:rsidR="009055C4">
              <w:rPr>
                <w:rFonts w:ascii="Times New Roman" w:hAnsi="Times New Roman" w:cs="Times New Roman"/>
                <w:sz w:val="24"/>
                <w:szCs w:val="24"/>
              </w:rPr>
              <w:t>я, ель белая, сербская и другие</w:t>
            </w:r>
            <w:proofErr w:type="gramEnd"/>
          </w:p>
        </w:tc>
      </w:tr>
      <w:tr w:rsidR="00B92D00" w:rsidTr="00F17C0E">
        <w:tc>
          <w:tcPr>
            <w:tcW w:w="2235" w:type="dxa"/>
          </w:tcPr>
          <w:p w:rsidR="00B92D00"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Хлебопекарная промышленность</w:t>
            </w:r>
          </w:p>
        </w:tc>
        <w:tc>
          <w:tcPr>
            <w:tcW w:w="3260"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прилегающей территории населенного пункта от производственного шума;</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хорошее проветривание территории</w:t>
            </w:r>
          </w:p>
        </w:tc>
        <w:tc>
          <w:tcPr>
            <w:tcW w:w="4076"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предзаводской</w:t>
            </w:r>
            <w:proofErr w:type="spellEnd"/>
            <w:r>
              <w:rPr>
                <w:rFonts w:ascii="Times New Roman" w:hAnsi="Times New Roman" w:cs="Times New Roman"/>
                <w:sz w:val="24"/>
                <w:szCs w:val="24"/>
              </w:rPr>
              <w:t xml:space="preserve"> зоне – одиночные декоративные экземпляры деревьев (ель колючая, сизая, серебристая, клен </w:t>
            </w:r>
            <w:proofErr w:type="spellStart"/>
            <w:r>
              <w:rPr>
                <w:rFonts w:ascii="Times New Roman" w:hAnsi="Times New Roman" w:cs="Times New Roman"/>
                <w:sz w:val="24"/>
                <w:szCs w:val="24"/>
              </w:rPr>
              <w:t>Шведлера</w:t>
            </w:r>
            <w:proofErr w:type="spellEnd"/>
            <w:r>
              <w:rPr>
                <w:rFonts w:ascii="Times New Roman" w:hAnsi="Times New Roman" w:cs="Times New Roman"/>
                <w:sz w:val="24"/>
                <w:szCs w:val="24"/>
              </w:rPr>
              <w:t>).</w:t>
            </w:r>
          </w:p>
        </w:tc>
      </w:tr>
      <w:tr w:rsidR="00B92D00" w:rsidTr="00F17C0E">
        <w:tc>
          <w:tcPr>
            <w:tcW w:w="2235" w:type="dxa"/>
          </w:tcPr>
          <w:p w:rsidR="00B92D00"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Мясокомбинаты</w:t>
            </w:r>
          </w:p>
        </w:tc>
        <w:tc>
          <w:tcPr>
            <w:tcW w:w="3260"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селитебной территории от проникновения запаха;</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от пыли;</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аэрация территории</w:t>
            </w:r>
          </w:p>
        </w:tc>
        <w:tc>
          <w:tcPr>
            <w:tcW w:w="4076"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 площадок отдыха у административного корпуса, у многолюдных цехов и в местах отпуска готовой продукции.</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Обыкновенный газон, ажурные древесно-кустарниковые посадки.</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Ассортимент, обладающий бактерицидными свойствами. Посадки для визуальной изоляции цехов.</w:t>
            </w:r>
          </w:p>
        </w:tc>
      </w:tr>
      <w:tr w:rsidR="00B92D00" w:rsidTr="00F17C0E">
        <w:tc>
          <w:tcPr>
            <w:tcW w:w="2235" w:type="dxa"/>
          </w:tcPr>
          <w:p w:rsidR="00B92D00"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Строительная промышленность</w:t>
            </w:r>
          </w:p>
        </w:tc>
        <w:tc>
          <w:tcPr>
            <w:tcW w:w="3260"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Снижение шума, скорости ветра и запыленности на территории;</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прилегающей территории населенного пункта;</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оживление монотонной бесцветной среды</w:t>
            </w:r>
          </w:p>
        </w:tc>
        <w:tc>
          <w:tcPr>
            <w:tcW w:w="4076"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Плотные защитные осадки из больших живописных групп и массивов.</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Площадки отдыха декорируются яркими цветниками.</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Активно вводится цвет в застройку, транспортные устройства, малые архитектурные формы и другие элементы благоустройства.</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Ассортимент растений: клены, ясени, липы, вязы и т.п.</w:t>
            </w:r>
          </w:p>
        </w:tc>
      </w:tr>
    </w:tbl>
    <w:p w:rsidR="009055C4" w:rsidRDefault="009055C4" w:rsidP="009055C4">
      <w:pPr>
        <w:autoSpaceDE w:val="0"/>
        <w:autoSpaceDN w:val="0"/>
        <w:adjustRightInd w:val="0"/>
        <w:spacing w:line="240" w:lineRule="auto"/>
        <w:outlineLvl w:val="0"/>
        <w:rPr>
          <w:rFonts w:ascii="Times New Roman" w:hAnsi="Times New Roman" w:cs="Times New Roman"/>
          <w:sz w:val="28"/>
          <w:szCs w:val="28"/>
        </w:rPr>
      </w:pPr>
    </w:p>
    <w:p w:rsidR="009055C4" w:rsidRDefault="009055C4" w:rsidP="009055C4">
      <w:pPr>
        <w:autoSpaceDE w:val="0"/>
        <w:autoSpaceDN w:val="0"/>
        <w:adjustRightInd w:val="0"/>
        <w:spacing w:line="240" w:lineRule="auto"/>
        <w:outlineLvl w:val="0"/>
        <w:rPr>
          <w:rFonts w:ascii="Times New Roman" w:hAnsi="Times New Roman" w:cs="Times New Roman"/>
          <w:sz w:val="28"/>
          <w:szCs w:val="28"/>
        </w:rPr>
      </w:pPr>
    </w:p>
    <w:p w:rsidR="009055C4" w:rsidRDefault="009055C4" w:rsidP="009055C4">
      <w:pPr>
        <w:autoSpaceDE w:val="0"/>
        <w:autoSpaceDN w:val="0"/>
        <w:adjustRightInd w:val="0"/>
        <w:spacing w:line="240" w:lineRule="auto"/>
        <w:ind w:firstLine="540"/>
        <w:jc w:val="both"/>
        <w:rPr>
          <w:rFonts w:ascii="Times New Roman" w:hAnsi="Times New Roman" w:cs="Times New Roman"/>
          <w:sz w:val="28"/>
          <w:szCs w:val="28"/>
        </w:rPr>
      </w:pPr>
    </w:p>
    <w:p w:rsidR="009055C4" w:rsidRDefault="009055C4"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813203">
      <w:pPr>
        <w:autoSpaceDE w:val="0"/>
        <w:autoSpaceDN w:val="0"/>
        <w:adjustRightInd w:val="0"/>
        <w:spacing w:line="240" w:lineRule="auto"/>
        <w:jc w:val="both"/>
        <w:rPr>
          <w:rFonts w:ascii="Times New Roman" w:hAnsi="Times New Roman" w:cs="Times New Roman"/>
          <w:sz w:val="28"/>
          <w:szCs w:val="28"/>
        </w:rPr>
      </w:pPr>
    </w:p>
    <w:p w:rsidR="009055C4" w:rsidRDefault="009055C4"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9055C4" w:rsidRDefault="009055C4" w:rsidP="009055C4">
      <w:pPr>
        <w:autoSpaceDE w:val="0"/>
        <w:autoSpaceDN w:val="0"/>
        <w:adjustRightInd w:val="0"/>
        <w:spacing w:line="240" w:lineRule="auto"/>
        <w:jc w:val="right"/>
        <w:rPr>
          <w:rFonts w:ascii="Times New Roman" w:hAnsi="Times New Roman" w:cs="Times New Roman"/>
          <w:sz w:val="28"/>
          <w:szCs w:val="28"/>
        </w:rPr>
      </w:pPr>
    </w:p>
    <w:p w:rsidR="00C965E8" w:rsidRDefault="00C965E8" w:rsidP="009055C4">
      <w:pPr>
        <w:autoSpaceDE w:val="0"/>
        <w:autoSpaceDN w:val="0"/>
        <w:adjustRightInd w:val="0"/>
        <w:spacing w:line="240" w:lineRule="auto"/>
        <w:jc w:val="right"/>
        <w:rPr>
          <w:rFonts w:ascii="Times New Roman" w:hAnsi="Times New Roman" w:cs="Times New Roman"/>
          <w:sz w:val="28"/>
          <w:szCs w:val="28"/>
        </w:rPr>
      </w:pPr>
    </w:p>
    <w:p w:rsidR="001C0079" w:rsidRDefault="00C27C1E" w:rsidP="001C0079">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Виды покрытия транспортных и пешеходных коммуникаций</w:t>
      </w:r>
    </w:p>
    <w:p w:rsidR="001C0079" w:rsidRDefault="001C0079" w:rsidP="001C0079">
      <w:pPr>
        <w:autoSpaceDE w:val="0"/>
        <w:autoSpaceDN w:val="0"/>
        <w:adjustRightInd w:val="0"/>
        <w:spacing w:line="240" w:lineRule="auto"/>
        <w:jc w:val="center"/>
        <w:rPr>
          <w:rFonts w:ascii="Times New Roman" w:hAnsi="Times New Roman" w:cs="Times New Roman"/>
          <w:sz w:val="28"/>
          <w:szCs w:val="28"/>
        </w:rPr>
      </w:pPr>
    </w:p>
    <w:p w:rsidR="001C0079" w:rsidRDefault="001C0079" w:rsidP="009055C4">
      <w:pPr>
        <w:autoSpaceDE w:val="0"/>
        <w:autoSpaceDN w:val="0"/>
        <w:adjustRightInd w:val="0"/>
        <w:spacing w:line="240" w:lineRule="auto"/>
        <w:jc w:val="both"/>
        <w:outlineLvl w:val="1"/>
        <w:rPr>
          <w:rFonts w:ascii="Times New Roman" w:hAnsi="Times New Roman" w:cs="Times New Roman"/>
          <w:sz w:val="28"/>
          <w:szCs w:val="28"/>
        </w:rPr>
      </w:pPr>
      <w:bookmarkStart w:id="132" w:name="_Toc472352486"/>
      <w:r>
        <w:rPr>
          <w:rFonts w:ascii="Times New Roman" w:hAnsi="Times New Roman" w:cs="Times New Roman"/>
          <w:sz w:val="28"/>
          <w:szCs w:val="28"/>
        </w:rPr>
        <w:t>Таблица 1</w:t>
      </w:r>
      <w:r w:rsidR="009055C4">
        <w:rPr>
          <w:rFonts w:ascii="Times New Roman" w:hAnsi="Times New Roman" w:cs="Times New Roman"/>
          <w:sz w:val="28"/>
          <w:szCs w:val="28"/>
        </w:rPr>
        <w:t>2</w:t>
      </w:r>
      <w:r>
        <w:rPr>
          <w:rFonts w:ascii="Times New Roman" w:hAnsi="Times New Roman" w:cs="Times New Roman"/>
          <w:sz w:val="28"/>
          <w:szCs w:val="28"/>
        </w:rPr>
        <w:t>. Покрытия транспортных коммуникаций</w:t>
      </w:r>
      <w:bookmarkEnd w:id="132"/>
    </w:p>
    <w:tbl>
      <w:tblPr>
        <w:tblStyle w:val="afa"/>
        <w:tblW w:w="0" w:type="auto"/>
        <w:tblLook w:val="04A0"/>
      </w:tblPr>
      <w:tblGrid>
        <w:gridCol w:w="3510"/>
        <w:gridCol w:w="3544"/>
        <w:gridCol w:w="2517"/>
      </w:tblGrid>
      <w:tr w:rsidR="009055C4" w:rsidTr="00EC236C">
        <w:tc>
          <w:tcPr>
            <w:tcW w:w="3510" w:type="dxa"/>
          </w:tcPr>
          <w:p w:rsidR="009055C4" w:rsidRPr="00EC236C" w:rsidRDefault="00EC236C" w:rsidP="00EC236C">
            <w:pPr>
              <w:autoSpaceDE w:val="0"/>
              <w:autoSpaceDN w:val="0"/>
              <w:adjustRightInd w:val="0"/>
              <w:jc w:val="center"/>
              <w:rPr>
                <w:rFonts w:ascii="Times New Roman" w:hAnsi="Times New Roman" w:cs="Times New Roman"/>
                <w:sz w:val="24"/>
                <w:szCs w:val="24"/>
              </w:rPr>
            </w:pPr>
            <w:r w:rsidRPr="00EC236C">
              <w:rPr>
                <w:rFonts w:ascii="Times New Roman" w:hAnsi="Times New Roman" w:cs="Times New Roman"/>
                <w:sz w:val="24"/>
                <w:szCs w:val="24"/>
              </w:rPr>
              <w:t xml:space="preserve">Объекты комплексного благоустройства </w:t>
            </w:r>
            <w:proofErr w:type="spellStart"/>
            <w:r w:rsidRPr="00EC236C">
              <w:rPr>
                <w:rFonts w:ascii="Times New Roman" w:hAnsi="Times New Roman" w:cs="Times New Roman"/>
                <w:sz w:val="24"/>
                <w:szCs w:val="24"/>
              </w:rPr>
              <w:t>улично</w:t>
            </w:r>
            <w:proofErr w:type="spellEnd"/>
            <w:r w:rsidRPr="00EC236C">
              <w:rPr>
                <w:rFonts w:ascii="Times New Roman" w:hAnsi="Times New Roman" w:cs="Times New Roman"/>
                <w:sz w:val="24"/>
                <w:szCs w:val="24"/>
              </w:rPr>
              <w:t xml:space="preserve"> – дорожной сети</w:t>
            </w:r>
          </w:p>
        </w:tc>
        <w:tc>
          <w:tcPr>
            <w:tcW w:w="3544" w:type="dxa"/>
          </w:tcPr>
          <w:p w:rsidR="009055C4" w:rsidRPr="00EC236C" w:rsidRDefault="00EC236C" w:rsidP="00EC236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Материалы верхнего слоя покрытия проезжей части</w:t>
            </w:r>
          </w:p>
        </w:tc>
        <w:tc>
          <w:tcPr>
            <w:tcW w:w="2517" w:type="dxa"/>
          </w:tcPr>
          <w:p w:rsidR="009055C4" w:rsidRPr="00EC236C" w:rsidRDefault="00EC236C" w:rsidP="00EC236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Нормативный документ</w:t>
            </w:r>
          </w:p>
        </w:tc>
      </w:tr>
      <w:tr w:rsidR="009055C4" w:rsidTr="00EC236C">
        <w:tc>
          <w:tcPr>
            <w:tcW w:w="3510" w:type="dxa"/>
          </w:tcPr>
          <w:p w:rsidR="009055C4" w:rsidRDefault="00EC236C"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Улицы и дороги</w:t>
            </w:r>
            <w:r w:rsidR="00C81ACB">
              <w:rPr>
                <w:rFonts w:ascii="Times New Roman" w:hAnsi="Times New Roman" w:cs="Times New Roman"/>
                <w:sz w:val="24"/>
                <w:szCs w:val="24"/>
              </w:rPr>
              <w:t>:</w:t>
            </w:r>
          </w:p>
          <w:p w:rsid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поселковая дорога</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главная улица</w:t>
            </w:r>
          </w:p>
        </w:tc>
        <w:tc>
          <w:tcPr>
            <w:tcW w:w="3544" w:type="dxa"/>
          </w:tcPr>
          <w:p w:rsidR="00C81ACB" w:rsidRDefault="00C81ACB" w:rsidP="00EC236C">
            <w:pPr>
              <w:autoSpaceDE w:val="0"/>
              <w:autoSpaceDN w:val="0"/>
              <w:adjustRightInd w:val="0"/>
              <w:rPr>
                <w:rFonts w:ascii="Times New Roman" w:hAnsi="Times New Roman" w:cs="Times New Roman"/>
                <w:sz w:val="24"/>
                <w:szCs w:val="24"/>
              </w:rPr>
            </w:pPr>
          </w:p>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типов</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и Б, 1 марки</w:t>
            </w: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 же</w:t>
            </w:r>
          </w:p>
        </w:tc>
        <w:tc>
          <w:tcPr>
            <w:tcW w:w="2517"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tc>
      </w:tr>
      <w:tr w:rsidR="009055C4" w:rsidTr="00EC236C">
        <w:tc>
          <w:tcPr>
            <w:tcW w:w="3510" w:type="dxa"/>
          </w:tcPr>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Улицы в жилой застройке:</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основная</w:t>
            </w: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второстепенная</w:t>
            </w:r>
            <w:proofErr w:type="gramEnd"/>
            <w:r>
              <w:rPr>
                <w:rFonts w:ascii="Times New Roman" w:hAnsi="Times New Roman" w:cs="Times New Roman"/>
                <w:sz w:val="24"/>
                <w:szCs w:val="24"/>
              </w:rPr>
              <w:t xml:space="preserve"> (переулок), проезд</w:t>
            </w:r>
          </w:p>
        </w:tc>
        <w:tc>
          <w:tcPr>
            <w:tcW w:w="3544"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C81A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Г и Д</w:t>
            </w:r>
          </w:p>
          <w:p w:rsidR="00C81ACB" w:rsidRDefault="00C81ACB" w:rsidP="00C81ACB">
            <w:pPr>
              <w:autoSpaceDE w:val="0"/>
              <w:autoSpaceDN w:val="0"/>
              <w:adjustRightInd w:val="0"/>
              <w:rPr>
                <w:rFonts w:ascii="Times New Roman" w:hAnsi="Times New Roman" w:cs="Times New Roman"/>
                <w:sz w:val="24"/>
                <w:szCs w:val="24"/>
              </w:rPr>
            </w:pPr>
          </w:p>
          <w:p w:rsidR="00C81ACB" w:rsidRPr="00EC236C" w:rsidRDefault="00C81ACB" w:rsidP="00C81A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 xml:space="preserve"> и В</w:t>
            </w:r>
          </w:p>
        </w:tc>
        <w:tc>
          <w:tcPr>
            <w:tcW w:w="2517" w:type="dxa"/>
          </w:tcPr>
          <w:p w:rsidR="00C81ACB" w:rsidRDefault="00C81ACB" w:rsidP="00EC236C">
            <w:pPr>
              <w:autoSpaceDE w:val="0"/>
              <w:autoSpaceDN w:val="0"/>
              <w:adjustRightInd w:val="0"/>
              <w:rPr>
                <w:rFonts w:ascii="Times New Roman" w:hAnsi="Times New Roman" w:cs="Times New Roman"/>
                <w:sz w:val="24"/>
                <w:szCs w:val="24"/>
              </w:rPr>
            </w:pPr>
          </w:p>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tc>
      </w:tr>
      <w:tr w:rsidR="009055C4" w:rsidTr="00EC236C">
        <w:tc>
          <w:tcPr>
            <w:tcW w:w="3510" w:type="dxa"/>
          </w:tcPr>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Площади:</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представительские, </w:t>
            </w:r>
            <w:proofErr w:type="spellStart"/>
            <w:r>
              <w:rPr>
                <w:rFonts w:ascii="Times New Roman" w:hAnsi="Times New Roman" w:cs="Times New Roman"/>
                <w:sz w:val="24"/>
                <w:szCs w:val="24"/>
              </w:rPr>
              <w:t>приобъектные</w:t>
            </w:r>
            <w:proofErr w:type="spellEnd"/>
            <w:r>
              <w:rPr>
                <w:rFonts w:ascii="Times New Roman" w:hAnsi="Times New Roman" w:cs="Times New Roman"/>
                <w:sz w:val="24"/>
                <w:szCs w:val="24"/>
              </w:rPr>
              <w:t>, общественно – транспортные</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транспортных развязок</w:t>
            </w:r>
          </w:p>
        </w:tc>
        <w:tc>
          <w:tcPr>
            <w:tcW w:w="3544"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 xml:space="preserve"> и В. </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Пластбетон цветной. </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Асфальтобетон: </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типов</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и Б;</w:t>
            </w: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щебнемастичный</w:t>
            </w:r>
            <w:proofErr w:type="spellEnd"/>
          </w:p>
        </w:tc>
        <w:tc>
          <w:tcPr>
            <w:tcW w:w="2517"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400-24-110-76</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5718-001-00011168-2000</w:t>
            </w:r>
          </w:p>
        </w:tc>
      </w:tr>
      <w:tr w:rsidR="00D003A2" w:rsidTr="00EC236C">
        <w:tc>
          <w:tcPr>
            <w:tcW w:w="3510" w:type="dxa"/>
            <w:vMerge w:val="restart"/>
          </w:tcPr>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Искусственные сооружения: </w:t>
            </w:r>
          </w:p>
          <w:p w:rsidR="00D003A2" w:rsidRPr="00EC236C"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Мосты, эстакады, путепроводы, тоннели</w:t>
            </w:r>
          </w:p>
        </w:tc>
        <w:tc>
          <w:tcPr>
            <w:tcW w:w="3544" w:type="dxa"/>
          </w:tcPr>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w:t>
            </w:r>
          </w:p>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тип</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w:t>
            </w:r>
          </w:p>
          <w:p w:rsidR="00D003A2" w:rsidRPr="00EC236C"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щебнемастичный</w:t>
            </w:r>
            <w:proofErr w:type="spellEnd"/>
            <w:r>
              <w:rPr>
                <w:rFonts w:ascii="Times New Roman" w:hAnsi="Times New Roman" w:cs="Times New Roman"/>
                <w:sz w:val="24"/>
                <w:szCs w:val="24"/>
              </w:rPr>
              <w:t>;</w:t>
            </w:r>
          </w:p>
        </w:tc>
        <w:tc>
          <w:tcPr>
            <w:tcW w:w="2517"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5718-001-00011168-2000</w:t>
            </w:r>
          </w:p>
          <w:p w:rsidR="00D003A2" w:rsidRPr="00D003A2" w:rsidRDefault="00D003A2" w:rsidP="00D003A2">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 xml:space="preserve">ТУ 400-24-158-89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r>
      <w:tr w:rsidR="00D003A2" w:rsidTr="00EC236C">
        <w:tc>
          <w:tcPr>
            <w:tcW w:w="3510" w:type="dxa"/>
            <w:vMerge/>
          </w:tcPr>
          <w:p w:rsidR="00D003A2" w:rsidRPr="00EC236C" w:rsidRDefault="00D003A2" w:rsidP="00EC236C">
            <w:pPr>
              <w:autoSpaceDE w:val="0"/>
              <w:autoSpaceDN w:val="0"/>
              <w:adjustRightInd w:val="0"/>
              <w:rPr>
                <w:rFonts w:ascii="Times New Roman" w:hAnsi="Times New Roman" w:cs="Times New Roman"/>
                <w:sz w:val="24"/>
                <w:szCs w:val="24"/>
              </w:rPr>
            </w:pPr>
          </w:p>
        </w:tc>
        <w:tc>
          <w:tcPr>
            <w:tcW w:w="3544" w:type="dxa"/>
          </w:tcPr>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литой</w:t>
            </w:r>
            <w:proofErr w:type="gramEnd"/>
            <w:r>
              <w:rPr>
                <w:rFonts w:ascii="Times New Roman" w:hAnsi="Times New Roman" w:cs="Times New Roman"/>
                <w:sz w:val="24"/>
                <w:szCs w:val="24"/>
              </w:rPr>
              <w:t xml:space="preserve"> типов </w:t>
            </w:r>
            <w:r>
              <w:rPr>
                <w:rFonts w:ascii="Times New Roman" w:hAnsi="Times New Roman" w:cs="Times New Roman"/>
                <w:sz w:val="24"/>
                <w:szCs w:val="24"/>
                <w:lang w:val="en-US"/>
              </w:rPr>
              <w:t>I</w:t>
            </w:r>
            <w:r w:rsidRPr="00D003A2">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w:t>
            </w:r>
            <w:r>
              <w:rPr>
                <w:rFonts w:ascii="Times New Roman" w:hAnsi="Times New Roman" w:cs="Times New Roman"/>
                <w:sz w:val="24"/>
                <w:szCs w:val="24"/>
              </w:rPr>
              <w:t>.</w:t>
            </w:r>
          </w:p>
          <w:p w:rsidR="00D003A2" w:rsidRP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Смеси для шероховатых слоев износа</w:t>
            </w:r>
          </w:p>
        </w:tc>
        <w:tc>
          <w:tcPr>
            <w:tcW w:w="2517" w:type="dxa"/>
          </w:tcPr>
          <w:p w:rsidR="00D003A2" w:rsidRPr="00EC236C"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57-1841-02804042596-01</w:t>
            </w:r>
          </w:p>
        </w:tc>
      </w:tr>
    </w:tbl>
    <w:p w:rsidR="00C965E8" w:rsidRPr="00E513D5" w:rsidRDefault="00C965E8" w:rsidP="001C0079">
      <w:pPr>
        <w:autoSpaceDE w:val="0"/>
        <w:autoSpaceDN w:val="0"/>
        <w:adjustRightInd w:val="0"/>
        <w:spacing w:line="240" w:lineRule="auto"/>
        <w:ind w:firstLine="540"/>
        <w:jc w:val="both"/>
        <w:rPr>
          <w:rFonts w:ascii="Times New Roman" w:hAnsi="Times New Roman" w:cs="Times New Roman"/>
          <w:sz w:val="32"/>
          <w:szCs w:val="28"/>
        </w:rPr>
      </w:pPr>
    </w:p>
    <w:p w:rsidR="001C0079" w:rsidRDefault="001C0079" w:rsidP="00D003A2">
      <w:pPr>
        <w:autoSpaceDE w:val="0"/>
        <w:autoSpaceDN w:val="0"/>
        <w:adjustRightInd w:val="0"/>
        <w:spacing w:line="240" w:lineRule="auto"/>
        <w:outlineLvl w:val="1"/>
        <w:rPr>
          <w:rFonts w:ascii="Times New Roman" w:hAnsi="Times New Roman" w:cs="Times New Roman"/>
          <w:sz w:val="28"/>
          <w:szCs w:val="28"/>
        </w:rPr>
      </w:pPr>
      <w:bookmarkStart w:id="133" w:name="_Toc472352487"/>
      <w:r>
        <w:rPr>
          <w:rFonts w:ascii="Times New Roman" w:hAnsi="Times New Roman" w:cs="Times New Roman"/>
          <w:sz w:val="28"/>
          <w:szCs w:val="28"/>
        </w:rPr>
        <w:t xml:space="preserve">Таблица </w:t>
      </w:r>
      <w:r w:rsidR="00D003A2">
        <w:rPr>
          <w:rFonts w:ascii="Times New Roman" w:hAnsi="Times New Roman" w:cs="Times New Roman"/>
          <w:sz w:val="28"/>
          <w:szCs w:val="28"/>
        </w:rPr>
        <w:t>13</w:t>
      </w:r>
      <w:r>
        <w:rPr>
          <w:rFonts w:ascii="Times New Roman" w:hAnsi="Times New Roman" w:cs="Times New Roman"/>
          <w:sz w:val="28"/>
          <w:szCs w:val="28"/>
        </w:rPr>
        <w:t>. Покрытия пешеходных коммуникаций</w:t>
      </w:r>
      <w:bookmarkEnd w:id="133"/>
    </w:p>
    <w:tbl>
      <w:tblPr>
        <w:tblStyle w:val="afa"/>
        <w:tblW w:w="0" w:type="auto"/>
        <w:tblLook w:val="04A0"/>
      </w:tblPr>
      <w:tblGrid>
        <w:gridCol w:w="2100"/>
        <w:gridCol w:w="1889"/>
        <w:gridCol w:w="1890"/>
        <w:gridCol w:w="1808"/>
        <w:gridCol w:w="1884"/>
      </w:tblGrid>
      <w:tr w:rsidR="00D003A2" w:rsidTr="00C965E8">
        <w:tc>
          <w:tcPr>
            <w:tcW w:w="2100" w:type="dxa"/>
            <w:vMerge w:val="restart"/>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Объект комплексного благоустройства</w:t>
            </w:r>
          </w:p>
        </w:tc>
        <w:tc>
          <w:tcPr>
            <w:tcW w:w="7471" w:type="dxa"/>
            <w:gridSpan w:val="4"/>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Материал покрытия:</w:t>
            </w:r>
          </w:p>
        </w:tc>
      </w:tr>
      <w:tr w:rsidR="00D003A2" w:rsidTr="00C965E8">
        <w:tc>
          <w:tcPr>
            <w:tcW w:w="2100" w:type="dxa"/>
            <w:vMerge/>
          </w:tcPr>
          <w:p w:rsidR="00D003A2" w:rsidRPr="00D003A2" w:rsidRDefault="00D003A2" w:rsidP="00D003A2">
            <w:pPr>
              <w:autoSpaceDE w:val="0"/>
              <w:autoSpaceDN w:val="0"/>
              <w:adjustRightInd w:val="0"/>
              <w:jc w:val="center"/>
              <w:rPr>
                <w:rFonts w:ascii="Times New Roman" w:hAnsi="Times New Roman" w:cs="Times New Roman"/>
                <w:sz w:val="24"/>
                <w:szCs w:val="24"/>
              </w:rPr>
            </w:pPr>
          </w:p>
        </w:tc>
        <w:tc>
          <w:tcPr>
            <w:tcW w:w="1889"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тротуара</w:t>
            </w:r>
          </w:p>
        </w:tc>
        <w:tc>
          <w:tcPr>
            <w:tcW w:w="1890"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пешеходной зоны</w:t>
            </w:r>
          </w:p>
        </w:tc>
        <w:tc>
          <w:tcPr>
            <w:tcW w:w="1808"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дорожки на озелененной территории технической зоны</w:t>
            </w:r>
          </w:p>
        </w:tc>
        <w:tc>
          <w:tcPr>
            <w:tcW w:w="1884"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пандусов</w:t>
            </w:r>
          </w:p>
        </w:tc>
      </w:tr>
      <w:tr w:rsidR="00D003A2" w:rsidTr="00C965E8">
        <w:tc>
          <w:tcPr>
            <w:tcW w:w="2100"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Улицы местного </w:t>
            </w:r>
            <w:r>
              <w:rPr>
                <w:rFonts w:ascii="Times New Roman" w:hAnsi="Times New Roman" w:cs="Times New Roman"/>
                <w:sz w:val="24"/>
                <w:szCs w:val="24"/>
              </w:rPr>
              <w:lastRenderedPageBreak/>
              <w:t>значения: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в жилой застройке</w:t>
            </w: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в производственной и коммунально-складской зонах</w:t>
            </w:r>
          </w:p>
        </w:tc>
        <w:tc>
          <w:tcPr>
            <w:tcW w:w="1889"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 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p w:rsidR="00D003A2" w:rsidRPr="00D003A2" w:rsidRDefault="00D003A2" w:rsidP="00D003A2">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Цементобетон</w:t>
            </w:r>
            <w:proofErr w:type="spellEnd"/>
          </w:p>
        </w:tc>
        <w:tc>
          <w:tcPr>
            <w:tcW w:w="1890"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84"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В., Г и Д.</w:t>
            </w:r>
          </w:p>
          <w:p w:rsidR="00D003A2" w:rsidRPr="00D003A2" w:rsidRDefault="00D003A2" w:rsidP="00D003A2">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Цементобетон</w:t>
            </w:r>
            <w:proofErr w:type="spellEnd"/>
            <w:r>
              <w:rPr>
                <w:rFonts w:ascii="Times New Roman" w:hAnsi="Times New Roman" w:cs="Times New Roman"/>
                <w:sz w:val="24"/>
                <w:szCs w:val="24"/>
              </w:rPr>
              <w:t>.</w:t>
            </w:r>
          </w:p>
        </w:tc>
      </w:tr>
      <w:tr w:rsidR="00D003A2" w:rsidTr="00C965E8">
        <w:tc>
          <w:tcPr>
            <w:tcW w:w="2100" w:type="dxa"/>
          </w:tcPr>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Пешеходная улица</w:t>
            </w:r>
          </w:p>
        </w:tc>
        <w:tc>
          <w:tcPr>
            <w:tcW w:w="1889"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w:t>
            </w: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цветной</w:t>
            </w:r>
          </w:p>
        </w:tc>
        <w:tc>
          <w:tcPr>
            <w:tcW w:w="1890"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w:t>
            </w: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цветной</w:t>
            </w:r>
          </w:p>
        </w:tc>
        <w:tc>
          <w:tcPr>
            <w:tcW w:w="1808"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84"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r w:rsidR="00D003A2" w:rsidTr="00C965E8">
        <w:tc>
          <w:tcPr>
            <w:tcW w:w="2100"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Площади: </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представ</w:t>
            </w:r>
            <w:proofErr w:type="gramStart"/>
            <w:r>
              <w:rPr>
                <w:rFonts w:ascii="Times New Roman" w:hAnsi="Times New Roman" w:cs="Times New Roman"/>
                <w:sz w:val="24"/>
                <w:szCs w:val="24"/>
              </w:rPr>
              <w:t>и</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тельские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приобъектные</w:t>
            </w:r>
            <w:proofErr w:type="spellEnd"/>
            <w:r>
              <w:rPr>
                <w:rFonts w:ascii="Times New Roman" w:hAnsi="Times New Roman" w:cs="Times New Roman"/>
                <w:sz w:val="24"/>
                <w:szCs w:val="24"/>
              </w:rPr>
              <w:t xml:space="preserve">, общественно </w:t>
            </w:r>
            <w:r w:rsidR="00F56F80">
              <w:rPr>
                <w:rFonts w:ascii="Times New Roman" w:hAnsi="Times New Roman" w:cs="Times New Roman"/>
                <w:sz w:val="24"/>
                <w:szCs w:val="24"/>
              </w:rPr>
              <w:t>–</w:t>
            </w:r>
            <w:r>
              <w:rPr>
                <w:rFonts w:ascii="Times New Roman" w:hAnsi="Times New Roman" w:cs="Times New Roman"/>
                <w:sz w:val="24"/>
                <w:szCs w:val="24"/>
              </w:rPr>
              <w:t xml:space="preserve"> транспортные</w:t>
            </w: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Pr="00D003A2" w:rsidRDefault="00F56F80"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транспортных развязок</w:t>
            </w:r>
          </w:p>
        </w:tc>
        <w:tc>
          <w:tcPr>
            <w:tcW w:w="1889"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 цветной.</w:t>
            </w: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F56F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F56F80" w:rsidRPr="00D003A2" w:rsidRDefault="00F56F80"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tc>
        <w:tc>
          <w:tcPr>
            <w:tcW w:w="1890"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 цветной.</w:t>
            </w:r>
          </w:p>
        </w:tc>
        <w:tc>
          <w:tcPr>
            <w:tcW w:w="1808" w:type="dxa"/>
          </w:tcPr>
          <w:p w:rsidR="00D003A2" w:rsidRPr="00D003A2" w:rsidRDefault="00D003A2" w:rsidP="00D003A2">
            <w:pPr>
              <w:autoSpaceDE w:val="0"/>
              <w:autoSpaceDN w:val="0"/>
              <w:adjustRightInd w:val="0"/>
              <w:rPr>
                <w:rFonts w:ascii="Times New Roman" w:hAnsi="Times New Roman" w:cs="Times New Roman"/>
                <w:sz w:val="24"/>
                <w:szCs w:val="24"/>
              </w:rPr>
            </w:pPr>
          </w:p>
        </w:tc>
        <w:tc>
          <w:tcPr>
            <w:tcW w:w="1884" w:type="dxa"/>
          </w:tcPr>
          <w:p w:rsidR="00D003A2" w:rsidRPr="00D003A2" w:rsidRDefault="00D003A2" w:rsidP="00D003A2">
            <w:pPr>
              <w:autoSpaceDE w:val="0"/>
              <w:autoSpaceDN w:val="0"/>
              <w:adjustRightInd w:val="0"/>
              <w:rPr>
                <w:rFonts w:ascii="Times New Roman" w:hAnsi="Times New Roman" w:cs="Times New Roman"/>
                <w:sz w:val="24"/>
                <w:szCs w:val="24"/>
              </w:rPr>
            </w:pPr>
          </w:p>
        </w:tc>
      </w:tr>
      <w:tr w:rsidR="00D003A2" w:rsidTr="00C965E8">
        <w:tc>
          <w:tcPr>
            <w:tcW w:w="2100" w:type="dxa"/>
          </w:tcPr>
          <w:p w:rsid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Пешеходные переходы:</w:t>
            </w:r>
          </w:p>
          <w:p w:rsidR="00C965E8"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наземные</w:t>
            </w: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подземные и надземные</w:t>
            </w:r>
          </w:p>
        </w:tc>
        <w:tc>
          <w:tcPr>
            <w:tcW w:w="1889" w:type="dxa"/>
          </w:tcPr>
          <w:p w:rsidR="00D003A2" w:rsidRPr="00D003A2" w:rsidRDefault="00D003A2" w:rsidP="00D003A2">
            <w:pPr>
              <w:autoSpaceDE w:val="0"/>
              <w:autoSpaceDN w:val="0"/>
              <w:adjustRightInd w:val="0"/>
              <w:rPr>
                <w:rFonts w:ascii="Times New Roman" w:hAnsi="Times New Roman" w:cs="Times New Roman"/>
                <w:sz w:val="24"/>
                <w:szCs w:val="24"/>
              </w:rPr>
            </w:pPr>
          </w:p>
        </w:tc>
        <w:tc>
          <w:tcPr>
            <w:tcW w:w="1890" w:type="dxa"/>
          </w:tcPr>
          <w:p w:rsidR="00D003A2"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 же, что и на проезжей части или штучные элементы из искусственного или природного камня.</w:t>
            </w:r>
            <w:r w:rsidRPr="00D003A2">
              <w:rPr>
                <w:rFonts w:ascii="Times New Roman" w:hAnsi="Times New Roman" w:cs="Times New Roman"/>
                <w:sz w:val="24"/>
                <w:szCs w:val="24"/>
              </w:rPr>
              <w:t xml:space="preserve"> </w:t>
            </w:r>
          </w:p>
          <w:p w:rsidR="00C965E8" w:rsidRDefault="00C965E8" w:rsidP="00C965E8">
            <w:pPr>
              <w:autoSpaceDE w:val="0"/>
              <w:autoSpaceDN w:val="0"/>
              <w:adjustRightInd w:val="0"/>
              <w:rPr>
                <w:rFonts w:ascii="Times New Roman" w:hAnsi="Times New Roman" w:cs="Times New Roman"/>
                <w:sz w:val="24"/>
                <w:szCs w:val="24"/>
              </w:rPr>
            </w:pPr>
          </w:p>
          <w:p w:rsidR="00C965E8" w:rsidRPr="00D003A2"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Г, Д. Штучные элементы из искусственного или природного </w:t>
            </w:r>
            <w:r>
              <w:rPr>
                <w:rFonts w:ascii="Times New Roman" w:hAnsi="Times New Roman" w:cs="Times New Roman"/>
                <w:sz w:val="24"/>
                <w:szCs w:val="24"/>
              </w:rPr>
              <w:lastRenderedPageBreak/>
              <w:t>камня.</w:t>
            </w:r>
          </w:p>
        </w:tc>
        <w:tc>
          <w:tcPr>
            <w:tcW w:w="1808" w:type="dxa"/>
          </w:tcPr>
          <w:p w:rsidR="00D003A2" w:rsidRPr="00D003A2" w:rsidRDefault="00D003A2" w:rsidP="00D003A2">
            <w:pPr>
              <w:autoSpaceDE w:val="0"/>
              <w:autoSpaceDN w:val="0"/>
              <w:adjustRightInd w:val="0"/>
              <w:rPr>
                <w:rFonts w:ascii="Times New Roman" w:hAnsi="Times New Roman" w:cs="Times New Roman"/>
                <w:sz w:val="24"/>
                <w:szCs w:val="24"/>
              </w:rPr>
            </w:pPr>
          </w:p>
        </w:tc>
        <w:tc>
          <w:tcPr>
            <w:tcW w:w="1884" w:type="dxa"/>
          </w:tcPr>
          <w:p w:rsidR="00D003A2" w:rsidRDefault="00D003A2"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Г, Д.</w:t>
            </w:r>
          </w:p>
        </w:tc>
      </w:tr>
      <w:tr w:rsidR="00D003A2" w:rsidTr="00C965E8">
        <w:tc>
          <w:tcPr>
            <w:tcW w:w="2100" w:type="dxa"/>
          </w:tcPr>
          <w:p w:rsidR="00D003A2"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Мосты, эстакады, путепроводы, тоннели</w:t>
            </w:r>
          </w:p>
        </w:tc>
        <w:tc>
          <w:tcPr>
            <w:tcW w:w="1889" w:type="dxa"/>
          </w:tcPr>
          <w:p w:rsidR="00C965E8"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Pr="00D003A2"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tc>
        <w:tc>
          <w:tcPr>
            <w:tcW w:w="1890" w:type="dxa"/>
          </w:tcPr>
          <w:p w:rsidR="00D003A2" w:rsidRPr="00D003A2" w:rsidRDefault="00C965E8" w:rsidP="00C965E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D003A2" w:rsidRPr="00D003A2" w:rsidRDefault="00C965E8" w:rsidP="00C965E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84" w:type="dxa"/>
          </w:tcPr>
          <w:p w:rsidR="00D003A2"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 же</w:t>
            </w:r>
          </w:p>
        </w:tc>
      </w:tr>
    </w:tbl>
    <w:p w:rsidR="00C965E8" w:rsidRDefault="00C965E8" w:rsidP="00C965E8">
      <w:pPr>
        <w:autoSpaceDE w:val="0"/>
        <w:autoSpaceDN w:val="0"/>
        <w:adjustRightInd w:val="0"/>
        <w:spacing w:line="240" w:lineRule="auto"/>
        <w:jc w:val="both"/>
        <w:rPr>
          <w:sz w:val="18"/>
          <w:szCs w:val="20"/>
        </w:rPr>
      </w:pPr>
    </w:p>
    <w:p w:rsidR="00C965E8" w:rsidRDefault="00C965E8" w:rsidP="00C965E8">
      <w:pPr>
        <w:autoSpaceDE w:val="0"/>
        <w:autoSpaceDN w:val="0"/>
        <w:adjustRightInd w:val="0"/>
        <w:spacing w:line="240" w:lineRule="auto"/>
        <w:jc w:val="both"/>
        <w:rPr>
          <w:sz w:val="18"/>
          <w:szCs w:val="20"/>
        </w:rPr>
      </w:pPr>
    </w:p>
    <w:p w:rsidR="00C965E8" w:rsidRDefault="00C965E8" w:rsidP="00C965E8">
      <w:pPr>
        <w:autoSpaceDE w:val="0"/>
        <w:autoSpaceDN w:val="0"/>
        <w:adjustRightInd w:val="0"/>
        <w:spacing w:line="240" w:lineRule="auto"/>
        <w:jc w:val="both"/>
        <w:rPr>
          <w:sz w:val="18"/>
          <w:szCs w:val="20"/>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Default="00BE6885"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Default="00BE6885"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BE6885">
        <w:rPr>
          <w:rFonts w:ascii="Times New Roman" w:hAnsi="Times New Roman" w:cs="Times New Roman"/>
          <w:sz w:val="28"/>
          <w:szCs w:val="28"/>
        </w:rPr>
        <w:t>6</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D501C" w:rsidRDefault="001D501C" w:rsidP="00BE6885">
      <w:pPr>
        <w:spacing w:line="240" w:lineRule="auto"/>
        <w:jc w:val="center"/>
        <w:rPr>
          <w:rFonts w:ascii="Times New Roman" w:hAnsi="Times New Roman" w:cs="Times New Roman"/>
          <w:sz w:val="28"/>
          <w:szCs w:val="28"/>
        </w:rPr>
      </w:pPr>
    </w:p>
    <w:p w:rsidR="00BE6885" w:rsidRDefault="00BE6885" w:rsidP="00BE6885">
      <w:pPr>
        <w:spacing w:line="240" w:lineRule="auto"/>
        <w:jc w:val="center"/>
        <w:rPr>
          <w:rFonts w:ascii="Times New Roman" w:hAnsi="Times New Roman" w:cs="Times New Roman"/>
          <w:sz w:val="28"/>
          <w:szCs w:val="28"/>
        </w:rPr>
      </w:pPr>
      <w:r w:rsidRPr="00E35071">
        <w:rPr>
          <w:rFonts w:ascii="Times New Roman" w:hAnsi="Times New Roman" w:cs="Times New Roman"/>
          <w:sz w:val="28"/>
          <w:szCs w:val="28"/>
        </w:rPr>
        <w:t>СТАНДАРТЫ ЕДИНОГО АРХИТЕКТУРНОГО ОБЛИКА</w:t>
      </w:r>
    </w:p>
    <w:p w:rsidR="00BE6885" w:rsidRPr="00E35071" w:rsidRDefault="00BE6885" w:rsidP="00BE6885">
      <w:pPr>
        <w:spacing w:line="240" w:lineRule="auto"/>
        <w:rPr>
          <w:rFonts w:ascii="Times New Roman" w:hAnsi="Times New Roman" w:cs="Times New Roman"/>
          <w:sz w:val="28"/>
          <w:szCs w:val="28"/>
        </w:rPr>
      </w:pPr>
    </w:p>
    <w:tbl>
      <w:tblPr>
        <w:tblStyle w:val="afa"/>
        <w:tblW w:w="9214" w:type="dxa"/>
        <w:tblInd w:w="250" w:type="dxa"/>
        <w:tblLayout w:type="fixed"/>
        <w:tblLook w:val="04A0"/>
      </w:tblPr>
      <w:tblGrid>
        <w:gridCol w:w="513"/>
        <w:gridCol w:w="1406"/>
        <w:gridCol w:w="1058"/>
        <w:gridCol w:w="1559"/>
        <w:gridCol w:w="1418"/>
        <w:gridCol w:w="1559"/>
        <w:gridCol w:w="1701"/>
      </w:tblGrid>
      <w:tr w:rsidR="00BE6885" w:rsidRPr="00396049" w:rsidTr="00BE6885">
        <w:tc>
          <w:tcPr>
            <w:tcW w:w="513"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w:t>
            </w:r>
          </w:p>
          <w:p w:rsidR="00BE6885" w:rsidRPr="00396049" w:rsidRDefault="00BE6885" w:rsidP="007A574F">
            <w:pPr>
              <w:jc w:val="center"/>
              <w:rPr>
                <w:rFonts w:ascii="Times New Roman" w:hAnsi="Times New Roman" w:cs="Times New Roman"/>
              </w:rPr>
            </w:pPr>
            <w:proofErr w:type="gramStart"/>
            <w:r w:rsidRPr="00396049">
              <w:rPr>
                <w:rFonts w:ascii="Times New Roman" w:hAnsi="Times New Roman" w:cs="Times New Roman"/>
              </w:rPr>
              <w:t>п</w:t>
            </w:r>
            <w:proofErr w:type="gramEnd"/>
            <w:r w:rsidRPr="00396049">
              <w:rPr>
                <w:rFonts w:ascii="Times New Roman" w:hAnsi="Times New Roman" w:cs="Times New Roman"/>
              </w:rPr>
              <w:t>/п</w:t>
            </w:r>
          </w:p>
        </w:tc>
        <w:tc>
          <w:tcPr>
            <w:tcW w:w="2464" w:type="dxa"/>
            <w:gridSpan w:val="2"/>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Наименование</w:t>
            </w:r>
          </w:p>
        </w:tc>
        <w:tc>
          <w:tcPr>
            <w:tcW w:w="1559"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Материал</w:t>
            </w:r>
          </w:p>
        </w:tc>
        <w:tc>
          <w:tcPr>
            <w:tcW w:w="2977"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Характеристика</w:t>
            </w:r>
          </w:p>
        </w:tc>
        <w:tc>
          <w:tcPr>
            <w:tcW w:w="1701"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Примечания</w:t>
            </w: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2464" w:type="dxa"/>
            <w:gridSpan w:val="2"/>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Фактура</w:t>
            </w:r>
          </w:p>
        </w:tc>
        <w:tc>
          <w:tcPr>
            <w:tcW w:w="1559"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Цвет</w:t>
            </w: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Ограда, ворота, калитки</w:t>
            </w:r>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1.Существующие ограды, ворота, калитки, имеющие признаки композиции – цветовое решение в соответствии с ниже</w:t>
            </w:r>
            <w:r>
              <w:rPr>
                <w:rFonts w:ascii="Times New Roman" w:hAnsi="Times New Roman" w:cs="Times New Roman"/>
              </w:rPr>
              <w:t xml:space="preserve"> </w:t>
            </w:r>
            <w:r w:rsidRPr="00396049">
              <w:rPr>
                <w:rFonts w:ascii="Times New Roman" w:hAnsi="Times New Roman" w:cs="Times New Roman"/>
              </w:rPr>
              <w:t>приведенными характеристиками, рядность членений, наличие архитектурные деталей, единство композиции и</w:t>
            </w:r>
            <w:r>
              <w:rPr>
                <w:rFonts w:ascii="Times New Roman" w:hAnsi="Times New Roman" w:cs="Times New Roman"/>
              </w:rPr>
              <w:t xml:space="preserve"> </w:t>
            </w:r>
            <w:r w:rsidRPr="00396049">
              <w:rPr>
                <w:rFonts w:ascii="Times New Roman" w:hAnsi="Times New Roman" w:cs="Times New Roman"/>
              </w:rPr>
              <w:t>архитектурного решения с основным объектом земельного участка, индивидуальные декоративные характеристики, в том</w:t>
            </w:r>
            <w:r>
              <w:rPr>
                <w:rFonts w:ascii="Times New Roman" w:hAnsi="Times New Roman" w:cs="Times New Roman"/>
              </w:rPr>
              <w:t xml:space="preserve"> </w:t>
            </w:r>
            <w:r w:rsidRPr="00396049">
              <w:rPr>
                <w:rFonts w:ascii="Times New Roman" w:hAnsi="Times New Roman" w:cs="Times New Roman"/>
              </w:rPr>
              <w:t>числе изготовленные из кованных металлических элементов или лицевого декоративного кирпича и входящие в состав</w:t>
            </w:r>
            <w:r>
              <w:rPr>
                <w:rFonts w:ascii="Times New Roman" w:hAnsi="Times New Roman" w:cs="Times New Roman"/>
              </w:rPr>
              <w:t xml:space="preserve"> </w:t>
            </w:r>
            <w:r w:rsidRPr="00396049">
              <w:rPr>
                <w:rFonts w:ascii="Times New Roman" w:hAnsi="Times New Roman" w:cs="Times New Roman"/>
              </w:rPr>
              <w:t>объектов, отнесенных к памятникам истории и архитектуры, - подлежат восстановлению, очистке</w:t>
            </w:r>
            <w:proofErr w:type="gramEnd"/>
            <w:r w:rsidRPr="00396049">
              <w:rPr>
                <w:rFonts w:ascii="Times New Roman" w:hAnsi="Times New Roman" w:cs="Times New Roman"/>
              </w:rPr>
              <w:t>, приведению в</w:t>
            </w:r>
            <w:r>
              <w:rPr>
                <w:rFonts w:ascii="Times New Roman" w:hAnsi="Times New Roman" w:cs="Times New Roman"/>
              </w:rPr>
              <w:t xml:space="preserve"> </w:t>
            </w:r>
            <w:r w:rsidRPr="00396049">
              <w:rPr>
                <w:rFonts w:ascii="Times New Roman" w:hAnsi="Times New Roman" w:cs="Times New Roman"/>
              </w:rPr>
              <w:t>первоначальный вид и реставрации. Не отвечающие данным требованиям ограды, ворота, калитки подлежат демонтажу и</w:t>
            </w:r>
            <w:r>
              <w:rPr>
                <w:rFonts w:ascii="Times New Roman" w:hAnsi="Times New Roman" w:cs="Times New Roman"/>
              </w:rPr>
              <w:t xml:space="preserve"> </w:t>
            </w:r>
            <w:r w:rsidRPr="00396049">
              <w:rPr>
                <w:rFonts w:ascii="Times New Roman" w:hAnsi="Times New Roman" w:cs="Times New Roman"/>
              </w:rPr>
              <w:t>замене на другие, соответствующие приведенным ниже характеристикам.</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2.Ограждение строительных площадок производить с использованием баннерной ткани с изображением строящегося</w:t>
            </w:r>
            <w:r>
              <w:rPr>
                <w:rFonts w:ascii="Times New Roman" w:hAnsi="Times New Roman" w:cs="Times New Roman"/>
              </w:rPr>
              <w:t xml:space="preserve"> </w:t>
            </w:r>
            <w:r w:rsidRPr="00396049">
              <w:rPr>
                <w:rFonts w:ascii="Times New Roman" w:hAnsi="Times New Roman" w:cs="Times New Roman"/>
              </w:rPr>
              <w:t>объекта</w:t>
            </w:r>
            <w:proofErr w:type="gramStart"/>
            <w:r w:rsidRPr="00396049">
              <w:rPr>
                <w:rFonts w:ascii="Times New Roman" w:hAnsi="Times New Roman" w:cs="Times New Roman"/>
              </w:rPr>
              <w:t xml:space="preserve"> ,</w:t>
            </w:r>
            <w:proofErr w:type="gramEnd"/>
            <w:r w:rsidRPr="00396049">
              <w:rPr>
                <w:rFonts w:ascii="Times New Roman" w:hAnsi="Times New Roman" w:cs="Times New Roman"/>
              </w:rPr>
              <w:t xml:space="preserve"> а так же паспорта объекта, описывающие характеристики строящегося объекта (эскиз подлежит согласованию).</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1.1</w:t>
            </w:r>
          </w:p>
        </w:tc>
        <w:tc>
          <w:tcPr>
            <w:tcW w:w="2464"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Рядовое звено</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Металлический рельефный лист</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Под натуральный декоративный камень</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бежевый,</w:t>
            </w:r>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(светло-серый -</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согласованию)</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Высота –</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1,8 - 2,0 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Угловое звено</w:t>
            </w: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Калитка</w:t>
            </w: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1.4</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Ворота</w:t>
            </w: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1.5</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Стойка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Металлическая труба квадратного сечения</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Плоская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Светло-бежевый</w:t>
            </w:r>
            <w:proofErr w:type="gramEnd"/>
            <w:r w:rsidRPr="00396049">
              <w:rPr>
                <w:rFonts w:ascii="Times New Roman" w:hAnsi="Times New Roman" w:cs="Times New Roman"/>
              </w:rPr>
              <w:t>, (светло-серый по согласованию)</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Высота -2,2 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2</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Ограда контейнеров </w:t>
            </w:r>
            <w:proofErr w:type="spellStart"/>
            <w:r w:rsidRPr="00396049">
              <w:rPr>
                <w:rFonts w:ascii="Times New Roman" w:hAnsi="Times New Roman" w:cs="Times New Roman"/>
              </w:rPr>
              <w:t>мусоросборочной</w:t>
            </w:r>
            <w:proofErr w:type="spellEnd"/>
            <w:r w:rsidRPr="00396049">
              <w:rPr>
                <w:rFonts w:ascii="Times New Roman" w:hAnsi="Times New Roman" w:cs="Times New Roman"/>
              </w:rPr>
              <w:t xml:space="preserve"> площадки</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2.1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Рядовое звено</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roofErr w:type="spellStart"/>
            <w:proofErr w:type="gramStart"/>
            <w:r w:rsidRPr="00396049">
              <w:rPr>
                <w:rFonts w:ascii="Times New Roman" w:hAnsi="Times New Roman" w:cs="Times New Roman"/>
              </w:rPr>
              <w:t>Металли</w:t>
            </w:r>
            <w:r>
              <w:rPr>
                <w:rFonts w:ascii="Times New Roman" w:hAnsi="Times New Roman" w:cs="Times New Roman"/>
              </w:rPr>
              <w:t>-</w:t>
            </w:r>
            <w:r w:rsidRPr="00396049">
              <w:rPr>
                <w:rFonts w:ascii="Times New Roman" w:hAnsi="Times New Roman" w:cs="Times New Roman"/>
              </w:rPr>
              <w:t>ческий</w:t>
            </w:r>
            <w:proofErr w:type="spellEnd"/>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рельефный лист</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2.2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Угловое звено</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Фасады (главный, боковые, тыльный)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Существующие объекты, фасады которых имеют цветовое решение в соответствии с ниже приведенными характеристиками,</w:t>
            </w:r>
            <w:r>
              <w:rPr>
                <w:rFonts w:ascii="Times New Roman" w:hAnsi="Times New Roman" w:cs="Times New Roman"/>
              </w:rPr>
              <w:t xml:space="preserve"> </w:t>
            </w:r>
            <w:r w:rsidRPr="00396049">
              <w:rPr>
                <w:rFonts w:ascii="Times New Roman" w:hAnsi="Times New Roman" w:cs="Times New Roman"/>
              </w:rPr>
              <w:t>а так же отнесенные к памятникам истории и архитектуры, - подлежат восстановлению, очистке, приведению в</w:t>
            </w:r>
            <w:r>
              <w:rPr>
                <w:rFonts w:ascii="Times New Roman" w:hAnsi="Times New Roman" w:cs="Times New Roman"/>
              </w:rPr>
              <w:t xml:space="preserve"> </w:t>
            </w:r>
            <w:r w:rsidRPr="00396049">
              <w:rPr>
                <w:rFonts w:ascii="Times New Roman" w:hAnsi="Times New Roman" w:cs="Times New Roman"/>
              </w:rPr>
              <w:t xml:space="preserve">первоначальный вид и реставрации. Не отвечающие данным требованиям объекты подлежат приведению в соответствии </w:t>
            </w:r>
            <w:proofErr w:type="gramStart"/>
            <w:r w:rsidRPr="00396049">
              <w:rPr>
                <w:rFonts w:ascii="Times New Roman" w:hAnsi="Times New Roman" w:cs="Times New Roman"/>
              </w:rPr>
              <w:t>с</w:t>
            </w:r>
            <w:proofErr w:type="gramEnd"/>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приведенными</w:t>
            </w:r>
            <w:proofErr w:type="gramEnd"/>
            <w:r w:rsidRPr="00396049">
              <w:rPr>
                <w:rFonts w:ascii="Times New Roman" w:hAnsi="Times New Roman" w:cs="Times New Roman"/>
              </w:rPr>
              <w:t xml:space="preserve"> ниже характеристикам.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Основная плоскость</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Штукатурка</w:t>
            </w:r>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(кирпичная кладка из</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лицевого кирпича</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lastRenderedPageBreak/>
              <w:t>реставрируется)</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бежевый*,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светло-желтый*</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*Другой цвет - </w:t>
            </w:r>
            <w:proofErr w:type="gramStart"/>
            <w:r w:rsidRPr="00396049">
              <w:rPr>
                <w:rFonts w:ascii="Times New Roman" w:hAnsi="Times New Roman" w:cs="Times New Roman"/>
              </w:rPr>
              <w:t>в</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зависимости </w:t>
            </w:r>
            <w:proofErr w:type="gramStart"/>
            <w:r w:rsidRPr="00396049">
              <w:rPr>
                <w:rFonts w:ascii="Times New Roman" w:hAnsi="Times New Roman" w:cs="Times New Roman"/>
              </w:rPr>
              <w:t>от</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колористического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lastRenderedPageBreak/>
              <w:t>решения</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развертки</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фасадов улицы</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3.2</w:t>
            </w:r>
          </w:p>
        </w:tc>
        <w:tc>
          <w:tcPr>
            <w:tcW w:w="2464"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Выступающие </w:t>
            </w:r>
            <w:r w:rsidRPr="00396049">
              <w:rPr>
                <w:rFonts w:ascii="Times New Roman" w:hAnsi="Times New Roman" w:cs="Times New Roman"/>
              </w:rPr>
              <w:lastRenderedPageBreak/>
              <w:t>плоскости,</w:t>
            </w:r>
          </w:p>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колонны, пилястры</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Белый*</w:t>
            </w: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lastRenderedPageBreak/>
              <w:t>3.3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Карниз</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3.4</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Архитектурные детали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3.5</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Цоколь</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светло-бежевый</w:t>
            </w: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3.6</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Оконные переплеты</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 пластик,</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алюминий</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Кровля, наружная водосточная система</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Существующие кровли и наружные водосточные системы объектов, которые имеют цветовое решение в соответствии с ниже</w:t>
            </w:r>
            <w:r>
              <w:rPr>
                <w:rFonts w:ascii="Times New Roman" w:hAnsi="Times New Roman" w:cs="Times New Roman"/>
              </w:rPr>
              <w:t xml:space="preserve"> </w:t>
            </w:r>
            <w:r w:rsidRPr="00396049">
              <w:rPr>
                <w:rFonts w:ascii="Times New Roman" w:hAnsi="Times New Roman" w:cs="Times New Roman"/>
              </w:rPr>
              <w:t>приведенными характеристиками, а так же отнесенные к памятникам истории и архитектуры, - подлежат восстановлению,</w:t>
            </w:r>
            <w:r>
              <w:rPr>
                <w:rFonts w:ascii="Times New Roman" w:hAnsi="Times New Roman" w:cs="Times New Roman"/>
              </w:rPr>
              <w:t xml:space="preserve"> </w:t>
            </w:r>
            <w:r w:rsidRPr="00396049">
              <w:rPr>
                <w:rFonts w:ascii="Times New Roman" w:hAnsi="Times New Roman" w:cs="Times New Roman"/>
              </w:rPr>
              <w:t>очистке, приведению в первоначальный вид и реставрации. Не отвечающие данным требованиям объекты подлежат</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приведению в соответствии с </w:t>
            </w:r>
            <w:proofErr w:type="gramStart"/>
            <w:r w:rsidRPr="00396049">
              <w:rPr>
                <w:rFonts w:ascii="Times New Roman" w:hAnsi="Times New Roman" w:cs="Times New Roman"/>
              </w:rPr>
              <w:t>приведенными</w:t>
            </w:r>
            <w:proofErr w:type="gramEnd"/>
            <w:r w:rsidRPr="00396049">
              <w:rPr>
                <w:rFonts w:ascii="Times New Roman" w:hAnsi="Times New Roman" w:cs="Times New Roman"/>
              </w:rPr>
              <w:t xml:space="preserve"> ниже характеристикам.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Кровля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proofErr w:type="spellStart"/>
            <w:r w:rsidRPr="00396049">
              <w:rPr>
                <w:rFonts w:ascii="Times New Roman" w:hAnsi="Times New Roman" w:cs="Times New Roman"/>
              </w:rPr>
              <w:t>Металлочерепица</w:t>
            </w:r>
            <w:proofErr w:type="spellEnd"/>
            <w:r w:rsidRPr="00396049">
              <w:rPr>
                <w:rFonts w:ascii="Times New Roman" w:hAnsi="Times New Roman" w:cs="Times New Roman"/>
              </w:rPr>
              <w:t xml:space="preserve"> Профиль</w:t>
            </w:r>
          </w:p>
        </w:tc>
        <w:tc>
          <w:tcPr>
            <w:tcW w:w="1418"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w:t>
            </w:r>
            <w:proofErr w:type="spellStart"/>
            <w:r w:rsidRPr="00396049">
              <w:rPr>
                <w:rFonts w:ascii="Times New Roman" w:hAnsi="Times New Roman" w:cs="Times New Roman"/>
              </w:rPr>
              <w:t>Монтеррей</w:t>
            </w:r>
            <w:proofErr w:type="spellEnd"/>
            <w:r w:rsidRPr="00396049">
              <w:rPr>
                <w:rFonts w:ascii="Times New Roman" w:hAnsi="Times New Roman" w:cs="Times New Roman"/>
              </w:rPr>
              <w:t>»</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Коричневый,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терракотовый,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шоколадный,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Водосточные желоба</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Белый, коричневый,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терракотовый,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шоколадный,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Водосточные трубы</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4.4</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Подоконные фартуки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Покрытие пешеходных простран</w:t>
            </w:r>
            <w:proofErr w:type="gramStart"/>
            <w:r w:rsidRPr="00396049">
              <w:rPr>
                <w:rFonts w:ascii="Times New Roman" w:hAnsi="Times New Roman" w:cs="Times New Roman"/>
              </w:rPr>
              <w:t>ств пр</w:t>
            </w:r>
            <w:proofErr w:type="gramEnd"/>
            <w:r w:rsidRPr="00396049">
              <w:rPr>
                <w:rFonts w:ascii="Times New Roman" w:hAnsi="Times New Roman" w:cs="Times New Roman"/>
              </w:rPr>
              <w:t>илегающей территории</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5.1</w:t>
            </w:r>
          </w:p>
        </w:tc>
        <w:tc>
          <w:tcPr>
            <w:tcW w:w="2464"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Тротуар</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Бетон с лицевым </w:t>
            </w:r>
            <w:r w:rsidRPr="00C37054">
              <w:rPr>
                <w:rFonts w:ascii="Times New Roman" w:hAnsi="Times New Roman" w:cs="Times New Roman"/>
              </w:rPr>
              <w:t>кварцевым слоем, асфальт, тротуарная плитка</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Сочетание цветов:</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доминирующий -</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дополнительный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темно-серый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Рисунок</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раскладки - </w:t>
            </w:r>
            <w:proofErr w:type="gramStart"/>
            <w:r w:rsidRPr="00396049">
              <w:rPr>
                <w:rFonts w:ascii="Times New Roman" w:hAnsi="Times New Roman" w:cs="Times New Roman"/>
              </w:rPr>
              <w:t>по</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диагонали </w:t>
            </w:r>
            <w:proofErr w:type="gramStart"/>
            <w:r w:rsidRPr="00396049">
              <w:rPr>
                <w:rFonts w:ascii="Times New Roman" w:hAnsi="Times New Roman" w:cs="Times New Roman"/>
              </w:rPr>
              <w:t>к</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бордюрному</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камню</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Бордюрный камень</w:t>
            </w:r>
          </w:p>
        </w:tc>
        <w:tc>
          <w:tcPr>
            <w:tcW w:w="1559"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Бетон</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Приствольный круг дерева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Гранитный декоративный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щебень в границах</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бордюрного камня</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белый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6</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Малые архитектурные формы</w:t>
            </w: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6.1</w:t>
            </w:r>
          </w:p>
        </w:tc>
        <w:tc>
          <w:tcPr>
            <w:tcW w:w="1406"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Скамьи,</w:t>
            </w:r>
          </w:p>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лавочки</w:t>
            </w: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ножки </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Бетон, металл, дерево</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Align w:val="center"/>
          </w:tcPr>
          <w:p w:rsidR="00BE6885" w:rsidRPr="00C37054" w:rsidRDefault="00BE6885" w:rsidP="007A574F">
            <w:pPr>
              <w:jc w:val="center"/>
              <w:rPr>
                <w:rFonts w:ascii="Times New Roman" w:hAnsi="Times New Roman" w:cs="Times New Roman"/>
              </w:rPr>
            </w:pPr>
            <w:r w:rsidRPr="00C37054">
              <w:rPr>
                <w:rFonts w:ascii="Times New Roman" w:hAnsi="Times New Roman" w:cs="Times New Roman"/>
              </w:rPr>
              <w:t>Светло-серый, черный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сиденье</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Merge w:val="restart"/>
            <w:vAlign w:val="center"/>
          </w:tcPr>
          <w:p w:rsidR="00BE6885" w:rsidRPr="00C37054" w:rsidRDefault="00BE6885" w:rsidP="007A574F">
            <w:pPr>
              <w:jc w:val="center"/>
              <w:rPr>
                <w:rFonts w:ascii="Times New Roman" w:hAnsi="Times New Roman" w:cs="Times New Roman"/>
              </w:rPr>
            </w:pPr>
            <w:r w:rsidRPr="00C37054">
              <w:rPr>
                <w:rFonts w:ascii="Times New Roman" w:hAnsi="Times New Roman" w:cs="Times New Roman"/>
              </w:rPr>
              <w:t>Светло-серый, темно-коричневый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Спинка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C37054" w:rsidRDefault="00BE6885" w:rsidP="007A574F">
            <w:pPr>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rPr>
          <w:trHeight w:val="459"/>
        </w:trPr>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6.2</w:t>
            </w:r>
          </w:p>
        </w:tc>
        <w:tc>
          <w:tcPr>
            <w:tcW w:w="2464" w:type="dxa"/>
            <w:gridSpan w:val="2"/>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Урны</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Бетон, металл</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C37054" w:rsidRDefault="00BE6885" w:rsidP="007A574F">
            <w:pPr>
              <w:jc w:val="center"/>
              <w:rPr>
                <w:rFonts w:ascii="Times New Roman" w:hAnsi="Times New Roman" w:cs="Times New Roman"/>
              </w:rPr>
            </w:pPr>
            <w:r w:rsidRPr="00C37054">
              <w:rPr>
                <w:rFonts w:ascii="Times New Roman" w:hAnsi="Times New Roman" w:cs="Times New Roman"/>
              </w:rPr>
              <w:t xml:space="preserve">Светло-серый, </w:t>
            </w:r>
            <w:r w:rsidRPr="00C37054">
              <w:rPr>
                <w:rFonts w:ascii="Times New Roman" w:hAnsi="Times New Roman" w:cs="Times New Roman"/>
              </w:rPr>
              <w:lastRenderedPageBreak/>
              <w:t>черный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rPr>
          <w:trHeight w:val="420"/>
        </w:trPr>
        <w:tc>
          <w:tcPr>
            <w:tcW w:w="513" w:type="dxa"/>
            <w:vMerge/>
            <w:vAlign w:val="center"/>
          </w:tcPr>
          <w:p w:rsidR="00BE6885" w:rsidRPr="00396049" w:rsidRDefault="00BE6885" w:rsidP="007A574F">
            <w:pPr>
              <w:jc w:val="center"/>
              <w:rPr>
                <w:rFonts w:ascii="Times New Roman" w:hAnsi="Times New Roman" w:cs="Times New Roman"/>
              </w:rPr>
            </w:pPr>
          </w:p>
        </w:tc>
        <w:tc>
          <w:tcPr>
            <w:tcW w:w="2464" w:type="dxa"/>
            <w:gridSpan w:val="2"/>
            <w:vMerge/>
            <w:vAlign w:val="center"/>
          </w:tcPr>
          <w:p w:rsidR="00BE6885" w:rsidRPr="00396049" w:rsidRDefault="00BE6885" w:rsidP="007A574F">
            <w:pPr>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«Светлый дуб»</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7</w:t>
            </w:r>
          </w:p>
        </w:tc>
        <w:tc>
          <w:tcPr>
            <w:tcW w:w="8701" w:type="dxa"/>
            <w:gridSpan w:val="6"/>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Конструкции светильников наружного электроосвещения</w:t>
            </w: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7.1</w:t>
            </w:r>
          </w:p>
        </w:tc>
        <w:tc>
          <w:tcPr>
            <w:tcW w:w="1406"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Опоры</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верхнего освещения</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автодорог</w:t>
            </w: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Ствол</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«Светлый дуб»</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Основание</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C37054"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Консоль</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C37054"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7.2</w:t>
            </w:r>
          </w:p>
        </w:tc>
        <w:tc>
          <w:tcPr>
            <w:tcW w:w="1406"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Торшерные</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светильники</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пешеходных</w:t>
            </w:r>
          </w:p>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пространств</w:t>
            </w: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Ствол</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«Светлый дуб»</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Или в цвет заводского материала</w:t>
            </w: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Основание</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Консоль</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Остановки общественного транспорта</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Стойки</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 серебристый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Балки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Каркас кровли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8.4</w:t>
            </w:r>
          </w:p>
        </w:tc>
        <w:tc>
          <w:tcPr>
            <w:tcW w:w="1406"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Кровля</w:t>
            </w:r>
          </w:p>
        </w:tc>
        <w:tc>
          <w:tcPr>
            <w:tcW w:w="1058"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Прозрачная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Монолитный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поликарбонат,</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закаленное</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стекло</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Плоская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Прозрачная бронза</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*Другая</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конфигурация </w:t>
            </w:r>
            <w:r>
              <w:rPr>
                <w:rFonts w:ascii="Times New Roman" w:hAnsi="Times New Roman" w:cs="Times New Roman"/>
              </w:rPr>
              <w:t>–</w:t>
            </w:r>
            <w:r w:rsidRPr="00396049">
              <w:rPr>
                <w:rFonts w:ascii="Times New Roman" w:hAnsi="Times New Roman" w:cs="Times New Roman"/>
              </w:rPr>
              <w:t xml:space="preserve"> в</w:t>
            </w:r>
            <w:r>
              <w:rPr>
                <w:rFonts w:ascii="Times New Roman" w:hAnsi="Times New Roman" w:cs="Times New Roman"/>
              </w:rPr>
              <w:t xml:space="preserve"> </w:t>
            </w:r>
            <w:r w:rsidRPr="00396049">
              <w:rPr>
                <w:rFonts w:ascii="Times New Roman" w:hAnsi="Times New Roman" w:cs="Times New Roman"/>
              </w:rPr>
              <w:t xml:space="preserve">соответствии </w:t>
            </w:r>
            <w:proofErr w:type="gramStart"/>
            <w:r w:rsidRPr="00396049">
              <w:rPr>
                <w:rFonts w:ascii="Times New Roman" w:hAnsi="Times New Roman" w:cs="Times New Roman"/>
              </w:rPr>
              <w:t>с</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проектом</w:t>
            </w:r>
          </w:p>
        </w:tc>
      </w:tr>
      <w:tr w:rsidR="00BE6885" w:rsidRPr="00396049" w:rsidTr="00BE6885">
        <w:trPr>
          <w:trHeight w:val="309"/>
        </w:trPr>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Непрозрачная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8.5</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Стенки</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Монолитный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поликарбонат,</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закаленное</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стекло</w:t>
            </w: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Прозрачный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8.6</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Скамейка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«Светлый дуб»</w:t>
            </w:r>
          </w:p>
          <w:p w:rsidR="00BE6885" w:rsidRPr="00396049"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«Темный дуб»</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bl>
    <w:p w:rsidR="00BE6885" w:rsidRDefault="00BE6885" w:rsidP="00BE6885">
      <w:pPr>
        <w:spacing w:line="240" w:lineRule="auto"/>
        <w:rPr>
          <w:rFonts w:ascii="Times New Roman" w:hAnsi="Times New Roman" w:cs="Times New Roman"/>
          <w:sz w:val="28"/>
          <w:szCs w:val="28"/>
        </w:rPr>
      </w:pPr>
    </w:p>
    <w:p w:rsidR="00BE6885" w:rsidRPr="00E35071" w:rsidRDefault="00BE6885" w:rsidP="00BE6885">
      <w:pPr>
        <w:spacing w:line="240" w:lineRule="auto"/>
        <w:rPr>
          <w:rFonts w:ascii="Times New Roman" w:hAnsi="Times New Roman" w:cs="Times New Roman"/>
          <w:sz w:val="28"/>
          <w:szCs w:val="28"/>
        </w:rPr>
      </w:pPr>
    </w:p>
    <w:p w:rsidR="00C965E8" w:rsidRDefault="00C965E8"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1A6277" w:rsidRDefault="001A6277"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813203">
      <w:pPr>
        <w:autoSpaceDE w:val="0"/>
        <w:autoSpaceDN w:val="0"/>
        <w:adjustRightInd w:val="0"/>
        <w:spacing w:line="240" w:lineRule="auto"/>
        <w:outlineLvl w:val="0"/>
        <w:rPr>
          <w:rFonts w:ascii="Times New Roman" w:hAnsi="Times New Roman" w:cs="Times New Roman"/>
          <w:sz w:val="28"/>
          <w:szCs w:val="28"/>
        </w:rPr>
      </w:pPr>
    </w:p>
    <w:p w:rsidR="00BE6885" w:rsidRDefault="00BE6885" w:rsidP="001A6277">
      <w:pPr>
        <w:autoSpaceDE w:val="0"/>
        <w:autoSpaceDN w:val="0"/>
        <w:adjustRightInd w:val="0"/>
        <w:spacing w:line="240" w:lineRule="auto"/>
        <w:ind w:left="5387"/>
        <w:jc w:val="both"/>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D501C" w:rsidRDefault="001D501C" w:rsidP="001A6277">
      <w:pPr>
        <w:autoSpaceDE w:val="0"/>
        <w:autoSpaceDN w:val="0"/>
        <w:adjustRightInd w:val="0"/>
        <w:spacing w:line="240" w:lineRule="auto"/>
        <w:ind w:left="5387"/>
        <w:jc w:val="both"/>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A6277" w:rsidRDefault="001D501C" w:rsidP="001A6277">
      <w:pPr>
        <w:autoSpaceDE w:val="0"/>
        <w:autoSpaceDN w:val="0"/>
        <w:adjustRightInd w:val="0"/>
        <w:spacing w:line="240" w:lineRule="auto"/>
        <w:ind w:left="5387"/>
        <w:jc w:val="both"/>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A6277" w:rsidRDefault="001A6277"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1A6277" w:rsidRDefault="001A6277"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1A6277" w:rsidRDefault="001A6277"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Default="00BE6885" w:rsidP="00BE6885">
      <w:pPr>
        <w:spacing w:line="240" w:lineRule="auto"/>
        <w:jc w:val="center"/>
        <w:rPr>
          <w:rFonts w:ascii="Times New Roman" w:hAnsi="Times New Roman" w:cs="Times New Roman"/>
          <w:sz w:val="28"/>
          <w:szCs w:val="28"/>
        </w:rPr>
      </w:pPr>
    </w:p>
    <w:p w:rsidR="00BE6885" w:rsidRPr="00A152AC" w:rsidRDefault="00BE6885" w:rsidP="00BE6885">
      <w:pPr>
        <w:spacing w:line="240" w:lineRule="auto"/>
        <w:jc w:val="center"/>
        <w:rPr>
          <w:rFonts w:ascii="Times New Roman" w:hAnsi="Times New Roman" w:cs="Times New Roman"/>
          <w:sz w:val="28"/>
          <w:szCs w:val="28"/>
        </w:rPr>
      </w:pPr>
      <w:r w:rsidRPr="00A152AC">
        <w:rPr>
          <w:rFonts w:ascii="Times New Roman" w:hAnsi="Times New Roman" w:cs="Times New Roman"/>
          <w:sz w:val="28"/>
          <w:szCs w:val="28"/>
        </w:rPr>
        <w:t>Рекомендации по цветовому решению зданий</w:t>
      </w:r>
    </w:p>
    <w:tbl>
      <w:tblPr>
        <w:tblW w:w="10056" w:type="dxa"/>
        <w:tblInd w:w="-101" w:type="dxa"/>
        <w:tblLayout w:type="fixed"/>
        <w:tblCellMar>
          <w:left w:w="0" w:type="dxa"/>
          <w:right w:w="0" w:type="dxa"/>
        </w:tblCellMar>
        <w:tblLook w:val="04A0"/>
      </w:tblPr>
      <w:tblGrid>
        <w:gridCol w:w="3667"/>
        <w:gridCol w:w="11"/>
        <w:gridCol w:w="851"/>
        <w:gridCol w:w="708"/>
        <w:gridCol w:w="85"/>
        <w:gridCol w:w="57"/>
        <w:gridCol w:w="987"/>
        <w:gridCol w:w="3690"/>
      </w:tblGrid>
      <w:tr w:rsidR="00BE6885" w:rsidRPr="00947310" w:rsidTr="00BE6885">
        <w:trPr>
          <w:trHeight w:val="861"/>
        </w:trPr>
        <w:tc>
          <w:tcPr>
            <w:tcW w:w="3667" w:type="dxa"/>
            <w:tcBorders>
              <w:top w:val="nil"/>
              <w:left w:val="nil"/>
              <w:bottom w:val="nil"/>
              <w:right w:val="nil"/>
            </w:tcBorders>
            <w:shd w:val="clear" w:color="auto" w:fill="083857"/>
            <w:tcMar>
              <w:top w:w="285" w:type="dxa"/>
              <w:left w:w="316" w:type="dxa"/>
              <w:bottom w:w="285"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Изображение </w:t>
            </w:r>
          </w:p>
        </w:tc>
        <w:tc>
          <w:tcPr>
            <w:tcW w:w="1570" w:type="dxa"/>
            <w:gridSpan w:val="3"/>
            <w:tcBorders>
              <w:top w:val="nil"/>
              <w:left w:val="nil"/>
              <w:bottom w:val="nil"/>
              <w:right w:val="nil"/>
            </w:tcBorders>
            <w:shd w:val="clear" w:color="auto" w:fill="083857"/>
            <w:tcMar>
              <w:top w:w="285" w:type="dxa"/>
              <w:left w:w="316" w:type="dxa"/>
              <w:bottom w:w="285"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Номер колера RAL</w:t>
            </w:r>
          </w:p>
        </w:tc>
        <w:tc>
          <w:tcPr>
            <w:tcW w:w="4819" w:type="dxa"/>
            <w:gridSpan w:val="4"/>
            <w:tcBorders>
              <w:top w:val="nil"/>
              <w:left w:val="nil"/>
              <w:bottom w:val="nil"/>
              <w:right w:val="nil"/>
            </w:tcBorders>
            <w:shd w:val="clear" w:color="auto" w:fill="083857"/>
            <w:tcMar>
              <w:top w:w="285" w:type="dxa"/>
              <w:left w:w="316" w:type="dxa"/>
              <w:bottom w:w="285"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Название цвета</w:t>
            </w:r>
          </w:p>
        </w:tc>
      </w:tr>
      <w:tr w:rsidR="00BE6885" w:rsidRPr="00947310" w:rsidTr="007A574F">
        <w:tc>
          <w:tcPr>
            <w:tcW w:w="10056" w:type="dxa"/>
            <w:gridSpan w:val="8"/>
            <w:tcBorders>
              <w:top w:val="nil"/>
              <w:left w:val="nil"/>
              <w:bottom w:val="nil"/>
              <w:right w:val="nil"/>
            </w:tcBorders>
            <w:shd w:val="clear" w:color="auto" w:fill="09689F"/>
            <w:tcMar>
              <w:top w:w="158" w:type="dxa"/>
              <w:left w:w="316" w:type="dxa"/>
              <w:bottom w:w="158"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Фасады (стены)</w:t>
            </w:r>
          </w:p>
        </w:tc>
      </w:tr>
      <w:tr w:rsidR="00BE6885" w:rsidRPr="00947310"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947310" w:rsidRDefault="00BE6885" w:rsidP="007A574F">
            <w:pPr>
              <w:spacing w:line="269"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896502" cy="503434"/>
                  <wp:effectExtent l="19050" t="0" r="8498" b="0"/>
                  <wp:docPr id="361" name="Рисунок 361" descr="http://gorod.krd.ru/files/foto/RAL/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gorod.krd.ru/files/foto/RAL/1013.jpg"/>
                          <pic:cNvPicPr>
                            <a:picLocks noChangeAspect="1" noChangeArrowheads="1"/>
                          </pic:cNvPicPr>
                        </pic:nvPicPr>
                        <pic:blipFill>
                          <a:blip r:embed="rId38" cstate="email"/>
                          <a:srcRect/>
                          <a:stretch>
                            <a:fillRect/>
                          </a:stretch>
                        </pic:blipFill>
                        <pic:spPr bwMode="auto">
                          <a:xfrm>
                            <a:off x="0" y="0"/>
                            <a:ext cx="1899285" cy="504173"/>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947310" w:rsidRDefault="00BE6885" w:rsidP="007A574F">
            <w:pPr>
              <w:spacing w:line="269" w:lineRule="atLeast"/>
              <w:rPr>
                <w:rFonts w:ascii="Times New Roman" w:eastAsia="Times New Roman" w:hAnsi="Times New Roman" w:cs="Times New Roman"/>
                <w:sz w:val="24"/>
                <w:szCs w:val="24"/>
              </w:rPr>
            </w:pPr>
            <w:r w:rsidRPr="00947310">
              <w:rPr>
                <w:rFonts w:ascii="Times New Roman" w:eastAsia="Times New Roman" w:hAnsi="Times New Roman" w:cs="Times New Roman"/>
                <w:sz w:val="24"/>
                <w:szCs w:val="24"/>
              </w:rPr>
              <w:t>1013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947310" w:rsidRDefault="00BE6885" w:rsidP="007A574F">
            <w:pPr>
              <w:spacing w:line="269" w:lineRule="atLeast"/>
              <w:rPr>
                <w:rFonts w:ascii="Times New Roman" w:eastAsia="Times New Roman" w:hAnsi="Times New Roman" w:cs="Times New Roman"/>
                <w:sz w:val="24"/>
                <w:szCs w:val="24"/>
              </w:rPr>
            </w:pPr>
            <w:r w:rsidRPr="00947310">
              <w:rPr>
                <w:rFonts w:ascii="Times New Roman" w:eastAsia="Times New Roman" w:hAnsi="Times New Roman" w:cs="Times New Roman"/>
                <w:sz w:val="24"/>
                <w:szCs w:val="24"/>
              </w:rPr>
              <w:t>Белая устрица</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60" cy="493160"/>
                  <wp:effectExtent l="19050" t="0" r="0" b="0"/>
                  <wp:docPr id="363" name="Рисунок 363" descr="http://gorod.krd.ru/files/foto/RAL/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gorod.krd.ru/files/foto/RAL/1014.jpg"/>
                          <pic:cNvPicPr>
                            <a:picLocks noChangeAspect="1" noChangeArrowheads="1"/>
                          </pic:cNvPicPr>
                        </pic:nvPicPr>
                        <pic:blipFill>
                          <a:blip r:embed="rId39"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1014</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Слоновая кость</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364" name="Рисунок 364" descr="http://gorod.krd.ru/files/foto/RAL/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gorod.krd.ru/files/foto/RAL/1015.jpg"/>
                          <pic:cNvPicPr>
                            <a:picLocks noChangeAspect="1" noChangeArrowheads="1"/>
                          </pic:cNvPicPr>
                        </pic:nvPicPr>
                        <pic:blipFill>
                          <a:blip r:embed="rId40"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1015</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Светлая слоновая кость</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31515"/>
                  <wp:effectExtent l="19050" t="0" r="0" b="0"/>
                  <wp:docPr id="365" name="Рисунок 365" descr="http://gorod.krd.ru/files/foto/RAL/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gorod.krd.ru/files/foto/RAL/7047.jpg"/>
                          <pic:cNvPicPr>
                            <a:picLocks noChangeAspect="1" noChangeArrowheads="1"/>
                          </pic:cNvPicPr>
                        </pic:nvPicPr>
                        <pic:blipFill>
                          <a:blip r:embed="rId41" cstate="email"/>
                          <a:srcRect/>
                          <a:stretch>
                            <a:fillRect/>
                          </a:stretch>
                        </pic:blipFill>
                        <pic:spPr bwMode="auto">
                          <a:xfrm>
                            <a:off x="0" y="0"/>
                            <a:ext cx="1908175" cy="431022"/>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7047</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Телегрей</w:t>
            </w:r>
            <w:proofErr w:type="spellEnd"/>
            <w:r w:rsidRPr="00B4705B">
              <w:rPr>
                <w:rFonts w:ascii="Times New Roman" w:eastAsia="Times New Roman" w:hAnsi="Times New Roman" w:cs="Times New Roman"/>
                <w:sz w:val="24"/>
                <w:szCs w:val="24"/>
              </w:rPr>
              <w:t xml:space="preserve"> 4</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375" name="Рисунок 375" descr="http://gorod.krd.ru/files/foto/RAL/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gorod.krd.ru/files/foto/RAL/8000.jpg"/>
                          <pic:cNvPicPr>
                            <a:picLocks noChangeAspect="1" noChangeArrowheads="1"/>
                          </pic:cNvPicPr>
                        </pic:nvPicPr>
                        <pic:blipFill>
                          <a:blip r:embed="rId42"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8000</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зелено-коричневый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513707"/>
                  <wp:effectExtent l="19050" t="0" r="0" b="0"/>
                  <wp:docPr id="376" name="Рисунок 376" descr="http://gorod.krd.ru/files/foto/RAL/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gorod.krd.ru/files/foto/RAL/8001.jpg"/>
                          <pic:cNvPicPr>
                            <a:picLocks noChangeAspect="1" noChangeArrowheads="1"/>
                          </pic:cNvPicPr>
                        </pic:nvPicPr>
                        <pic:blipFill>
                          <a:blip r:embed="rId43" cstate="email"/>
                          <a:srcRect/>
                          <a:stretch>
                            <a:fillRect/>
                          </a:stretch>
                        </pic:blipFill>
                        <pic:spPr bwMode="auto">
                          <a:xfrm>
                            <a:off x="0" y="0"/>
                            <a:ext cx="1908175" cy="513120"/>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8001</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 xml:space="preserve">охра </w:t>
            </w:r>
            <w:proofErr w:type="gramStart"/>
            <w:r w:rsidRPr="00B4705B">
              <w:rPr>
                <w:rFonts w:ascii="Times New Roman" w:eastAsia="Times New Roman" w:hAnsi="Times New Roman" w:cs="Times New Roman"/>
                <w:sz w:val="24"/>
                <w:szCs w:val="24"/>
              </w:rPr>
              <w:t>коричневый</w:t>
            </w:r>
            <w:proofErr w:type="gramEnd"/>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77" name="Рисунок 377" descr="http://gorod.krd.ru/files/foto/RAL/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gorod.krd.ru/files/foto/RAL/8002.jpg"/>
                          <pic:cNvPicPr>
                            <a:picLocks noChangeAspect="1" noChangeArrowheads="1"/>
                          </pic:cNvPicPr>
                        </pic:nvPicPr>
                        <pic:blipFill>
                          <a:blip r:embed="rId44"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сигналный</w:t>
            </w:r>
            <w:proofErr w:type="spellEnd"/>
            <w:r w:rsidRPr="00B4705B">
              <w:rPr>
                <w:rFonts w:ascii="Times New Roman" w:eastAsia="Times New Roman" w:hAnsi="Times New Roman" w:cs="Times New Roman"/>
                <w:sz w:val="24"/>
                <w:szCs w:val="24"/>
              </w:rPr>
              <w:t xml:space="preserve"> коричневый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378" name="Рисунок 378" descr="http://gorod.krd.ru/files/foto/RAL/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gorod.krd.ru/files/foto/RAL/8003.jpg"/>
                          <pic:cNvPicPr>
                            <a:picLocks noChangeAspect="1" noChangeArrowheads="1"/>
                          </pic:cNvPicPr>
                        </pic:nvPicPr>
                        <pic:blipFill>
                          <a:blip r:embed="rId45"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глиняный коричневый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8" cy="462337"/>
                  <wp:effectExtent l="19050" t="0" r="0" b="0"/>
                  <wp:docPr id="379" name="Рисунок 379" descr="http://gorod.krd.ru/files/foto/RAL/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gorod.krd.ru/files/foto/RAL/9003.jpg"/>
                          <pic:cNvPicPr>
                            <a:picLocks noChangeAspect="1" noChangeArrowheads="1"/>
                          </pic:cNvPicPr>
                        </pic:nvPicPr>
                        <pic:blipFill>
                          <a:blip r:embed="rId46"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белый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380" name="Рисунок 380" descr="http://gorod.krd.ru/files/foto/RAL/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gorod.krd.ru/files/foto/RAL/9002.jpg"/>
                          <pic:cNvPicPr>
                            <a:picLocks noChangeAspect="1" noChangeArrowheads="1"/>
                          </pic:cNvPicPr>
                        </pic:nvPicPr>
                        <pic:blipFill>
                          <a:blip r:embed="rId47"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светло-серый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381" name="Рисунок 381" descr="http://gorod.krd.ru/files/foto/RAL/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gorod.krd.ru/files/foto/RAL/9001.jpg"/>
                          <pic:cNvPicPr>
                            <a:picLocks noChangeAspect="1" noChangeArrowheads="1"/>
                          </pic:cNvPicPr>
                        </pic:nvPicPr>
                        <pic:blipFill>
                          <a:blip r:embed="rId48"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9001</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кремово-белый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382" name="Рисунок 382" descr="http://gorod.krd.ru/files/foto/RAL/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gorod.krd.ru/files/foto/RAL/7034.jpg"/>
                          <pic:cNvPicPr>
                            <a:picLocks noChangeAspect="1" noChangeArrowheads="1"/>
                          </pic:cNvPicPr>
                        </pic:nvPicPr>
                        <pic:blipFill>
                          <a:blip r:embed="rId49"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7034</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желто-серый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83" name="Рисунок 383" descr="http://gorod.krd.ru/files/foto/RAL/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gorod.krd.ru/files/foto/RAL/7033.jpg"/>
                          <pic:cNvPicPr>
                            <a:picLocks noChangeAspect="1" noChangeArrowheads="1"/>
                          </pic:cNvPicPr>
                        </pic:nvPicPr>
                        <pic:blipFill>
                          <a:blip r:embed="rId50"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цементно-серый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60" cy="441789"/>
                  <wp:effectExtent l="19050" t="0" r="0" b="0"/>
                  <wp:docPr id="384" name="Рисунок 384" descr="http://gorod.krd.ru/files/foto/RAL/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gorod.krd.ru/files/foto/RAL/7032.jpg"/>
                          <pic:cNvPicPr>
                            <a:picLocks noChangeAspect="1" noChangeArrowheads="1"/>
                          </pic:cNvPicPr>
                        </pic:nvPicPr>
                        <pic:blipFill>
                          <a:blip r:embed="rId51" cstate="email"/>
                          <a:srcRect/>
                          <a:stretch>
                            <a:fillRect/>
                          </a:stretch>
                        </pic:blipFill>
                        <pic:spPr bwMode="auto">
                          <a:xfrm>
                            <a:off x="0" y="0"/>
                            <a:ext cx="1908175" cy="44128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галечный 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85" name="Рисунок 385" descr="http://gorod.krd.ru/files/foto/RAL/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gorod.krd.ru/files/foto/RAL/7001.jpg"/>
                          <pic:cNvPicPr>
                            <a:picLocks noChangeAspect="1" noChangeArrowheads="1"/>
                          </pic:cNvPicPr>
                        </pic:nvPicPr>
                        <pic:blipFill>
                          <a:blip r:embed="rId52"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7001</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серебристо-серый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386" name="Рисунок 386" descr="http://gorod.krd.ru/files/foto/RAL/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gorod.krd.ru/files/foto/RAL/7002.jpg"/>
                          <pic:cNvPicPr>
                            <a:picLocks noChangeAspect="1" noChangeArrowheads="1"/>
                          </pic:cNvPicPr>
                        </pic:nvPicPr>
                        <pic:blipFill>
                          <a:blip r:embed="rId53"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387" name="Рисунок 387" descr="http://gorod.krd.ru/files/foto/RAL/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gorod.krd.ru/files/foto/RAL/7003.jpg"/>
                          <pic:cNvPicPr>
                            <a:picLocks noChangeAspect="1" noChangeArrowheads="1"/>
                          </pic:cNvPicPr>
                        </pic:nvPicPr>
                        <pic:blipFill>
                          <a:blip r:embed="rId54"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серый мох</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388" name="Рисунок 388" descr="http://gorod.krd.ru/files/foto/RAL/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gorod.krd.ru/files/foto/RAL/7004.jpg"/>
                          <pic:cNvPicPr>
                            <a:picLocks noChangeAspect="1" noChangeArrowheads="1"/>
                          </pic:cNvPicPr>
                        </pic:nvPicPr>
                        <pic:blipFill>
                          <a:blip r:embed="rId55"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7004</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серый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Фасады (цоколь)</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389" name="Рисунок 389" descr="http://gorod.krd.ru/files/foto/RAL/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gorod.krd.ru/files/foto/RAL/7036.jpg"/>
                          <pic:cNvPicPr>
                            <a:picLocks noChangeAspect="1" noChangeArrowheads="1"/>
                          </pic:cNvPicPr>
                        </pic:nvPicPr>
                        <pic:blipFill>
                          <a:blip r:embed="rId56"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7036</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платиново-серый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390" name="Рисунок 390" descr="http://gorod.krd.ru/files/foto/RAL/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gorod.krd.ru/files/foto/RAL/7037.jpg"/>
                          <pic:cNvPicPr>
                            <a:picLocks noChangeAspect="1" noChangeArrowheads="1"/>
                          </pic:cNvPicPr>
                        </pic:nvPicPr>
                        <pic:blipFill>
                          <a:blip r:embed="rId57"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пыльно-серый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6" cy="534256"/>
                  <wp:effectExtent l="19050" t="0" r="0" b="0"/>
                  <wp:docPr id="391" name="Рисунок 391" descr="http://gorod.krd.ru/files/foto/RAL/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gorod.krd.ru/files/foto/RAL/7038.jpg"/>
                          <pic:cNvPicPr>
                            <a:picLocks noChangeAspect="1" noChangeArrowheads="1"/>
                          </pic:cNvPicPr>
                        </pic:nvPicPr>
                        <pic:blipFill>
                          <a:blip r:embed="rId58" cstate="email"/>
                          <a:srcRect/>
                          <a:stretch>
                            <a:fillRect/>
                          </a:stretch>
                        </pic:blipFill>
                        <pic:spPr bwMode="auto">
                          <a:xfrm>
                            <a:off x="0" y="0"/>
                            <a:ext cx="1908175" cy="53364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агатовый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392" name="Рисунок 392" descr="http://gorod.krd.ru/files/foto/RAL/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gorod.krd.ru/files/foto/RAL/7039.jpg"/>
                          <pic:cNvPicPr>
                            <a:picLocks noChangeAspect="1" noChangeArrowheads="1"/>
                          </pic:cNvPicPr>
                        </pic:nvPicPr>
                        <pic:blipFill>
                          <a:blip r:embed="rId59"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кварцевый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393" name="Рисунок 393" descr="http://gorod.krd.ru/files/foto/RAL/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gorod.krd.ru/files/foto/RAL/7040.jpg"/>
                          <pic:cNvPicPr>
                            <a:picLocks noChangeAspect="1" noChangeArrowheads="1"/>
                          </pic:cNvPicPr>
                        </pic:nvPicPr>
                        <pic:blipFill>
                          <a:blip r:embed="rId60" cstate="email"/>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7040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серое окно</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394" name="Рисунок 394" descr="http://gorod.krd.ru/files/foto/RAL/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gorod.krd.ru/files/foto/RAL/7001.jpg"/>
                          <pic:cNvPicPr>
                            <a:picLocks noChangeAspect="1" noChangeArrowheads="1"/>
                          </pic:cNvPicPr>
                        </pic:nvPicPr>
                        <pic:blipFill>
                          <a:blip r:embed="rId52"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серебристо-серый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95" name="Рисунок 395" descr="http://gorod.krd.ru/files/foto/RAL/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gorod.krd.ru/files/foto/RAL/7002.jpg"/>
                          <pic:cNvPicPr>
                            <a:picLocks noChangeAspect="1" noChangeArrowheads="1"/>
                          </pic:cNvPicPr>
                        </pic:nvPicPr>
                        <pic:blipFill>
                          <a:blip r:embed="rId53"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396" name="Рисунок 396" descr="http://gorod.krd.ru/files/foto/RAL/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gorod.krd.ru/files/foto/RAL/7003.jpg"/>
                          <pic:cNvPicPr>
                            <a:picLocks noChangeAspect="1" noChangeArrowheads="1"/>
                          </pic:cNvPicPr>
                        </pic:nvPicPr>
                        <pic:blipFill>
                          <a:blip r:embed="rId54"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серый мох</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2" cy="472611"/>
                  <wp:effectExtent l="19050" t="0" r="0" b="0"/>
                  <wp:docPr id="397" name="Рисунок 397" descr="http://gorod.krd.ru/files/foto/RAL/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gorod.krd.ru/files/foto/RAL/7004.jpg"/>
                          <pic:cNvPicPr>
                            <a:picLocks noChangeAspect="1" noChangeArrowheads="1"/>
                          </pic:cNvPicPr>
                        </pic:nvPicPr>
                        <pic:blipFill>
                          <a:blip r:embed="rId55" cstate="email"/>
                          <a:srcRect/>
                          <a:stretch>
                            <a:fillRect/>
                          </a:stretch>
                        </pic:blipFill>
                        <pic:spPr bwMode="auto">
                          <a:xfrm>
                            <a:off x="0" y="0"/>
                            <a:ext cx="1908175" cy="472072"/>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398" name="Рисунок 398" descr="http://gorod.krd.ru/files/foto/RAL/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gorod.krd.ru/files/foto/RAL/7031.jpg"/>
                          <pic:cNvPicPr>
                            <a:picLocks noChangeAspect="1" noChangeArrowheads="1"/>
                          </pic:cNvPicPr>
                        </pic:nvPicPr>
                        <pic:blipFill>
                          <a:blip r:embed="rId61"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сине-серый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9" cy="441789"/>
                  <wp:effectExtent l="19050" t="0" r="0" b="0"/>
                  <wp:docPr id="399" name="Рисунок 399" descr="http://gorod.krd.ru/files/foto/RAL/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gorod.krd.ru/files/foto/RAL/7032.jpg"/>
                          <pic:cNvPicPr>
                            <a:picLocks noChangeAspect="1" noChangeArrowheads="1"/>
                          </pic:cNvPicPr>
                        </pic:nvPicPr>
                        <pic:blipFill>
                          <a:blip r:embed="rId51" cstate="email"/>
                          <a:srcRect/>
                          <a:stretch>
                            <a:fillRect/>
                          </a:stretch>
                        </pic:blipFill>
                        <pic:spPr bwMode="auto">
                          <a:xfrm>
                            <a:off x="0" y="0"/>
                            <a:ext cx="1908175" cy="44128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галечный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400" name="Рисунок 400" descr="http://gorod.krd.ru/files/foto/RAL/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gorod.krd.ru/files/foto/RAL/7033.jpg"/>
                          <pic:cNvPicPr>
                            <a:picLocks noChangeAspect="1" noChangeArrowheads="1"/>
                          </pic:cNvPicPr>
                        </pic:nvPicPr>
                        <pic:blipFill>
                          <a:blip r:embed="rId50"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цементно-серый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01" name="Рисунок 401" descr="http://gorod.krd.ru/files/foto/RAL/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gorod.krd.ru/files/foto/RAL/7034.jpg"/>
                          <pic:cNvPicPr>
                            <a:picLocks noChangeAspect="1" noChangeArrowheads="1"/>
                          </pic:cNvPicPr>
                        </pic:nvPicPr>
                        <pic:blipFill>
                          <a:blip r:embed="rId49"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желто-серый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402" name="Рисунок 402" descr="http://gorod.krd.ru/files/foto/RAL/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gorod.krd.ru/files/foto/RAL/7035.jpg"/>
                          <pic:cNvPicPr>
                            <a:picLocks noChangeAspect="1" noChangeArrowheads="1"/>
                          </pic:cNvPicPr>
                        </pic:nvPicPr>
                        <pic:blipFill>
                          <a:blip r:embed="rId62"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светло-серый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lastRenderedPageBreak/>
              <w:t>Фасады (кровля)</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03" name="Рисунок 403" descr="http://gorod.krd.ru/files/foto/RAL/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gorod.krd.ru/files/foto/RAL/3005.jpg"/>
                          <pic:cNvPicPr>
                            <a:picLocks noChangeAspect="1" noChangeArrowheads="1"/>
                          </pic:cNvPicPr>
                        </pic:nvPicPr>
                        <pic:blipFill>
                          <a:blip r:embed="rId63"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винно-красный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04" name="Рисунок 404" descr="http://gorod.krd.ru/files/foto/RAL/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gorod.krd.ru/files/foto/RAL/3007.jpg"/>
                          <pic:cNvPicPr>
                            <a:picLocks noChangeAspect="1" noChangeArrowheads="1"/>
                          </pic:cNvPicPr>
                        </pic:nvPicPr>
                        <pic:blipFill>
                          <a:blip r:embed="rId64"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темно-красный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405" name="Рисунок 405" descr="http://gorod.krd.ru/files/foto/RAL/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gorod.krd.ru/files/foto/RAL/3009.jpg"/>
                          <pic:cNvPicPr>
                            <a:picLocks noChangeAspect="1" noChangeArrowheads="1"/>
                          </pic:cNvPicPr>
                        </pic:nvPicPr>
                        <pic:blipFill>
                          <a:blip r:embed="rId65"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оксид 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406" name="Рисунок 406" descr="http://gorod.krd.ru/files/foto/RAL/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gorod.krd.ru/files/foto/RAL/7004.jpg"/>
                          <pic:cNvPicPr>
                            <a:picLocks noChangeAspect="1" noChangeArrowheads="1"/>
                          </pic:cNvPicPr>
                        </pic:nvPicPr>
                        <pic:blipFill>
                          <a:blip r:embed="rId55"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407" name="Рисунок 407" descr="http://gorod.krd.ru/files/foto/RAL/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gorod.krd.ru/files/foto/RAL/8004.jpg"/>
                          <pic:cNvPicPr>
                            <a:picLocks noChangeAspect="1" noChangeArrowheads="1"/>
                          </pic:cNvPicPr>
                        </pic:nvPicPr>
                        <pic:blipFill>
                          <a:blip r:embed="rId66" cstate="email"/>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медно-коричневый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08" name="Рисунок 408" descr="http://gorod.krd.ru/files/foto/RAL/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gorod.krd.ru/files/foto/RAL/8007.jpg"/>
                          <pic:cNvPicPr>
                            <a:picLocks noChangeAspect="1" noChangeArrowheads="1"/>
                          </pic:cNvPicPr>
                        </pic:nvPicPr>
                        <pic:blipFill>
                          <a:blip r:embed="rId67"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палево-коричневый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503434"/>
                  <wp:effectExtent l="19050" t="0" r="0" b="0"/>
                  <wp:docPr id="409" name="Рисунок 409" descr="http://gorod.krd.ru/files/foto/RAL/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gorod.krd.ru/files/foto/RAL/8000.jpg"/>
                          <pic:cNvPicPr>
                            <a:picLocks noChangeAspect="1" noChangeArrowheads="1"/>
                          </pic:cNvPicPr>
                        </pic:nvPicPr>
                        <pic:blipFill>
                          <a:blip r:embed="rId42"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зелено-коричневый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410" name="Рисунок 410" descr="http://gorod.krd.ru/files/foto/RAL/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gorod.krd.ru/files/foto/RAL/8011.jpg"/>
                          <pic:cNvPicPr>
                            <a:picLocks noChangeAspect="1" noChangeArrowheads="1"/>
                          </pic:cNvPicPr>
                        </pic:nvPicPr>
                        <pic:blipFill>
                          <a:blip r:embed="rId68"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8011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орехово-коричневый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411" name="Рисунок 411" descr="http://gorod.krd.ru/files/foto/RAL/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gorod.krd.ru/files/foto/RAL/8014.jpg"/>
                          <pic:cNvPicPr>
                            <a:picLocks noChangeAspect="1" noChangeArrowheads="1"/>
                          </pic:cNvPicPr>
                        </pic:nvPicPr>
                        <pic:blipFill>
                          <a:blip r:embed="rId69"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8014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 xml:space="preserve">сепия </w:t>
            </w:r>
            <w:proofErr w:type="gramStart"/>
            <w:r w:rsidRPr="00B4705B">
              <w:rPr>
                <w:rFonts w:ascii="Times New Roman" w:eastAsia="Times New Roman" w:hAnsi="Times New Roman" w:cs="Times New Roman"/>
                <w:sz w:val="24"/>
                <w:szCs w:val="24"/>
              </w:rPr>
              <w:t>коричневый</w:t>
            </w:r>
            <w:proofErr w:type="gramEnd"/>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8"/>
                  <wp:effectExtent l="19050" t="0" r="0" b="0"/>
                  <wp:docPr id="412" name="Рисунок 412" descr="http://gorod.krd.ru/files/foto/RAL/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gorod.krd.ru/files/foto/RAL/8028.jpg"/>
                          <pic:cNvPicPr>
                            <a:picLocks noChangeAspect="1" noChangeArrowheads="1"/>
                          </pic:cNvPicPr>
                        </pic:nvPicPr>
                        <pic:blipFill>
                          <a:blip r:embed="rId70" cstate="email"/>
                          <a:srcRect/>
                          <a:stretch>
                            <a:fillRect/>
                          </a:stretch>
                        </pic:blipFill>
                        <pic:spPr bwMode="auto">
                          <a:xfrm>
                            <a:off x="0" y="0"/>
                            <a:ext cx="1908175" cy="461810"/>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8028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терракотовый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Урны, рамы объявления</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3" cy="421240"/>
                  <wp:effectExtent l="19050" t="0" r="0" b="0"/>
                  <wp:docPr id="413" name="Рисунок 413" descr="http://gorod.krd.ru/files/foto/RAL/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gorod.krd.ru/files/foto/RAL/6004.jpg"/>
                          <pic:cNvPicPr>
                            <a:picLocks noChangeAspect="1" noChangeArrowheads="1"/>
                          </pic:cNvPicPr>
                        </pic:nvPicPr>
                        <pic:blipFill>
                          <a:blip r:embed="rId71" cstate="email"/>
                          <a:srcRect/>
                          <a:stretch>
                            <a:fillRect/>
                          </a:stretch>
                        </pic:blipFill>
                        <pic:spPr bwMode="auto">
                          <a:xfrm>
                            <a:off x="0" y="0"/>
                            <a:ext cx="1908175" cy="420760"/>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6004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proofErr w:type="gramStart"/>
            <w:r w:rsidRPr="00B4705B">
              <w:rPr>
                <w:rFonts w:ascii="Times New Roman" w:eastAsia="Times New Roman" w:hAnsi="Times New Roman" w:cs="Times New Roman"/>
                <w:sz w:val="24"/>
                <w:szCs w:val="24"/>
              </w:rPr>
              <w:t>сине-зеленый</w:t>
            </w:r>
            <w:proofErr w:type="gramEnd"/>
            <w:r w:rsidRPr="00B4705B">
              <w:rPr>
                <w:rFonts w:ascii="Times New Roman" w:eastAsia="Times New Roman" w:hAnsi="Times New Roman" w:cs="Times New Roman"/>
                <w:sz w:val="24"/>
                <w:szCs w:val="24"/>
              </w:rPr>
              <w:t xml:space="preserve"> (тело урны)</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4" name="Рисунок 414" descr="http://gorod.krd.ru/files/foto/RAL/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gorod.krd.ru/files/foto/RAL/1036.jpg"/>
                          <pic:cNvPicPr>
                            <a:picLocks noChangeAspect="1" noChangeArrowheads="1"/>
                          </pic:cNvPicPr>
                        </pic:nvPicPr>
                        <pic:blipFill>
                          <a:blip r:embed="rId72"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1036</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перламутрово-золотой (детали, вензель)</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Водосточные трубы и желоба (под цвет кровли)</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415" name="Рисунок 415"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gorod.krd.ru/files/foto/RAL/9010.jpg"/>
                          <pic:cNvPicPr>
                            <a:picLocks noChangeAspect="1" noChangeArrowheads="1"/>
                          </pic:cNvPicPr>
                        </pic:nvPicPr>
                        <pic:blipFill>
                          <a:blip r:embed="rId73"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6" name="Рисунок 416" descr="http://gorod.krd.ru/files/foto/RAL/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gorod.krd.ru/files/foto/RAL/3005.jpg"/>
                          <pic:cNvPicPr>
                            <a:picLocks noChangeAspect="1" noChangeArrowheads="1"/>
                          </pic:cNvPicPr>
                        </pic:nvPicPr>
                        <pic:blipFill>
                          <a:blip r:embed="rId63"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винно-красный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7" name="Рисунок 417" descr="http://gorod.krd.ru/files/foto/RAL/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gorod.krd.ru/files/foto/RAL/3007.jpg"/>
                          <pic:cNvPicPr>
                            <a:picLocks noChangeAspect="1" noChangeArrowheads="1"/>
                          </pic:cNvPicPr>
                        </pic:nvPicPr>
                        <pic:blipFill>
                          <a:blip r:embed="rId64"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темно-красный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8" name="Рисунок 418" descr="http://gorod.krd.ru/files/foto/RAL/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gorod.krd.ru/files/foto/RAL/3009.jpg"/>
                          <pic:cNvPicPr>
                            <a:picLocks noChangeAspect="1" noChangeArrowheads="1"/>
                          </pic:cNvPicPr>
                        </pic:nvPicPr>
                        <pic:blipFill>
                          <a:blip r:embed="rId65"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оксид 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419" name="Рисунок 419" descr="http://gorod.krd.ru/files/foto/RAL/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gorod.krd.ru/files/foto/RAL/8004.jpg"/>
                          <pic:cNvPicPr>
                            <a:picLocks noChangeAspect="1" noChangeArrowheads="1"/>
                          </pic:cNvPicPr>
                        </pic:nvPicPr>
                        <pic:blipFill>
                          <a:blip r:embed="rId66" cstate="email"/>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медно-коричневый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20" name="Рисунок 420" descr="http://gorod.krd.ru/files/foto/RAL/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gorod.krd.ru/files/foto/RAL/8007.jpg"/>
                          <pic:cNvPicPr>
                            <a:picLocks noChangeAspect="1" noChangeArrowheads="1"/>
                          </pic:cNvPicPr>
                        </pic:nvPicPr>
                        <pic:blipFill>
                          <a:blip r:embed="rId67"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палево-коричневый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421" name="Рисунок 421" descr="http://gorod.krd.ru/files/foto/RAL/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gorod.krd.ru/files/foto/RAL/8008.jpg"/>
                          <pic:cNvPicPr>
                            <a:picLocks noChangeAspect="1" noChangeArrowheads="1"/>
                          </pic:cNvPicPr>
                        </pic:nvPicPr>
                        <pic:blipFill>
                          <a:blip r:embed="rId74"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422" name="Рисунок 422" descr="http://gorod.krd.ru/files/foto/RAL/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gorod.krd.ru/files/foto/RAL/8011.jpg"/>
                          <pic:cNvPicPr>
                            <a:picLocks noChangeAspect="1" noChangeArrowheads="1"/>
                          </pic:cNvPicPr>
                        </pic:nvPicPr>
                        <pic:blipFill>
                          <a:blip r:embed="rId68" cstate="email"/>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8011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орехово-коричневый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Вывески (фон, буквы, рамки)</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8" cy="493160"/>
                  <wp:effectExtent l="19050" t="0" r="0" b="0"/>
                  <wp:docPr id="423" name="Рисунок 423" descr="http://gorod.krd.ru/files/foto/RAL/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gorod.krd.ru/files/foto/RAL/1035.jpg"/>
                          <pic:cNvPicPr>
                            <a:picLocks noChangeAspect="1" noChangeArrowheads="1"/>
                          </pic:cNvPicPr>
                        </pic:nvPicPr>
                        <pic:blipFill>
                          <a:blip r:embed="rId75"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перламутрово-бежевый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24" name="Рисунок 424" descr="http://gorod.krd.ru/files/foto/RAL/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gorod.krd.ru/files/foto/RAL/1036.jpg"/>
                          <pic:cNvPicPr>
                            <a:picLocks noChangeAspect="1" noChangeArrowheads="1"/>
                          </pic:cNvPicPr>
                        </pic:nvPicPr>
                        <pic:blipFill>
                          <a:blip r:embed="rId72"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1036</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перламутрово-золотой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25" name="Рисунок 425" descr="http://gorod.krd.ru/files/foto/RAL/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gorod.krd.ru/files/foto/RAL/2013.jpg"/>
                          <pic:cNvPicPr>
                            <a:picLocks noChangeAspect="1" noChangeArrowheads="1"/>
                          </pic:cNvPicPr>
                        </pic:nvPicPr>
                        <pic:blipFill>
                          <a:blip r:embed="rId76"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2013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перламутрово-оранжевый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426" name="Рисунок 426" descr="http://gorod.krd.ru/files/foto/RAL/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gorod.krd.ru/files/foto/RAL/3032.jpg"/>
                          <pic:cNvPicPr>
                            <a:picLocks noChangeAspect="1" noChangeArrowheads="1"/>
                          </pic:cNvPicPr>
                        </pic:nvPicPr>
                        <pic:blipFill>
                          <a:blip r:embed="rId77" cstate="email"/>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3032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перламутрово-рубиновый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27" name="Рисунок 427"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gorod.krd.ru/files/foto/RAL/9010.jpg"/>
                          <pic:cNvPicPr>
                            <a:picLocks noChangeAspect="1" noChangeArrowheads="1"/>
                          </pic:cNvPicPr>
                        </pic:nvPicPr>
                        <pic:blipFill>
                          <a:blip r:embed="rId73"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28" name="Рисунок 428" descr="http://gorod.krd.ru/files/foto/RAL/8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gorod.krd.ru/files/foto/RAL/8029.jpg"/>
                          <pic:cNvPicPr>
                            <a:picLocks noChangeAspect="1" noChangeArrowheads="1"/>
                          </pic:cNvPicPr>
                        </pic:nvPicPr>
                        <pic:blipFill>
                          <a:blip r:embed="rId78"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8029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бледно-коричневый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Оконные рамы</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429" name="Рисунок 429"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gorod.krd.ru/files/foto/RAL/9010.jpg"/>
                          <pic:cNvPicPr>
                            <a:picLocks noChangeAspect="1" noChangeArrowheads="1"/>
                          </pic:cNvPicPr>
                        </pic:nvPicPr>
                        <pic:blipFill>
                          <a:blip r:embed="rId73"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30" name="Рисунок 430" descr="http://gorod.krd.ru/files/foto/RAL/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gorod.krd.ru/files/foto/RAL/8001.jpg"/>
                          <pic:cNvPicPr>
                            <a:picLocks noChangeAspect="1" noChangeArrowheads="1"/>
                          </pic:cNvPicPr>
                        </pic:nvPicPr>
                        <pic:blipFill>
                          <a:blip r:embed="rId43"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 xml:space="preserve">охра </w:t>
            </w:r>
            <w:proofErr w:type="gramStart"/>
            <w:r w:rsidRPr="00B4705B">
              <w:rPr>
                <w:rFonts w:ascii="Times New Roman" w:eastAsia="Times New Roman" w:hAnsi="Times New Roman" w:cs="Times New Roman"/>
                <w:sz w:val="24"/>
                <w:szCs w:val="24"/>
              </w:rPr>
              <w:t>коричневый</w:t>
            </w:r>
            <w:proofErr w:type="gramEnd"/>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31" name="Рисунок 431" descr="http://gorod.krd.ru/files/foto/RAL/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gorod.krd.ru/files/foto/RAL/8002.jpg"/>
                          <pic:cNvPicPr>
                            <a:picLocks noChangeAspect="1" noChangeArrowheads="1"/>
                          </pic:cNvPicPr>
                        </pic:nvPicPr>
                        <pic:blipFill>
                          <a:blip r:embed="rId44"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41789"/>
                  <wp:effectExtent l="19050" t="0" r="0" b="0"/>
                  <wp:docPr id="432" name="Рисунок 432" descr="http://gorod.krd.ru/files/foto/RAL/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gorod.krd.ru/files/foto/RAL/8003.jpg"/>
                          <pic:cNvPicPr>
                            <a:picLocks noChangeAspect="1" noChangeArrowheads="1"/>
                          </pic:cNvPicPr>
                        </pic:nvPicPr>
                        <pic:blipFill>
                          <a:blip r:embed="rId45" cstate="email"/>
                          <a:srcRect/>
                          <a:stretch>
                            <a:fillRect/>
                          </a:stretch>
                        </pic:blipFill>
                        <pic:spPr bwMode="auto">
                          <a:xfrm>
                            <a:off x="0" y="0"/>
                            <a:ext cx="1908175" cy="44128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глиняный 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9" cy="482886"/>
                  <wp:effectExtent l="19050" t="0" r="0" b="0"/>
                  <wp:docPr id="433" name="Рисунок 433" descr="http://gorod.krd.ru/files/foto/RAL/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gorod.krd.ru/files/foto/RAL/7047.jpg"/>
                          <pic:cNvPicPr>
                            <a:picLocks noChangeAspect="1" noChangeArrowheads="1"/>
                          </pic:cNvPicPr>
                        </pic:nvPicPr>
                        <pic:blipFill>
                          <a:blip r:embed="rId41" cstate="email"/>
                          <a:srcRect/>
                          <a:stretch>
                            <a:fillRect/>
                          </a:stretch>
                        </pic:blipFill>
                        <pic:spPr bwMode="auto">
                          <a:xfrm>
                            <a:off x="0" y="0"/>
                            <a:ext cx="1912439" cy="483412"/>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7047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телегрей</w:t>
            </w:r>
            <w:proofErr w:type="spellEnd"/>
            <w:r w:rsidRPr="00B4705B">
              <w:rPr>
                <w:rFonts w:ascii="Times New Roman" w:eastAsia="Times New Roman" w:hAnsi="Times New Roman" w:cs="Times New Roman"/>
                <w:sz w:val="24"/>
                <w:szCs w:val="24"/>
              </w:rPr>
              <w:t xml:space="preserve"> 4</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6" cy="482885"/>
                  <wp:effectExtent l="19050" t="0" r="0" b="0"/>
                  <wp:docPr id="434" name="Рисунок 434" descr="http://gorod.krd.ru/files/foto/RAL/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gorod.krd.ru/files/foto/RAL/8007.jpg"/>
                          <pic:cNvPicPr>
                            <a:picLocks noChangeAspect="1" noChangeArrowheads="1"/>
                          </pic:cNvPicPr>
                        </pic:nvPicPr>
                        <pic:blipFill>
                          <a:blip r:embed="rId67"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палево-коричневый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435" name="Рисунок 435" descr="http://gorod.krd.ru/files/foto/RAL/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gorod.krd.ru/files/foto/RAL/8008.jpg"/>
                          <pic:cNvPicPr>
                            <a:picLocks noChangeAspect="1" noChangeArrowheads="1"/>
                          </pic:cNvPicPr>
                        </pic:nvPicPr>
                        <pic:blipFill>
                          <a:blip r:embed="rId74" cstate="email"/>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оливково-коричневый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Адресные аншлаги</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36" name="Рисунок 436" descr="http://gorod.krd.ru/files/foto/RAL/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gorod.krd.ru/files/foto/RAL/6004.jpg"/>
                          <pic:cNvPicPr>
                            <a:picLocks noChangeAspect="1" noChangeArrowheads="1"/>
                          </pic:cNvPicPr>
                        </pic:nvPicPr>
                        <pic:blipFill>
                          <a:blip r:embed="rId71"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6004</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сине-зеленый</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37" name="Рисунок 437" descr="http://gorod.krd.ru/files/foto/RAL/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gorod.krd.ru/files/foto/RAL/5020.jpg"/>
                          <pic:cNvPicPr>
                            <a:picLocks noChangeAspect="1" noChangeArrowheads="1"/>
                          </pic:cNvPicPr>
                        </pic:nvPicPr>
                        <pic:blipFill>
                          <a:blip r:embed="rId79" cstate="email"/>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5020</w:t>
            </w:r>
          </w:p>
        </w:tc>
        <w:tc>
          <w:tcPr>
            <w:tcW w:w="3690" w:type="dxa"/>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океанская синь</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52063"/>
                  <wp:effectExtent l="19050" t="0" r="0" b="0"/>
                  <wp:docPr id="438" name="Рисунок 438"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gorod.krd.ru/files/foto/RAL/9010.jpg"/>
                          <pic:cNvPicPr>
                            <a:picLocks noChangeAspect="1" noChangeArrowheads="1"/>
                          </pic:cNvPicPr>
                        </pic:nvPicPr>
                        <pic:blipFill>
                          <a:blip r:embed="rId73" cstate="email"/>
                          <a:srcRect/>
                          <a:stretch>
                            <a:fillRect/>
                          </a:stretch>
                        </pic:blipFill>
                        <pic:spPr bwMode="auto">
                          <a:xfrm>
                            <a:off x="0" y="0"/>
                            <a:ext cx="1908175" cy="451546"/>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proofErr w:type="spellStart"/>
            <w:r w:rsidRPr="00B4705B">
              <w:rPr>
                <w:rFonts w:ascii="Times New Roman" w:eastAsia="Times New Roman" w:hAnsi="Times New Roman" w:cs="Times New Roman"/>
                <w:b/>
                <w:bCs/>
                <w:color w:val="FFFFFF"/>
                <w:sz w:val="24"/>
                <w:szCs w:val="24"/>
              </w:rPr>
              <w:t>Тонирование</w:t>
            </w:r>
            <w:proofErr w:type="spellEnd"/>
            <w:r w:rsidRPr="00B4705B">
              <w:rPr>
                <w:rFonts w:ascii="Times New Roman" w:eastAsia="Times New Roman" w:hAnsi="Times New Roman" w:cs="Times New Roman"/>
                <w:b/>
                <w:bCs/>
                <w:color w:val="FFFFFF"/>
                <w:sz w:val="24"/>
                <w:szCs w:val="24"/>
              </w:rPr>
              <w:t xml:space="preserve"> стекла</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439" name="Рисунок 439" descr="http://gorod.krd.ru/files/foto/RAL/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gorod.krd.ru/files/foto/RAL/9006.jpg"/>
                          <pic:cNvPicPr>
                            <a:picLocks noChangeAspect="1" noChangeArrowheads="1"/>
                          </pic:cNvPicPr>
                        </pic:nvPicPr>
                        <pic:blipFill>
                          <a:blip r:embed="rId80" cstate="email"/>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9006</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бело-алюминевый</w:t>
            </w:r>
            <w:proofErr w:type="spellEnd"/>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52063"/>
                  <wp:effectExtent l="19050" t="0" r="0" b="0"/>
                  <wp:docPr id="440" name="Рисунок 440" descr="http://gorod.krd.ru/files/foto/RAL/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gorod.krd.ru/files/foto/RAL/9018.jpg"/>
                          <pic:cNvPicPr>
                            <a:picLocks noChangeAspect="1" noChangeArrowheads="1"/>
                          </pic:cNvPicPr>
                        </pic:nvPicPr>
                        <pic:blipFill>
                          <a:blip r:embed="rId81" cstate="email"/>
                          <a:srcRect/>
                          <a:stretch>
                            <a:fillRect/>
                          </a:stretch>
                        </pic:blipFill>
                        <pic:spPr bwMode="auto">
                          <a:xfrm>
                            <a:off x="0" y="0"/>
                            <a:ext cx="1908175" cy="451546"/>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9018</w:t>
            </w:r>
          </w:p>
        </w:tc>
        <w:tc>
          <w:tcPr>
            <w:tcW w:w="3690" w:type="dxa"/>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папирусно-белый</w:t>
            </w:r>
            <w:proofErr w:type="spellEnd"/>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2"/>
                  <wp:effectExtent l="19050" t="0" r="0" b="0"/>
                  <wp:docPr id="441" name="Рисунок 441" descr="http://gorod.krd.ru/files/foto/RAL/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gorod.krd.ru/files/foto/RAL/1035.jpg"/>
                          <pic:cNvPicPr>
                            <a:picLocks noChangeAspect="1" noChangeArrowheads="1"/>
                          </pic:cNvPicPr>
                        </pic:nvPicPr>
                        <pic:blipFill>
                          <a:blip r:embed="rId75" cstate="email"/>
                          <a:srcRect/>
                          <a:stretch>
                            <a:fillRect/>
                          </a:stretch>
                        </pic:blipFill>
                        <pic:spPr bwMode="auto">
                          <a:xfrm>
                            <a:off x="0" y="0"/>
                            <a:ext cx="1908175" cy="472072"/>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1035</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перламутрово-бежевый</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42" name="Рисунок 442" descr="http://gorod.krd.ru/files/foto/RAL/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gorod.krd.ru/files/foto/RAL/1036.jpg"/>
                          <pic:cNvPicPr>
                            <a:picLocks noChangeAspect="1" noChangeArrowheads="1"/>
                          </pic:cNvPicPr>
                        </pic:nvPicPr>
                        <pic:blipFill>
                          <a:blip r:embed="rId72" cstate="email"/>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1036</w:t>
            </w:r>
          </w:p>
        </w:tc>
        <w:tc>
          <w:tcPr>
            <w:tcW w:w="3690" w:type="dxa"/>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перламутрово-золотой</w:t>
            </w:r>
          </w:p>
        </w:tc>
      </w:tr>
    </w:tbl>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1A6277" w:rsidRDefault="001A6277" w:rsidP="00BE6885">
      <w:pPr>
        <w:autoSpaceDE w:val="0"/>
        <w:autoSpaceDN w:val="0"/>
        <w:adjustRightInd w:val="0"/>
        <w:spacing w:line="240" w:lineRule="auto"/>
        <w:jc w:val="both"/>
        <w:rPr>
          <w:sz w:val="18"/>
          <w:szCs w:val="20"/>
        </w:rPr>
      </w:pPr>
    </w:p>
    <w:p w:rsidR="001A6277" w:rsidRDefault="001A6277" w:rsidP="00BE6885">
      <w:pPr>
        <w:autoSpaceDE w:val="0"/>
        <w:autoSpaceDN w:val="0"/>
        <w:adjustRightInd w:val="0"/>
        <w:spacing w:line="240" w:lineRule="auto"/>
        <w:jc w:val="both"/>
        <w:rPr>
          <w:sz w:val="18"/>
          <w:szCs w:val="20"/>
        </w:rPr>
      </w:pPr>
    </w:p>
    <w:p w:rsidR="006128CC" w:rsidRDefault="006128CC" w:rsidP="00BE6885">
      <w:pPr>
        <w:autoSpaceDE w:val="0"/>
        <w:autoSpaceDN w:val="0"/>
        <w:adjustRightInd w:val="0"/>
        <w:spacing w:line="240" w:lineRule="auto"/>
        <w:ind w:left="5387"/>
        <w:jc w:val="center"/>
        <w:outlineLvl w:val="0"/>
        <w:rPr>
          <w:sz w:val="18"/>
          <w:szCs w:val="20"/>
        </w:rPr>
      </w:pPr>
    </w:p>
    <w:p w:rsidR="00BE6885" w:rsidRDefault="00BE6885"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8</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BE6885" w:rsidRDefault="00BE6885" w:rsidP="00BE6885">
      <w:pPr>
        <w:autoSpaceDE w:val="0"/>
        <w:autoSpaceDN w:val="0"/>
        <w:adjustRightInd w:val="0"/>
        <w:spacing w:line="240" w:lineRule="auto"/>
        <w:jc w:val="both"/>
        <w:rPr>
          <w:sz w:val="18"/>
          <w:szCs w:val="20"/>
        </w:rPr>
      </w:pPr>
    </w:p>
    <w:p w:rsidR="00BE6885" w:rsidRDefault="00BE6885" w:rsidP="00BE6885">
      <w:pPr>
        <w:spacing w:line="396" w:lineRule="atLeast"/>
        <w:rPr>
          <w:rFonts w:ascii="Times New Roman" w:eastAsia="Times New Roman" w:hAnsi="Times New Roman" w:cs="Times New Roman"/>
          <w:sz w:val="28"/>
          <w:szCs w:val="28"/>
        </w:rPr>
      </w:pPr>
      <w:r w:rsidRPr="000C073B">
        <w:rPr>
          <w:rFonts w:ascii="Times New Roman" w:eastAsia="Times New Roman" w:hAnsi="Times New Roman" w:cs="Times New Roman"/>
          <w:sz w:val="28"/>
          <w:szCs w:val="28"/>
        </w:rPr>
        <w:t>Цветовое решение фасадов торговых павильонов</w:t>
      </w:r>
    </w:p>
    <w:p w:rsidR="00BE6885" w:rsidRPr="000C073B" w:rsidRDefault="00BE6885" w:rsidP="00BE6885">
      <w:pPr>
        <w:spacing w:line="396" w:lineRule="atLeast"/>
        <w:rPr>
          <w:rFonts w:ascii="Times New Roman" w:eastAsia="Times New Roman" w:hAnsi="Times New Roman" w:cs="Times New Roman"/>
          <w:sz w:val="28"/>
          <w:szCs w:val="28"/>
        </w:rPr>
      </w:pPr>
    </w:p>
    <w:p w:rsidR="00BE6885" w:rsidRPr="002426B3" w:rsidRDefault="00BE6885" w:rsidP="00BE6885">
      <w:pPr>
        <w:spacing w:line="253" w:lineRule="atLeast"/>
        <w:outlineLvl w:val="2"/>
        <w:rPr>
          <w:rFonts w:ascii="__PTSansBold" w:eastAsia="Times New Roman" w:hAnsi="__PTSansBold" w:cs="Times New Roman"/>
          <w:b/>
          <w:bCs/>
          <w:caps/>
          <w:color w:val="083857"/>
          <w:sz w:val="29"/>
          <w:szCs w:val="29"/>
        </w:rPr>
      </w:pPr>
      <w:r w:rsidRPr="002426B3">
        <w:rPr>
          <w:rFonts w:ascii="__PTSansBold" w:eastAsia="Times New Roman" w:hAnsi="__PTSansBold" w:cs="Times New Roman"/>
          <w:b/>
          <w:bCs/>
          <w:caps/>
          <w:color w:val="083857"/>
          <w:sz w:val="29"/>
          <w:szCs w:val="29"/>
        </w:rPr>
        <w:t>ДО:</w:t>
      </w:r>
    </w:p>
    <w:p w:rsidR="00BE6885" w:rsidRDefault="00BE6885" w:rsidP="00BE6885">
      <w:pPr>
        <w:jc w:val="center"/>
      </w:pPr>
      <w:r>
        <w:rPr>
          <w:noProof/>
        </w:rPr>
        <w:drawing>
          <wp:inline distT="0" distB="0" distL="0" distR="0">
            <wp:extent cx="5940425" cy="838826"/>
            <wp:effectExtent l="19050" t="0" r="3175" b="0"/>
            <wp:docPr id="1" name="Рисунок 1" descr="http://gorod.krd.ru/files/torg_p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torg_pav/1.jpg"/>
                    <pic:cNvPicPr>
                      <a:picLocks noChangeAspect="1" noChangeArrowheads="1"/>
                    </pic:cNvPicPr>
                  </pic:nvPicPr>
                  <pic:blipFill>
                    <a:blip r:embed="rId82" cstate="email"/>
                    <a:srcRect/>
                    <a:stretch>
                      <a:fillRect/>
                    </a:stretch>
                  </pic:blipFill>
                  <pic:spPr bwMode="auto">
                    <a:xfrm>
                      <a:off x="0" y="0"/>
                      <a:ext cx="5940425" cy="838826"/>
                    </a:xfrm>
                    <a:prstGeom prst="rect">
                      <a:avLst/>
                    </a:prstGeom>
                    <a:noFill/>
                    <a:ln w="9525">
                      <a:noFill/>
                      <a:miter lim="800000"/>
                      <a:headEnd/>
                      <a:tailEnd/>
                    </a:ln>
                  </pic:spPr>
                </pic:pic>
              </a:graphicData>
            </a:graphic>
          </wp:inline>
        </w:drawing>
      </w:r>
    </w:p>
    <w:p w:rsidR="00BE6885" w:rsidRDefault="00BD70DE" w:rsidP="00C27C1E">
      <w:pPr>
        <w:pStyle w:val="3"/>
        <w:numPr>
          <w:ilvl w:val="2"/>
          <w:numId w:val="40"/>
        </w:numPr>
        <w:spacing w:before="0" w:after="0" w:line="253" w:lineRule="atLeast"/>
        <w:rPr>
          <w:rFonts w:ascii="__PTSansBold" w:hAnsi="__PTSansBold"/>
          <w:caps/>
          <w:color w:val="083857"/>
          <w:sz w:val="29"/>
          <w:szCs w:val="29"/>
        </w:rPr>
      </w:pPr>
      <w:r>
        <w:rPr>
          <w:rFonts w:ascii="__PTSansBold" w:hAnsi="__PTSansBold"/>
          <w:caps/>
          <w:color w:val="083857"/>
          <w:sz w:val="29"/>
          <w:szCs w:val="29"/>
        </w:rPr>
        <w:t xml:space="preserve"> </w:t>
      </w:r>
      <w:r w:rsidR="00BE6885">
        <w:rPr>
          <w:rFonts w:ascii="__PTSansBold" w:hAnsi="__PTSansBold"/>
          <w:caps/>
          <w:color w:val="083857"/>
          <w:sz w:val="29"/>
          <w:szCs w:val="29"/>
        </w:rPr>
        <w:t>ПОСЛЕ:</w:t>
      </w:r>
    </w:p>
    <w:p w:rsidR="00BE6885" w:rsidRDefault="00BE6885" w:rsidP="00BE6885">
      <w:pPr>
        <w:jc w:val="center"/>
      </w:pPr>
      <w:r>
        <w:rPr>
          <w:noProof/>
        </w:rPr>
        <w:drawing>
          <wp:inline distT="0" distB="0" distL="0" distR="0">
            <wp:extent cx="5940425" cy="838826"/>
            <wp:effectExtent l="19050" t="0" r="3175" b="0"/>
            <wp:docPr id="4" name="Рисунок 4" descr="http://gorod.krd.ru/files/torg_p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rod.krd.ru/files/torg_pav/2.jpg"/>
                    <pic:cNvPicPr>
                      <a:picLocks noChangeAspect="1" noChangeArrowheads="1"/>
                    </pic:cNvPicPr>
                  </pic:nvPicPr>
                  <pic:blipFill>
                    <a:blip r:embed="rId83" cstate="email"/>
                    <a:srcRect/>
                    <a:stretch>
                      <a:fillRect/>
                    </a:stretch>
                  </pic:blipFill>
                  <pic:spPr bwMode="auto">
                    <a:xfrm>
                      <a:off x="0" y="0"/>
                      <a:ext cx="5940425" cy="838826"/>
                    </a:xfrm>
                    <a:prstGeom prst="rect">
                      <a:avLst/>
                    </a:prstGeom>
                    <a:noFill/>
                    <a:ln w="9525">
                      <a:noFill/>
                      <a:miter lim="800000"/>
                      <a:headEnd/>
                      <a:tailEnd/>
                    </a:ln>
                  </pic:spPr>
                </pic:pic>
              </a:graphicData>
            </a:graphic>
          </wp:inline>
        </w:drawing>
      </w:r>
    </w:p>
    <w:p w:rsidR="00BE6885" w:rsidRDefault="00BE6885" w:rsidP="00C27C1E">
      <w:pPr>
        <w:pStyle w:val="3"/>
        <w:numPr>
          <w:ilvl w:val="2"/>
          <w:numId w:val="40"/>
        </w:numPr>
        <w:spacing w:before="0" w:after="0" w:line="253" w:lineRule="atLeast"/>
        <w:jc w:val="center"/>
        <w:rPr>
          <w:rFonts w:asciiTheme="minorHAnsi" w:hAnsiTheme="minorHAnsi"/>
          <w:caps/>
          <w:color w:val="083857"/>
          <w:sz w:val="29"/>
          <w:szCs w:val="29"/>
        </w:rPr>
      </w:pPr>
    </w:p>
    <w:p w:rsidR="00BE6885" w:rsidRPr="000C073B" w:rsidRDefault="00BE6885" w:rsidP="00C27C1E">
      <w:pPr>
        <w:pStyle w:val="3"/>
        <w:numPr>
          <w:ilvl w:val="2"/>
          <w:numId w:val="40"/>
        </w:numPr>
        <w:spacing w:before="0" w:after="0" w:line="253" w:lineRule="atLeast"/>
        <w:jc w:val="center"/>
        <w:rPr>
          <w:rFonts w:ascii="__PTSansBold" w:hAnsi="__PTSansBold"/>
          <w:caps/>
          <w:sz w:val="29"/>
          <w:szCs w:val="29"/>
        </w:rPr>
      </w:pPr>
      <w:r w:rsidRPr="000C073B">
        <w:rPr>
          <w:rFonts w:ascii="__PTSansBold" w:hAnsi="__PTSansBold"/>
          <w:caps/>
          <w:sz w:val="29"/>
          <w:szCs w:val="29"/>
          <w:bdr w:val="none" w:sz="0" w:space="0" w:color="auto" w:frame="1"/>
        </w:rPr>
        <w:t>ТАБЛИЦА КОЛЕРОВ ЦВЕТОВОГО РЕШЕНИЯ ЭЛЕМЕНТОВ ФАСАДОВ</w:t>
      </w:r>
    </w:p>
    <w:p w:rsidR="00BE6885" w:rsidRDefault="00BE6885" w:rsidP="00BE6885">
      <w:pPr>
        <w:jc w:val="center"/>
      </w:pPr>
    </w:p>
    <w:p w:rsidR="00BE6885" w:rsidRDefault="00BE6885" w:rsidP="00BE6885">
      <w:pPr>
        <w:jc w:val="center"/>
      </w:pPr>
      <w:r>
        <w:rPr>
          <w:noProof/>
        </w:rPr>
        <w:drawing>
          <wp:inline distT="0" distB="0" distL="0" distR="0">
            <wp:extent cx="5940425" cy="2194582"/>
            <wp:effectExtent l="19050" t="0" r="3175" b="0"/>
            <wp:docPr id="7" name="Рисунок 7" descr="http://gorod.krd.ru/files/torg_pa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torg_pav/3.jpg"/>
                    <pic:cNvPicPr>
                      <a:picLocks noChangeAspect="1" noChangeArrowheads="1"/>
                    </pic:cNvPicPr>
                  </pic:nvPicPr>
                  <pic:blipFill>
                    <a:blip r:embed="rId84" cstate="email"/>
                    <a:srcRect/>
                    <a:stretch>
                      <a:fillRect/>
                    </a:stretch>
                  </pic:blipFill>
                  <pic:spPr bwMode="auto">
                    <a:xfrm>
                      <a:off x="0" y="0"/>
                      <a:ext cx="5940425" cy="2194582"/>
                    </a:xfrm>
                    <a:prstGeom prst="rect">
                      <a:avLst/>
                    </a:prstGeom>
                    <a:noFill/>
                    <a:ln w="9525">
                      <a:noFill/>
                      <a:miter lim="800000"/>
                      <a:headEnd/>
                      <a:tailEnd/>
                    </a:ln>
                  </pic:spPr>
                </pic:pic>
              </a:graphicData>
            </a:graphic>
          </wp:inline>
        </w:drawing>
      </w:r>
    </w:p>
    <w:p w:rsidR="00BE6885" w:rsidRPr="00C6341D" w:rsidRDefault="00BE6885" w:rsidP="00BE6885">
      <w:pPr>
        <w:pStyle w:val="ad"/>
        <w:spacing w:before="0" w:beforeAutospacing="0" w:after="0" w:afterAutospacing="0" w:line="269" w:lineRule="atLeast"/>
        <w:rPr>
          <w:color w:val="000000"/>
          <w:sz w:val="28"/>
          <w:szCs w:val="28"/>
        </w:rPr>
      </w:pPr>
      <w:r w:rsidRPr="00C6341D">
        <w:rPr>
          <w:rStyle w:val="afb"/>
          <w:color w:val="000000"/>
          <w:sz w:val="28"/>
          <w:szCs w:val="28"/>
          <w:bdr w:val="none" w:sz="0" w:space="0" w:color="auto" w:frame="1"/>
        </w:rPr>
        <w:t>Примечание:</w:t>
      </w:r>
    </w:p>
    <w:p w:rsidR="00BE6885" w:rsidRPr="00C6341D" w:rsidRDefault="00BE6885" w:rsidP="00BE6885">
      <w:pPr>
        <w:pStyle w:val="ad"/>
        <w:spacing w:before="0" w:beforeAutospacing="0" w:after="0" w:afterAutospacing="0" w:line="269" w:lineRule="atLeast"/>
        <w:rPr>
          <w:color w:val="000000"/>
          <w:sz w:val="28"/>
          <w:szCs w:val="28"/>
        </w:rPr>
      </w:pPr>
      <w:r w:rsidRPr="00C6341D">
        <w:rPr>
          <w:color w:val="000000"/>
          <w:sz w:val="28"/>
          <w:szCs w:val="28"/>
        </w:rPr>
        <w:t xml:space="preserve">1. Номера колеров приняты по </w:t>
      </w:r>
      <w:proofErr w:type="spellStart"/>
      <w:r w:rsidRPr="00C6341D">
        <w:rPr>
          <w:color w:val="000000"/>
          <w:sz w:val="28"/>
          <w:szCs w:val="28"/>
        </w:rPr>
        <w:t>Caparol</w:t>
      </w:r>
      <w:proofErr w:type="spellEnd"/>
      <w:r w:rsidRPr="00C6341D">
        <w:rPr>
          <w:color w:val="000000"/>
          <w:sz w:val="28"/>
          <w:szCs w:val="28"/>
        </w:rPr>
        <w:t xml:space="preserve"> 3D </w:t>
      </w:r>
      <w:proofErr w:type="spellStart"/>
      <w:r w:rsidRPr="00C6341D">
        <w:rPr>
          <w:color w:val="000000"/>
          <w:sz w:val="28"/>
          <w:szCs w:val="28"/>
        </w:rPr>
        <w:t>System</w:t>
      </w:r>
      <w:proofErr w:type="spellEnd"/>
      <w:r w:rsidRPr="00C6341D">
        <w:rPr>
          <w:color w:val="000000"/>
          <w:sz w:val="28"/>
          <w:szCs w:val="28"/>
        </w:rPr>
        <w:t xml:space="preserve"> </w:t>
      </w:r>
      <w:proofErr w:type="spellStart"/>
      <w:r w:rsidRPr="00C6341D">
        <w:rPr>
          <w:color w:val="000000"/>
          <w:sz w:val="28"/>
          <w:szCs w:val="28"/>
        </w:rPr>
        <w:t>plus</w:t>
      </w:r>
      <w:proofErr w:type="spellEnd"/>
      <w:r w:rsidRPr="00C6341D">
        <w:rPr>
          <w:color w:val="000000"/>
          <w:sz w:val="28"/>
          <w:szCs w:val="28"/>
        </w:rPr>
        <w:t xml:space="preserve"> с использованием международной системы обозначения цвета RAL, NCS, PANTONE.</w:t>
      </w: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6128CC" w:rsidRDefault="006128CC"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3B2C4E" w:rsidRDefault="003B2C4E" w:rsidP="00BE6885">
      <w:pPr>
        <w:autoSpaceDE w:val="0"/>
        <w:autoSpaceDN w:val="0"/>
        <w:adjustRightInd w:val="0"/>
        <w:spacing w:line="240" w:lineRule="auto"/>
        <w:ind w:left="5387"/>
        <w:jc w:val="center"/>
        <w:outlineLvl w:val="0"/>
        <w:rPr>
          <w:rFonts w:ascii="Times New Roman" w:hAnsi="Times New Roman" w:cs="Times New Roman"/>
          <w:sz w:val="28"/>
          <w:szCs w:val="28"/>
        </w:rPr>
      </w:pPr>
      <w:bookmarkStart w:id="134" w:name="_GoBack"/>
      <w:bookmarkEnd w:id="134"/>
    </w:p>
    <w:p w:rsidR="006128CC" w:rsidRDefault="006128CC" w:rsidP="00813203">
      <w:pPr>
        <w:autoSpaceDE w:val="0"/>
        <w:autoSpaceDN w:val="0"/>
        <w:adjustRightInd w:val="0"/>
        <w:spacing w:line="240" w:lineRule="auto"/>
        <w:outlineLvl w:val="0"/>
        <w:rPr>
          <w:rFonts w:ascii="Times New Roman" w:hAnsi="Times New Roman" w:cs="Times New Roman"/>
          <w:sz w:val="28"/>
          <w:szCs w:val="28"/>
        </w:rPr>
      </w:pPr>
    </w:p>
    <w:p w:rsidR="00BE6885" w:rsidRDefault="00BE6885"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9</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E547A3"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D501C" w:rsidRDefault="001D501C"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Pr="00CC6324" w:rsidRDefault="00E547A3" w:rsidP="00CC6324">
      <w:pPr>
        <w:pStyle w:val="aa"/>
        <w:numPr>
          <w:ilvl w:val="0"/>
          <w:numId w:val="28"/>
        </w:numPr>
        <w:autoSpaceDE w:val="0"/>
        <w:autoSpaceDN w:val="0"/>
        <w:adjustRightInd w:val="0"/>
        <w:spacing w:line="240" w:lineRule="auto"/>
        <w:jc w:val="both"/>
        <w:rPr>
          <w:rFonts w:ascii="Times New Roman" w:hAnsi="Times New Roman" w:cs="Times New Roman"/>
          <w:sz w:val="28"/>
          <w:szCs w:val="28"/>
        </w:rPr>
      </w:pPr>
      <w:r w:rsidRPr="00CC6324">
        <w:rPr>
          <w:rFonts w:ascii="Times New Roman" w:hAnsi="Times New Roman" w:cs="Times New Roman"/>
          <w:sz w:val="28"/>
          <w:szCs w:val="28"/>
        </w:rPr>
        <w:t>Цветовые решения торговых павильонов</w:t>
      </w:r>
    </w:p>
    <w:p w:rsidR="00CC6324" w:rsidRDefault="00CC6324" w:rsidP="00BD70DE">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98444" cy="30453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 оптима1.jpg"/>
                    <pic:cNvPicPr/>
                  </pic:nvPicPr>
                  <pic:blipFill rotWithShape="1">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205788" cy="30506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6324" w:rsidRDefault="00CC6324" w:rsidP="00BE6885">
      <w:pPr>
        <w:autoSpaceDE w:val="0"/>
        <w:autoSpaceDN w:val="0"/>
        <w:adjustRightInd w:val="0"/>
        <w:spacing w:line="240" w:lineRule="auto"/>
        <w:jc w:val="both"/>
        <w:rPr>
          <w:rFonts w:ascii="Times New Roman" w:hAnsi="Times New Roman" w:cs="Times New Roman"/>
          <w:sz w:val="28"/>
          <w:szCs w:val="28"/>
        </w:rPr>
      </w:pPr>
    </w:p>
    <w:p w:rsidR="00CC6324" w:rsidRDefault="00CC6324" w:rsidP="00BE6885">
      <w:pPr>
        <w:autoSpaceDE w:val="0"/>
        <w:autoSpaceDN w:val="0"/>
        <w:adjustRightInd w:val="0"/>
        <w:spacing w:line="240" w:lineRule="auto"/>
        <w:jc w:val="both"/>
        <w:rPr>
          <w:rFonts w:ascii="Times New Roman" w:hAnsi="Times New Roman" w:cs="Times New Roman"/>
          <w:sz w:val="28"/>
          <w:szCs w:val="28"/>
        </w:rPr>
      </w:pPr>
    </w:p>
    <w:p w:rsidR="00CC6324" w:rsidRDefault="00CC6324" w:rsidP="00CC6324">
      <w:pPr>
        <w:pStyle w:val="aa"/>
        <w:numPr>
          <w:ilvl w:val="0"/>
          <w:numId w:val="28"/>
        </w:numPr>
        <w:autoSpaceDE w:val="0"/>
        <w:autoSpaceDN w:val="0"/>
        <w:adjustRightInd w:val="0"/>
        <w:spacing w:line="240" w:lineRule="auto"/>
        <w:ind w:left="0" w:firstLine="426"/>
        <w:jc w:val="both"/>
        <w:rPr>
          <w:rFonts w:ascii="Times New Roman" w:hAnsi="Times New Roman" w:cs="Times New Roman"/>
          <w:sz w:val="28"/>
          <w:szCs w:val="28"/>
        </w:rPr>
      </w:pPr>
      <w:r w:rsidRPr="00CC6324">
        <w:rPr>
          <w:rFonts w:ascii="Times New Roman" w:hAnsi="Times New Roman" w:cs="Times New Roman"/>
          <w:sz w:val="28"/>
          <w:szCs w:val="28"/>
        </w:rPr>
        <w:t>Цветовые решения остановочных павильонов с нестационарными торговыми объектами</w:t>
      </w:r>
    </w:p>
    <w:p w:rsidR="00CC6324" w:rsidRDefault="00CC6324" w:rsidP="00CC6324">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25592" cy="2924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24804" cy="29237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0DE" w:rsidRDefault="00BD70DE" w:rsidP="00CC6324">
      <w:pPr>
        <w:autoSpaceDE w:val="0"/>
        <w:autoSpaceDN w:val="0"/>
        <w:adjustRightInd w:val="0"/>
        <w:spacing w:line="240" w:lineRule="auto"/>
        <w:jc w:val="both"/>
        <w:rPr>
          <w:rFonts w:ascii="Times New Roman" w:hAnsi="Times New Roman" w:cs="Times New Roman"/>
          <w:sz w:val="28"/>
          <w:szCs w:val="28"/>
        </w:rPr>
      </w:pPr>
    </w:p>
    <w:p w:rsidR="00BD70DE" w:rsidRDefault="00BD70DE" w:rsidP="00CC6324">
      <w:pPr>
        <w:autoSpaceDE w:val="0"/>
        <w:autoSpaceDN w:val="0"/>
        <w:adjustRightInd w:val="0"/>
        <w:spacing w:line="240" w:lineRule="auto"/>
        <w:jc w:val="both"/>
        <w:rPr>
          <w:rFonts w:ascii="Times New Roman" w:hAnsi="Times New Roman" w:cs="Times New Roman"/>
          <w:sz w:val="28"/>
          <w:szCs w:val="28"/>
        </w:rPr>
      </w:pPr>
    </w:p>
    <w:p w:rsidR="00440CBB" w:rsidRPr="00835F20" w:rsidRDefault="00CC6324" w:rsidP="00835F20">
      <w:pPr>
        <w:pStyle w:val="aa"/>
        <w:numPr>
          <w:ilvl w:val="0"/>
          <w:numId w:val="28"/>
        </w:numPr>
        <w:autoSpaceDE w:val="0"/>
        <w:autoSpaceDN w:val="0"/>
        <w:adjustRightInd w:val="0"/>
        <w:spacing w:line="240" w:lineRule="auto"/>
        <w:ind w:left="0" w:firstLine="426"/>
        <w:jc w:val="both"/>
        <w:rPr>
          <w:rFonts w:ascii="Times New Roman" w:hAnsi="Times New Roman" w:cs="Times New Roman"/>
          <w:sz w:val="28"/>
          <w:szCs w:val="28"/>
        </w:rPr>
      </w:pPr>
      <w:r w:rsidRPr="00CC6324">
        <w:rPr>
          <w:rFonts w:ascii="Times New Roman" w:hAnsi="Times New Roman" w:cs="Times New Roman"/>
          <w:sz w:val="28"/>
          <w:szCs w:val="28"/>
        </w:rPr>
        <w:lastRenderedPageBreak/>
        <w:t>Цветовые решения остановочных павильонов с нестационарными торговыми объектами</w:t>
      </w:r>
    </w:p>
    <w:p w:rsidR="003B2C4E" w:rsidRDefault="003B2C4E" w:rsidP="00864D17">
      <w:pPr>
        <w:autoSpaceDE w:val="0"/>
        <w:autoSpaceDN w:val="0"/>
        <w:adjustRightInd w:val="0"/>
        <w:spacing w:line="240" w:lineRule="auto"/>
        <w:ind w:left="5387"/>
        <w:outlineLvl w:val="0"/>
        <w:rPr>
          <w:rFonts w:ascii="Times New Roman" w:hAnsi="Times New Roman" w:cs="Times New Roman"/>
          <w:sz w:val="28"/>
          <w:szCs w:val="28"/>
        </w:rPr>
      </w:pPr>
    </w:p>
    <w:p w:rsidR="00CC6324"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w:t>
      </w:r>
      <w:r w:rsidR="00C27C1E">
        <w:rPr>
          <w:rFonts w:ascii="Times New Roman" w:hAnsi="Times New Roman" w:cs="Times New Roman"/>
          <w:sz w:val="28"/>
          <w:szCs w:val="28"/>
        </w:rPr>
        <w:t>0</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CC6324" w:rsidRDefault="00CC6324" w:rsidP="00BE6885">
      <w:pPr>
        <w:autoSpaceDE w:val="0"/>
        <w:autoSpaceDN w:val="0"/>
        <w:adjustRightInd w:val="0"/>
        <w:spacing w:line="240" w:lineRule="auto"/>
        <w:jc w:val="both"/>
        <w:rPr>
          <w:rFonts w:ascii="Times New Roman" w:hAnsi="Times New Roman" w:cs="Times New Roman"/>
          <w:sz w:val="28"/>
          <w:szCs w:val="28"/>
        </w:rPr>
      </w:pPr>
    </w:p>
    <w:p w:rsidR="00F87C4D" w:rsidRPr="007E55C6" w:rsidRDefault="00F87C4D" w:rsidP="00F87C4D">
      <w:pPr>
        <w:spacing w:line="240" w:lineRule="auto"/>
        <w:jc w:val="center"/>
        <w:rPr>
          <w:rFonts w:ascii="Times New Roman" w:hAnsi="Times New Roman" w:cs="Times New Roman"/>
          <w:sz w:val="28"/>
          <w:szCs w:val="28"/>
        </w:rPr>
      </w:pPr>
      <w:r w:rsidRPr="007E55C6">
        <w:rPr>
          <w:rFonts w:ascii="Times New Roman" w:hAnsi="Times New Roman" w:cs="Times New Roman"/>
          <w:sz w:val="28"/>
          <w:szCs w:val="28"/>
        </w:rPr>
        <w:t xml:space="preserve">Концептуальные решения фасадных вывесок для исторических архитектурных застроек </w:t>
      </w:r>
    </w:p>
    <w:p w:rsidR="00F87C4D" w:rsidRPr="00157E08" w:rsidRDefault="00F87C4D" w:rsidP="00F87C4D">
      <w:pPr>
        <w:spacing w:line="240" w:lineRule="auto"/>
        <w:jc w:val="center"/>
        <w:rPr>
          <w:rFonts w:ascii="Times New Roman" w:hAnsi="Times New Roman" w:cs="Times New Roman"/>
          <w:sz w:val="28"/>
          <w:szCs w:val="28"/>
        </w:rPr>
      </w:pPr>
    </w:p>
    <w:p w:rsidR="00F87C4D" w:rsidRPr="00157E08" w:rsidRDefault="00F87C4D" w:rsidP="00F87C4D">
      <w:pPr>
        <w:jc w:val="center"/>
      </w:pPr>
      <w:r w:rsidRPr="00157E08">
        <w:rPr>
          <w:rFonts w:ascii="Times New Roman" w:hAnsi="Times New Roman" w:cs="Times New Roman"/>
          <w:noProof/>
          <w:sz w:val="28"/>
          <w:szCs w:val="28"/>
        </w:rPr>
        <w:drawing>
          <wp:inline distT="0" distB="0" distL="0" distR="0">
            <wp:extent cx="3808095" cy="1185545"/>
            <wp:effectExtent l="19050" t="0" r="1905" b="0"/>
            <wp:docPr id="10" name="Рисунок 10" descr="http://gorod.krd.ru/files/v1/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v1/v1.jpg"/>
                    <pic:cNvPicPr>
                      <a:picLocks noChangeAspect="1" noChangeArrowheads="1"/>
                    </pic:cNvPicPr>
                  </pic:nvPicPr>
                  <pic:blipFill>
                    <a:blip r:embed="rId87" cstate="email"/>
                    <a:srcRect/>
                    <a:stretch>
                      <a:fillRect/>
                    </a:stretch>
                  </pic:blipFill>
                  <pic:spPr bwMode="auto">
                    <a:xfrm>
                      <a:off x="0" y="0"/>
                      <a:ext cx="3808095" cy="1185545"/>
                    </a:xfrm>
                    <a:prstGeom prst="rect">
                      <a:avLst/>
                    </a:prstGeom>
                    <a:noFill/>
                    <a:ln w="9525">
                      <a:noFill/>
                      <a:miter lim="800000"/>
                      <a:headEnd/>
                      <a:tailEnd/>
                    </a:ln>
                  </pic:spPr>
                </pic:pic>
              </a:graphicData>
            </a:graphic>
          </wp:inline>
        </w:drawing>
      </w:r>
      <w:r w:rsidRPr="00157E08">
        <w:rPr>
          <w:noProof/>
        </w:rPr>
        <w:drawing>
          <wp:inline distT="0" distB="0" distL="0" distR="0">
            <wp:extent cx="3808095" cy="1185545"/>
            <wp:effectExtent l="19050" t="0" r="1905" b="0"/>
            <wp:docPr id="11" name="Рисунок 11" descr="http://gorod.krd.ru/files/v1/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rod.krd.ru/files/v1/v2.jpg"/>
                    <pic:cNvPicPr>
                      <a:picLocks noChangeAspect="1" noChangeArrowheads="1"/>
                    </pic:cNvPicPr>
                  </pic:nvPicPr>
                  <pic:blipFill>
                    <a:blip r:embed="rId88" cstate="email"/>
                    <a:srcRect/>
                    <a:stretch>
                      <a:fillRect/>
                    </a:stretch>
                  </pic:blipFill>
                  <pic:spPr bwMode="auto">
                    <a:xfrm>
                      <a:off x="0" y="0"/>
                      <a:ext cx="3808095" cy="1185545"/>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824230"/>
            <wp:effectExtent l="19050" t="0" r="1905" b="0"/>
            <wp:docPr id="12" name="Рисунок 12" descr="http://gorod.krd.ru/files/v1/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v1/v3.jpg"/>
                    <pic:cNvPicPr>
                      <a:picLocks noChangeAspect="1" noChangeArrowheads="1"/>
                    </pic:cNvPicPr>
                  </pic:nvPicPr>
                  <pic:blipFill>
                    <a:blip r:embed="rId89" cstate="email"/>
                    <a:srcRect/>
                    <a:stretch>
                      <a:fillRect/>
                    </a:stretch>
                  </pic:blipFill>
                  <pic:spPr bwMode="auto">
                    <a:xfrm>
                      <a:off x="0" y="0"/>
                      <a:ext cx="3808095" cy="82423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824230"/>
            <wp:effectExtent l="19050" t="0" r="1905" b="0"/>
            <wp:docPr id="13" name="Рисунок 13" descr="http://gorod.krd.ru/files/v1/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od.krd.ru/files/v1/v4.jpg"/>
                    <pic:cNvPicPr>
                      <a:picLocks noChangeAspect="1" noChangeArrowheads="1"/>
                    </pic:cNvPicPr>
                  </pic:nvPicPr>
                  <pic:blipFill>
                    <a:blip r:embed="rId90" cstate="email"/>
                    <a:srcRect/>
                    <a:stretch>
                      <a:fillRect/>
                    </a:stretch>
                  </pic:blipFill>
                  <pic:spPr bwMode="auto">
                    <a:xfrm>
                      <a:off x="0" y="0"/>
                      <a:ext cx="3808095" cy="82423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1276350"/>
            <wp:effectExtent l="19050" t="0" r="1905" b="0"/>
            <wp:docPr id="14" name="Рисунок 14" descr="http://gorod.krd.ru/files/v1/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od.krd.ru/files/v1/v5.jpg"/>
                    <pic:cNvPicPr>
                      <a:picLocks noChangeAspect="1" noChangeArrowheads="1"/>
                    </pic:cNvPicPr>
                  </pic:nvPicPr>
                  <pic:blipFill>
                    <a:blip r:embed="rId91" cstate="email"/>
                    <a:srcRect/>
                    <a:stretch>
                      <a:fillRect/>
                    </a:stretch>
                  </pic:blipFill>
                  <pic:spPr bwMode="auto">
                    <a:xfrm>
                      <a:off x="0" y="0"/>
                      <a:ext cx="3808095" cy="1276350"/>
                    </a:xfrm>
                    <a:prstGeom prst="rect">
                      <a:avLst/>
                    </a:prstGeom>
                    <a:noFill/>
                    <a:ln w="9525">
                      <a:noFill/>
                      <a:miter lim="800000"/>
                      <a:headEnd/>
                      <a:tailEnd/>
                    </a:ln>
                  </pic:spPr>
                </pic:pic>
              </a:graphicData>
            </a:graphic>
          </wp:inline>
        </w:drawing>
      </w:r>
    </w:p>
    <w:p w:rsidR="00F87C4D" w:rsidRDefault="00F87C4D" w:rsidP="00F87C4D">
      <w:pPr>
        <w:jc w:val="center"/>
      </w:pPr>
      <w:r>
        <w:rPr>
          <w:noProof/>
        </w:rPr>
        <w:lastRenderedPageBreak/>
        <w:drawing>
          <wp:inline distT="0" distB="0" distL="0" distR="0">
            <wp:extent cx="5798185" cy="2160270"/>
            <wp:effectExtent l="19050" t="0" r="0" b="0"/>
            <wp:docPr id="16" name="Рисунок 16" descr="http://gorod.krd.ru/files/v1/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rod.krd.ru/files/v1/v6.jpg"/>
                    <pic:cNvPicPr>
                      <a:picLocks noChangeAspect="1" noChangeArrowheads="1"/>
                    </pic:cNvPicPr>
                  </pic:nvPicPr>
                  <pic:blipFill>
                    <a:blip r:embed="rId92" cstate="email"/>
                    <a:srcRect/>
                    <a:stretch>
                      <a:fillRect/>
                    </a:stretch>
                  </pic:blipFill>
                  <pic:spPr bwMode="auto">
                    <a:xfrm>
                      <a:off x="0" y="0"/>
                      <a:ext cx="5798185" cy="2160270"/>
                    </a:xfrm>
                    <a:prstGeom prst="rect">
                      <a:avLst/>
                    </a:prstGeom>
                    <a:noFill/>
                    <a:ln w="9525">
                      <a:noFill/>
                      <a:miter lim="800000"/>
                      <a:headEnd/>
                      <a:tailEnd/>
                    </a:ln>
                  </pic:spPr>
                </pic:pic>
              </a:graphicData>
            </a:graphic>
          </wp:inline>
        </w:drawing>
      </w:r>
    </w:p>
    <w:p w:rsidR="00F87C4D" w:rsidRPr="00157E08" w:rsidRDefault="00F87C4D" w:rsidP="00F87C4D">
      <w:pPr>
        <w:jc w:val="center"/>
        <w:rPr>
          <w:rStyle w:val="afb"/>
          <w:rFonts w:ascii="Times New Roman" w:hAnsi="Times New Roman" w:cs="Times New Roman"/>
          <w:sz w:val="28"/>
          <w:szCs w:val="28"/>
          <w:bdr w:val="none" w:sz="0" w:space="0" w:color="auto" w:frame="1"/>
        </w:rPr>
      </w:pPr>
      <w:r w:rsidRPr="00157E08">
        <w:rPr>
          <w:rFonts w:ascii="Times New Roman" w:hAnsi="Times New Roman" w:cs="Times New Roman"/>
          <w:sz w:val="28"/>
          <w:szCs w:val="28"/>
        </w:rPr>
        <w:t>Для написания текста используется гарнитура</w:t>
      </w:r>
      <w:r w:rsidRPr="00157E08">
        <w:rPr>
          <w:rStyle w:val="apple-converted-space"/>
          <w:rFonts w:ascii="Times New Roman" w:hAnsi="Times New Roman" w:cs="Times New Roman"/>
          <w:sz w:val="28"/>
          <w:szCs w:val="28"/>
        </w:rPr>
        <w:t> </w:t>
      </w:r>
      <w:proofErr w:type="spellStart"/>
      <w:r w:rsidRPr="00157E08">
        <w:rPr>
          <w:rStyle w:val="afb"/>
          <w:rFonts w:ascii="Times New Roman" w:hAnsi="Times New Roman" w:cs="Times New Roman"/>
          <w:sz w:val="28"/>
          <w:szCs w:val="28"/>
          <w:bdr w:val="none" w:sz="0" w:space="0" w:color="auto" w:frame="1"/>
        </w:rPr>
        <w:t>Karina</w:t>
      </w:r>
      <w:proofErr w:type="spellEnd"/>
      <w:r w:rsidRPr="00157E08">
        <w:rPr>
          <w:rStyle w:val="afb"/>
          <w:rFonts w:ascii="Times New Roman" w:hAnsi="Times New Roman" w:cs="Times New Roman"/>
          <w:sz w:val="28"/>
          <w:szCs w:val="28"/>
          <w:bdr w:val="none" w:sz="0" w:space="0" w:color="auto" w:frame="1"/>
        </w:rPr>
        <w:t xml:space="preserve"> </w:t>
      </w:r>
      <w:proofErr w:type="spellStart"/>
      <w:r w:rsidRPr="00157E08">
        <w:rPr>
          <w:rStyle w:val="afb"/>
          <w:rFonts w:ascii="Times New Roman" w:hAnsi="Times New Roman" w:cs="Times New Roman"/>
          <w:sz w:val="28"/>
          <w:szCs w:val="28"/>
          <w:bdr w:val="none" w:sz="0" w:space="0" w:color="auto" w:frame="1"/>
        </w:rPr>
        <w:t>Black</w:t>
      </w:r>
      <w:proofErr w:type="spellEnd"/>
    </w:p>
    <w:p w:rsidR="00F87C4D" w:rsidRPr="007E55C6" w:rsidRDefault="00F87C4D" w:rsidP="00F87C4D">
      <w:pPr>
        <w:spacing w:after="190" w:line="253" w:lineRule="atLeast"/>
        <w:jc w:val="center"/>
        <w:outlineLvl w:val="2"/>
        <w:rPr>
          <w:rFonts w:ascii="Times New Roman" w:eastAsia="Times New Roman" w:hAnsi="Times New Roman" w:cs="Times New Roman"/>
          <w:bCs/>
          <w:sz w:val="28"/>
          <w:szCs w:val="28"/>
        </w:rPr>
      </w:pPr>
      <w:r w:rsidRPr="007E55C6">
        <w:rPr>
          <w:rFonts w:ascii="Times New Roman" w:eastAsia="Times New Roman" w:hAnsi="Times New Roman" w:cs="Times New Roman"/>
          <w:bCs/>
          <w:sz w:val="28"/>
          <w:szCs w:val="28"/>
        </w:rPr>
        <w:t>Алюминиевая композитная панель (накладные</w:t>
      </w:r>
      <w:r>
        <w:rPr>
          <w:rFonts w:ascii="Times New Roman" w:eastAsia="Times New Roman" w:hAnsi="Times New Roman" w:cs="Times New Roman"/>
          <w:bCs/>
          <w:sz w:val="28"/>
          <w:szCs w:val="28"/>
        </w:rPr>
        <w:t xml:space="preserve"> буквы, объемные буквы без подс</w:t>
      </w:r>
      <w:r w:rsidRPr="007E55C6">
        <w:rPr>
          <w:rFonts w:ascii="Times New Roman" w:eastAsia="Times New Roman" w:hAnsi="Times New Roman" w:cs="Times New Roman"/>
          <w:bCs/>
          <w:sz w:val="28"/>
          <w:szCs w:val="28"/>
        </w:rPr>
        <w:t>ветки, объемные световые буквы)</w:t>
      </w:r>
    </w:p>
    <w:p w:rsidR="00F87C4D" w:rsidRPr="00157E08" w:rsidRDefault="00F87C4D" w:rsidP="00F87C4D">
      <w:pPr>
        <w:jc w:val="center"/>
        <w:rPr>
          <w:rFonts w:ascii="Times New Roman" w:hAnsi="Times New Roman" w:cs="Times New Roman"/>
          <w:sz w:val="28"/>
          <w:szCs w:val="28"/>
        </w:rPr>
      </w:pPr>
      <w:r w:rsidRPr="00157E08">
        <w:rPr>
          <w:rFonts w:ascii="Times New Roman" w:hAnsi="Times New Roman" w:cs="Times New Roman"/>
          <w:noProof/>
          <w:sz w:val="28"/>
          <w:szCs w:val="28"/>
        </w:rPr>
        <w:drawing>
          <wp:inline distT="0" distB="0" distL="0" distR="0">
            <wp:extent cx="5687060" cy="1999615"/>
            <wp:effectExtent l="19050" t="0" r="8890" b="0"/>
            <wp:docPr id="19" name="Рисунок 19" descr="http://gorod.krd.ru/files/v1/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rod.krd.ru/files/v1/v7.jpg"/>
                    <pic:cNvPicPr>
                      <a:picLocks noChangeAspect="1" noChangeArrowheads="1"/>
                    </pic:cNvPicPr>
                  </pic:nvPicPr>
                  <pic:blipFill>
                    <a:blip r:embed="rId93" cstate="email"/>
                    <a:srcRect/>
                    <a:stretch>
                      <a:fillRect/>
                    </a:stretch>
                  </pic:blipFill>
                  <pic:spPr bwMode="auto">
                    <a:xfrm>
                      <a:off x="0" y="0"/>
                      <a:ext cx="5687060" cy="1999615"/>
                    </a:xfrm>
                    <a:prstGeom prst="rect">
                      <a:avLst/>
                    </a:prstGeom>
                    <a:noFill/>
                    <a:ln w="9525">
                      <a:noFill/>
                      <a:miter lim="800000"/>
                      <a:headEnd/>
                      <a:tailEnd/>
                    </a:ln>
                  </pic:spPr>
                </pic:pic>
              </a:graphicData>
            </a:graphic>
          </wp:inline>
        </w:drawing>
      </w:r>
    </w:p>
    <w:p w:rsidR="00F87C4D" w:rsidRPr="00157E08" w:rsidRDefault="00F87C4D" w:rsidP="00C27C1E">
      <w:pPr>
        <w:pStyle w:val="3"/>
        <w:numPr>
          <w:ilvl w:val="2"/>
          <w:numId w:val="40"/>
        </w:numPr>
        <w:spacing w:before="0" w:after="190" w:line="253" w:lineRule="atLeast"/>
        <w:rPr>
          <w:caps/>
          <w:color w:val="083857"/>
        </w:rPr>
      </w:pPr>
      <w:r w:rsidRPr="00157E08">
        <w:rPr>
          <w:caps/>
          <w:color w:val="083857"/>
        </w:rPr>
        <w:t>ВАРИАНТЫ ЦВЕТОВОЙ ПАЛИТРЫ ПО КАТАЛОГУ ALTEC</w:t>
      </w:r>
    </w:p>
    <w:p w:rsidR="00F87C4D" w:rsidRDefault="00F87C4D" w:rsidP="00F87C4D">
      <w:pPr>
        <w:jc w:val="center"/>
      </w:pPr>
      <w:r>
        <w:rPr>
          <w:noProof/>
        </w:rPr>
        <w:drawing>
          <wp:inline distT="0" distB="0" distL="0" distR="0">
            <wp:extent cx="5727700" cy="1326515"/>
            <wp:effectExtent l="19050" t="0" r="6350" b="0"/>
            <wp:docPr id="22" name="Рисунок 22" descr="http://gorod.krd.ru/files/v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rod.krd.ru/files/v1/color.jpg"/>
                    <pic:cNvPicPr>
                      <a:picLocks noChangeAspect="1" noChangeArrowheads="1"/>
                    </pic:cNvPicPr>
                  </pic:nvPicPr>
                  <pic:blipFill>
                    <a:blip r:embed="rId94" cstate="email"/>
                    <a:srcRect/>
                    <a:stretch>
                      <a:fillRect/>
                    </a:stretch>
                  </pic:blipFill>
                  <pic:spPr bwMode="auto">
                    <a:xfrm>
                      <a:off x="0" y="0"/>
                      <a:ext cx="5727700" cy="1326515"/>
                    </a:xfrm>
                    <a:prstGeom prst="rect">
                      <a:avLst/>
                    </a:prstGeom>
                    <a:noFill/>
                    <a:ln w="9525">
                      <a:noFill/>
                      <a:miter lim="800000"/>
                      <a:headEnd/>
                      <a:tailEnd/>
                    </a:ln>
                  </pic:spPr>
                </pic:pic>
              </a:graphicData>
            </a:graphic>
          </wp:inline>
        </w:drawing>
      </w:r>
    </w:p>
    <w:p w:rsidR="00F87C4D" w:rsidRDefault="00F87C4D" w:rsidP="00F87C4D">
      <w:pPr>
        <w:autoSpaceDE w:val="0"/>
        <w:autoSpaceDN w:val="0"/>
        <w:adjustRightInd w:val="0"/>
        <w:spacing w:line="240" w:lineRule="auto"/>
        <w:outlineLvl w:val="0"/>
        <w:rPr>
          <w:rFonts w:ascii="Times New Roman" w:hAnsi="Times New Roman" w:cs="Times New Roman"/>
          <w:sz w:val="28"/>
          <w:szCs w:val="28"/>
        </w:rPr>
      </w:pPr>
    </w:p>
    <w:p w:rsidR="001A6277" w:rsidRDefault="001A6277" w:rsidP="001A6277">
      <w:pPr>
        <w:tabs>
          <w:tab w:val="left" w:pos="818"/>
        </w:tabs>
        <w:spacing w:line="240" w:lineRule="auto"/>
        <w:jc w:val="both"/>
        <w:rPr>
          <w:rFonts w:ascii="Times New Roman" w:eastAsia="Calibri" w:hAnsi="Times New Roman" w:cs="Times New Roman"/>
          <w:color w:val="auto"/>
          <w:sz w:val="28"/>
          <w:szCs w:val="28"/>
          <w:lang w:eastAsia="en-US"/>
        </w:rPr>
      </w:pPr>
    </w:p>
    <w:p w:rsidR="001A6277" w:rsidRDefault="001A6277" w:rsidP="001A6277">
      <w:pPr>
        <w:tabs>
          <w:tab w:val="left" w:pos="818"/>
        </w:tabs>
        <w:spacing w:line="240" w:lineRule="auto"/>
        <w:jc w:val="both"/>
        <w:rPr>
          <w:rFonts w:ascii="Times New Roman" w:eastAsia="Calibri" w:hAnsi="Times New Roman" w:cs="Times New Roman"/>
          <w:color w:val="auto"/>
          <w:sz w:val="28"/>
          <w:szCs w:val="28"/>
          <w:lang w:eastAsia="en-US"/>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440CBB" w:rsidRDefault="00440CBB" w:rsidP="00F06773">
      <w:pPr>
        <w:autoSpaceDE w:val="0"/>
        <w:autoSpaceDN w:val="0"/>
        <w:adjustRightInd w:val="0"/>
        <w:spacing w:line="240" w:lineRule="auto"/>
        <w:outlineLvl w:val="0"/>
        <w:rPr>
          <w:rFonts w:ascii="Times New Roman" w:hAnsi="Times New Roman" w:cs="Times New Roman"/>
          <w:sz w:val="28"/>
          <w:szCs w:val="28"/>
        </w:rPr>
      </w:pPr>
    </w:p>
    <w:p w:rsidR="00F87C4D"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C27C1E">
        <w:rPr>
          <w:rFonts w:ascii="Times New Roman" w:hAnsi="Times New Roman" w:cs="Times New Roman"/>
          <w:sz w:val="28"/>
          <w:szCs w:val="28"/>
        </w:rPr>
        <w:t>1</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F87C4D" w:rsidRPr="00F87C4D" w:rsidRDefault="00F87C4D" w:rsidP="00F87C4D">
      <w:pPr>
        <w:jc w:val="center"/>
        <w:rPr>
          <w:rFonts w:ascii="Times New Roman" w:hAnsi="Times New Roman" w:cs="Times New Roman"/>
          <w:sz w:val="28"/>
          <w:szCs w:val="28"/>
        </w:rPr>
      </w:pPr>
    </w:p>
    <w:p w:rsidR="00F87C4D" w:rsidRDefault="00F87C4D" w:rsidP="00F87C4D">
      <w:pPr>
        <w:jc w:val="center"/>
        <w:rPr>
          <w:rFonts w:ascii="Times New Roman" w:hAnsi="Times New Roman" w:cs="Times New Roman"/>
          <w:sz w:val="28"/>
          <w:szCs w:val="28"/>
        </w:rPr>
      </w:pPr>
      <w:r w:rsidRPr="00F87C4D">
        <w:rPr>
          <w:rFonts w:ascii="Times New Roman" w:hAnsi="Times New Roman" w:cs="Times New Roman"/>
          <w:sz w:val="28"/>
          <w:szCs w:val="28"/>
        </w:rPr>
        <w:t>К</w:t>
      </w:r>
      <w:r>
        <w:rPr>
          <w:rFonts w:ascii="Times New Roman" w:hAnsi="Times New Roman" w:cs="Times New Roman"/>
          <w:sz w:val="28"/>
          <w:szCs w:val="28"/>
        </w:rPr>
        <w:t>онцептуальное решение исполнения фасадных вывесок для современных архитектурных застроек</w:t>
      </w:r>
    </w:p>
    <w:p w:rsidR="00F87C4D" w:rsidRPr="00F87C4D" w:rsidRDefault="00F87C4D" w:rsidP="00F87C4D">
      <w:pPr>
        <w:jc w:val="center"/>
        <w:rPr>
          <w:rFonts w:ascii="Times New Roman" w:hAnsi="Times New Roman" w:cs="Times New Roman"/>
          <w:sz w:val="28"/>
          <w:szCs w:val="28"/>
        </w:rPr>
      </w:pPr>
    </w:p>
    <w:p w:rsidR="00F87C4D" w:rsidRDefault="00F87C4D" w:rsidP="00F87C4D">
      <w:pPr>
        <w:jc w:val="center"/>
      </w:pPr>
      <w:r>
        <w:rPr>
          <w:noProof/>
        </w:rPr>
        <w:drawing>
          <wp:inline distT="0" distB="0" distL="0" distR="0">
            <wp:extent cx="3808095" cy="914400"/>
            <wp:effectExtent l="19050" t="0" r="1905" b="0"/>
            <wp:docPr id="15" name="Рисунок 15" descr="http://gorod.krd.ru/files/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v2/1.jpg"/>
                    <pic:cNvPicPr>
                      <a:picLocks noChangeAspect="1" noChangeArrowheads="1"/>
                    </pic:cNvPicPr>
                  </pic:nvPicPr>
                  <pic:blipFill>
                    <a:blip r:embed="rId95" cstate="email"/>
                    <a:srcRect/>
                    <a:stretch>
                      <a:fillRect/>
                    </a:stretch>
                  </pic:blipFill>
                  <pic:spPr bwMode="auto">
                    <a:xfrm>
                      <a:off x="0" y="0"/>
                      <a:ext cx="3808095" cy="91440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783590"/>
            <wp:effectExtent l="19050" t="0" r="1905" b="0"/>
            <wp:docPr id="17" name="Рисунок 17" descr="http://gorod.krd.ru/files/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od.krd.ru/files/v2/3.jpg"/>
                    <pic:cNvPicPr>
                      <a:picLocks noChangeAspect="1" noChangeArrowheads="1"/>
                    </pic:cNvPicPr>
                  </pic:nvPicPr>
                  <pic:blipFill>
                    <a:blip r:embed="rId96" cstate="email"/>
                    <a:srcRect/>
                    <a:stretch>
                      <a:fillRect/>
                    </a:stretch>
                  </pic:blipFill>
                  <pic:spPr bwMode="auto">
                    <a:xfrm>
                      <a:off x="0" y="0"/>
                      <a:ext cx="3808095" cy="78359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783590"/>
            <wp:effectExtent l="19050" t="0" r="1905" b="0"/>
            <wp:docPr id="18" name="Рисунок 18" descr="http://gorod.krd.ru/files/v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od.krd.ru/files/v2/5.jpg"/>
                    <pic:cNvPicPr>
                      <a:picLocks noChangeAspect="1" noChangeArrowheads="1"/>
                    </pic:cNvPicPr>
                  </pic:nvPicPr>
                  <pic:blipFill>
                    <a:blip r:embed="rId97" cstate="email"/>
                    <a:srcRect/>
                    <a:stretch>
                      <a:fillRect/>
                    </a:stretch>
                  </pic:blipFill>
                  <pic:spPr bwMode="auto">
                    <a:xfrm>
                      <a:off x="0" y="0"/>
                      <a:ext cx="3808095" cy="78359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803910"/>
            <wp:effectExtent l="19050" t="0" r="1905" b="0"/>
            <wp:docPr id="20" name="Рисунок 20" descr="http://gorod.krd.ru/files/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rod.krd.ru/files/v2/2.jpg"/>
                    <pic:cNvPicPr>
                      <a:picLocks noChangeAspect="1" noChangeArrowheads="1"/>
                    </pic:cNvPicPr>
                  </pic:nvPicPr>
                  <pic:blipFill>
                    <a:blip r:embed="rId98" cstate="email"/>
                    <a:srcRect/>
                    <a:stretch>
                      <a:fillRect/>
                    </a:stretch>
                  </pic:blipFill>
                  <pic:spPr bwMode="auto">
                    <a:xfrm>
                      <a:off x="0" y="0"/>
                      <a:ext cx="3808095" cy="80391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924560"/>
            <wp:effectExtent l="19050" t="0" r="1905" b="0"/>
            <wp:docPr id="21" name="Рисунок 21" descr="http://gorod.krd.ru/files/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rod.krd.ru/files/v2/4.jpg"/>
                    <pic:cNvPicPr>
                      <a:picLocks noChangeAspect="1" noChangeArrowheads="1"/>
                    </pic:cNvPicPr>
                  </pic:nvPicPr>
                  <pic:blipFill>
                    <a:blip r:embed="rId99" cstate="email"/>
                    <a:srcRect/>
                    <a:stretch>
                      <a:fillRect/>
                    </a:stretch>
                  </pic:blipFill>
                  <pic:spPr bwMode="auto">
                    <a:xfrm>
                      <a:off x="0" y="0"/>
                      <a:ext cx="3808095" cy="92456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5639794" cy="1558456"/>
            <wp:effectExtent l="19050" t="0" r="0" b="0"/>
            <wp:docPr id="23" name="Рисунок 23" descr="http://gorod.krd.ru/files/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rod.krd.ru/files/v2/6.jpg"/>
                    <pic:cNvPicPr>
                      <a:picLocks noChangeAspect="1" noChangeArrowheads="1"/>
                    </pic:cNvPicPr>
                  </pic:nvPicPr>
                  <pic:blipFill>
                    <a:blip r:embed="rId100" cstate="email"/>
                    <a:srcRect/>
                    <a:stretch>
                      <a:fillRect/>
                    </a:stretch>
                  </pic:blipFill>
                  <pic:spPr bwMode="auto">
                    <a:xfrm>
                      <a:off x="0" y="0"/>
                      <a:ext cx="5636895" cy="1557655"/>
                    </a:xfrm>
                    <a:prstGeom prst="rect">
                      <a:avLst/>
                    </a:prstGeom>
                    <a:noFill/>
                    <a:ln w="9525">
                      <a:noFill/>
                      <a:miter lim="800000"/>
                      <a:headEnd/>
                      <a:tailEnd/>
                    </a:ln>
                  </pic:spPr>
                </pic:pic>
              </a:graphicData>
            </a:graphic>
          </wp:inline>
        </w:drawing>
      </w: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F87C4D" w:rsidRPr="00F87C4D" w:rsidRDefault="00F87C4D" w:rsidP="00F87C4D">
      <w:pPr>
        <w:jc w:val="center"/>
        <w:rPr>
          <w:rStyle w:val="afb"/>
          <w:rFonts w:ascii="Times New Roman" w:hAnsi="Times New Roman" w:cs="Times New Roman"/>
          <w:sz w:val="28"/>
          <w:szCs w:val="28"/>
          <w:bdr w:val="none" w:sz="0" w:space="0" w:color="auto" w:frame="1"/>
        </w:rPr>
      </w:pPr>
      <w:r w:rsidRPr="00F87C4D">
        <w:rPr>
          <w:rFonts w:ascii="Times New Roman" w:hAnsi="Times New Roman" w:cs="Times New Roman"/>
          <w:sz w:val="28"/>
          <w:szCs w:val="28"/>
        </w:rPr>
        <w:lastRenderedPageBreak/>
        <w:t>Для написания текста используется гарнитура</w:t>
      </w:r>
      <w:r w:rsidRPr="00F87C4D">
        <w:rPr>
          <w:rStyle w:val="apple-converted-space"/>
          <w:rFonts w:ascii="Times New Roman" w:hAnsi="Times New Roman" w:cs="Times New Roman"/>
          <w:sz w:val="28"/>
          <w:szCs w:val="28"/>
        </w:rPr>
        <w:t> </w:t>
      </w:r>
      <w:proofErr w:type="spellStart"/>
      <w:r w:rsidRPr="00F87C4D">
        <w:rPr>
          <w:rStyle w:val="afb"/>
          <w:rFonts w:ascii="Times New Roman" w:hAnsi="Times New Roman" w:cs="Times New Roman"/>
          <w:sz w:val="28"/>
          <w:szCs w:val="28"/>
          <w:bdr w:val="none" w:sz="0" w:space="0" w:color="auto" w:frame="1"/>
        </w:rPr>
        <w:t>Europa</w:t>
      </w:r>
      <w:proofErr w:type="spellEnd"/>
      <w:r w:rsidRPr="00F87C4D">
        <w:rPr>
          <w:rStyle w:val="afb"/>
          <w:rFonts w:ascii="Times New Roman" w:hAnsi="Times New Roman" w:cs="Times New Roman"/>
          <w:sz w:val="28"/>
          <w:szCs w:val="28"/>
          <w:bdr w:val="none" w:sz="0" w:space="0" w:color="auto" w:frame="1"/>
        </w:rPr>
        <w:t xml:space="preserve"> </w:t>
      </w:r>
      <w:proofErr w:type="spellStart"/>
      <w:r w:rsidRPr="00F87C4D">
        <w:rPr>
          <w:rStyle w:val="afb"/>
          <w:rFonts w:ascii="Times New Roman" w:hAnsi="Times New Roman" w:cs="Times New Roman"/>
          <w:sz w:val="28"/>
          <w:szCs w:val="28"/>
          <w:bdr w:val="none" w:sz="0" w:space="0" w:color="auto" w:frame="1"/>
        </w:rPr>
        <w:t>Bold</w:t>
      </w:r>
      <w:proofErr w:type="spellEnd"/>
    </w:p>
    <w:p w:rsidR="00F87C4D" w:rsidRDefault="00F87C4D" w:rsidP="00F87C4D">
      <w:pPr>
        <w:jc w:val="center"/>
      </w:pPr>
    </w:p>
    <w:p w:rsidR="00F87C4D" w:rsidRDefault="00F87C4D" w:rsidP="00F87C4D">
      <w:pPr>
        <w:spacing w:after="190" w:line="253" w:lineRule="atLeast"/>
        <w:jc w:val="center"/>
        <w:outlineLvl w:val="2"/>
        <w:rPr>
          <w:rFonts w:ascii="Times New Roman" w:eastAsia="Times New Roman" w:hAnsi="Times New Roman" w:cs="Times New Roman"/>
          <w:bCs/>
          <w:sz w:val="28"/>
          <w:szCs w:val="28"/>
        </w:rPr>
      </w:pPr>
    </w:p>
    <w:p w:rsidR="00F87C4D" w:rsidRPr="007E55C6" w:rsidRDefault="00F87C4D" w:rsidP="00F87C4D">
      <w:pPr>
        <w:spacing w:after="190" w:line="253" w:lineRule="atLeast"/>
        <w:jc w:val="center"/>
        <w:outlineLvl w:val="2"/>
        <w:rPr>
          <w:rFonts w:ascii="Times New Roman" w:eastAsia="Times New Roman" w:hAnsi="Times New Roman" w:cs="Times New Roman"/>
          <w:bCs/>
          <w:sz w:val="28"/>
          <w:szCs w:val="28"/>
        </w:rPr>
      </w:pPr>
      <w:r w:rsidRPr="007E55C6">
        <w:rPr>
          <w:rFonts w:ascii="Times New Roman" w:eastAsia="Times New Roman" w:hAnsi="Times New Roman" w:cs="Times New Roman"/>
          <w:bCs/>
          <w:sz w:val="28"/>
          <w:szCs w:val="28"/>
        </w:rPr>
        <w:t>Алюминиевая композитная панель (накладные</w:t>
      </w:r>
      <w:r>
        <w:rPr>
          <w:rFonts w:ascii="Times New Roman" w:eastAsia="Times New Roman" w:hAnsi="Times New Roman" w:cs="Times New Roman"/>
          <w:bCs/>
          <w:sz w:val="28"/>
          <w:szCs w:val="28"/>
        </w:rPr>
        <w:t xml:space="preserve"> буквы, объемные буквы без подс</w:t>
      </w:r>
      <w:r w:rsidRPr="007E55C6">
        <w:rPr>
          <w:rFonts w:ascii="Times New Roman" w:eastAsia="Times New Roman" w:hAnsi="Times New Roman" w:cs="Times New Roman"/>
          <w:bCs/>
          <w:sz w:val="28"/>
          <w:szCs w:val="28"/>
        </w:rPr>
        <w:t>ветки, объемные световые буквы)</w:t>
      </w:r>
    </w:p>
    <w:p w:rsidR="00F87C4D" w:rsidRDefault="00F87C4D" w:rsidP="00F87C4D">
      <w:pPr>
        <w:jc w:val="center"/>
        <w:rPr>
          <w:rStyle w:val="afb"/>
          <w:bdr w:val="none" w:sz="0" w:space="0" w:color="auto" w:frame="1"/>
        </w:rPr>
      </w:pPr>
      <w:r>
        <w:rPr>
          <w:noProof/>
        </w:rPr>
        <w:drawing>
          <wp:inline distT="0" distB="0" distL="0" distR="0">
            <wp:extent cx="5697220" cy="2019935"/>
            <wp:effectExtent l="19050" t="0" r="0" b="0"/>
            <wp:docPr id="28" name="Рисунок 28" descr="http://gorod.krd.ru/files/v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rod.krd.ru/files/v2/7.jpg"/>
                    <pic:cNvPicPr>
                      <a:picLocks noChangeAspect="1" noChangeArrowheads="1"/>
                    </pic:cNvPicPr>
                  </pic:nvPicPr>
                  <pic:blipFill>
                    <a:blip r:embed="rId101" cstate="email"/>
                    <a:srcRect/>
                    <a:stretch>
                      <a:fillRect/>
                    </a:stretch>
                  </pic:blipFill>
                  <pic:spPr bwMode="auto">
                    <a:xfrm>
                      <a:off x="0" y="0"/>
                      <a:ext cx="5697220" cy="2019935"/>
                    </a:xfrm>
                    <a:prstGeom prst="rect">
                      <a:avLst/>
                    </a:prstGeom>
                    <a:noFill/>
                    <a:ln w="9525">
                      <a:noFill/>
                      <a:miter lim="800000"/>
                      <a:headEnd/>
                      <a:tailEnd/>
                    </a:ln>
                  </pic:spPr>
                </pic:pic>
              </a:graphicData>
            </a:graphic>
          </wp:inline>
        </w:drawing>
      </w:r>
    </w:p>
    <w:p w:rsidR="00F87C4D" w:rsidRPr="002A372C" w:rsidRDefault="00F87C4D" w:rsidP="00F87C4D">
      <w:pPr>
        <w:spacing w:line="253" w:lineRule="atLeast"/>
        <w:outlineLvl w:val="2"/>
        <w:rPr>
          <w:rFonts w:ascii="__PTSansBold" w:eastAsia="Times New Roman" w:hAnsi="__PTSansBold" w:cs="Times New Roman"/>
          <w:b/>
          <w:bCs/>
          <w:caps/>
          <w:color w:val="083857"/>
          <w:sz w:val="29"/>
          <w:szCs w:val="29"/>
        </w:rPr>
      </w:pPr>
      <w:r w:rsidRPr="002A372C">
        <w:rPr>
          <w:rFonts w:ascii="__PTSansBold" w:eastAsia="Times New Roman" w:hAnsi="__PTSansBold" w:cs="Times New Roman"/>
          <w:b/>
          <w:bCs/>
          <w:caps/>
          <w:color w:val="083857"/>
          <w:sz w:val="29"/>
          <w:szCs w:val="29"/>
        </w:rPr>
        <w:t>ВАРИАНТЫ ЦВЕТОВОЙ ПАЛИТРЫ ПО КАТАЛОГУ</w:t>
      </w:r>
      <w:r w:rsidRPr="002A372C">
        <w:rPr>
          <w:rFonts w:ascii="__PTSansBold" w:eastAsia="Times New Roman" w:hAnsi="__PTSansBold" w:cs="Times New Roman"/>
          <w:b/>
          <w:bCs/>
          <w:caps/>
          <w:color w:val="083857"/>
          <w:sz w:val="29"/>
        </w:rPr>
        <w:t> </w:t>
      </w:r>
      <w:r w:rsidRPr="002A372C">
        <w:rPr>
          <w:rFonts w:eastAsia="Times New Roman"/>
          <w:b/>
          <w:bCs/>
          <w:caps/>
          <w:color w:val="083857"/>
          <w:sz w:val="29"/>
        </w:rPr>
        <w:t>ALTEC</w:t>
      </w:r>
    </w:p>
    <w:p w:rsidR="00F87C4D" w:rsidRDefault="00F87C4D" w:rsidP="00F87C4D">
      <w:pPr>
        <w:jc w:val="center"/>
      </w:pPr>
    </w:p>
    <w:p w:rsidR="00F87C4D" w:rsidRDefault="00F87C4D" w:rsidP="00F87C4D">
      <w:pPr>
        <w:jc w:val="center"/>
      </w:pPr>
      <w:r>
        <w:rPr>
          <w:noProof/>
        </w:rPr>
        <w:drawing>
          <wp:inline distT="0" distB="0" distL="0" distR="0">
            <wp:extent cx="5667375" cy="1306195"/>
            <wp:effectExtent l="19050" t="0" r="9525" b="0"/>
            <wp:docPr id="25" name="Рисунок 25" descr="http://gorod.krd.ru/files/v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rod.krd.ru/files/v2/8.jpg"/>
                    <pic:cNvPicPr>
                      <a:picLocks noChangeAspect="1" noChangeArrowheads="1"/>
                    </pic:cNvPicPr>
                  </pic:nvPicPr>
                  <pic:blipFill>
                    <a:blip r:embed="rId102" cstate="email"/>
                    <a:srcRect/>
                    <a:stretch>
                      <a:fillRect/>
                    </a:stretch>
                  </pic:blipFill>
                  <pic:spPr bwMode="auto">
                    <a:xfrm>
                      <a:off x="0" y="0"/>
                      <a:ext cx="5667375" cy="1306195"/>
                    </a:xfrm>
                    <a:prstGeom prst="rect">
                      <a:avLst/>
                    </a:prstGeom>
                    <a:noFill/>
                    <a:ln w="9525">
                      <a:noFill/>
                      <a:miter lim="800000"/>
                      <a:headEnd/>
                      <a:tailEnd/>
                    </a:ln>
                  </pic:spPr>
                </pic:pic>
              </a:graphicData>
            </a:graphic>
          </wp:inline>
        </w:drawing>
      </w:r>
    </w:p>
    <w:p w:rsidR="00F87C4D" w:rsidRPr="002A372C" w:rsidRDefault="00F87C4D" w:rsidP="00F87C4D">
      <w:pPr>
        <w:jc w:val="center"/>
      </w:pPr>
    </w:p>
    <w:p w:rsidR="00F87C4D" w:rsidRDefault="00F87C4D" w:rsidP="00F87C4D">
      <w:pPr>
        <w:autoSpaceDE w:val="0"/>
        <w:autoSpaceDN w:val="0"/>
        <w:adjustRightInd w:val="0"/>
        <w:spacing w:line="240" w:lineRule="auto"/>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C27C1E">
        <w:rPr>
          <w:rFonts w:ascii="Times New Roman" w:hAnsi="Times New Roman" w:cs="Times New Roman"/>
          <w:sz w:val="28"/>
          <w:szCs w:val="28"/>
        </w:rPr>
        <w:t>2</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F87C4D" w:rsidRDefault="00F87C4D" w:rsidP="00F87C4D">
      <w:pPr>
        <w:jc w:val="center"/>
        <w:rPr>
          <w:rFonts w:ascii="Times New Roman" w:hAnsi="Times New Roman" w:cs="Times New Roman"/>
          <w:sz w:val="28"/>
          <w:szCs w:val="28"/>
        </w:rPr>
      </w:pPr>
    </w:p>
    <w:p w:rsidR="00F87C4D" w:rsidRDefault="00F87C4D" w:rsidP="00F87C4D">
      <w:pPr>
        <w:jc w:val="center"/>
        <w:rPr>
          <w:rFonts w:ascii="Times New Roman" w:hAnsi="Times New Roman" w:cs="Times New Roman"/>
          <w:sz w:val="28"/>
          <w:szCs w:val="28"/>
        </w:rPr>
      </w:pPr>
      <w:r w:rsidRPr="00BD74B8">
        <w:rPr>
          <w:rFonts w:ascii="Times New Roman" w:hAnsi="Times New Roman" w:cs="Times New Roman"/>
          <w:sz w:val="28"/>
          <w:szCs w:val="28"/>
        </w:rPr>
        <w:t>Рекомендации по оформлению вывесок</w:t>
      </w:r>
    </w:p>
    <w:p w:rsidR="00F87C4D" w:rsidRPr="00BD74B8" w:rsidRDefault="00F87C4D" w:rsidP="00F87C4D">
      <w:pPr>
        <w:jc w:val="center"/>
        <w:rPr>
          <w:rFonts w:ascii="Times New Roman" w:hAnsi="Times New Roman" w:cs="Times New Roman"/>
          <w:sz w:val="28"/>
          <w:szCs w:val="28"/>
        </w:rPr>
      </w:pP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4592320" cy="1055370"/>
            <wp:effectExtent l="19050" t="0" r="0" b="0"/>
            <wp:docPr id="24" name="Рисунок 24" descr="http://gorod.krd.ru/files/standart/vives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standart/viveska/1.jpg"/>
                    <pic:cNvPicPr>
                      <a:picLocks noChangeAspect="1" noChangeArrowheads="1"/>
                    </pic:cNvPicPr>
                  </pic:nvPicPr>
                  <pic:blipFill>
                    <a:blip r:embed="rId103" cstate="email"/>
                    <a:srcRect/>
                    <a:stretch>
                      <a:fillRect/>
                    </a:stretch>
                  </pic:blipFill>
                  <pic:spPr bwMode="auto">
                    <a:xfrm>
                      <a:off x="0" y="0"/>
                      <a:ext cx="4592320" cy="1055370"/>
                    </a:xfrm>
                    <a:prstGeom prst="rect">
                      <a:avLst/>
                    </a:prstGeom>
                    <a:noFill/>
                    <a:ln w="9525">
                      <a:noFill/>
                      <a:miter lim="800000"/>
                      <a:headEnd/>
                      <a:tailEnd/>
                    </a:ln>
                  </pic:spPr>
                </pic:pic>
              </a:graphicData>
            </a:graphic>
          </wp:inline>
        </w:drawing>
      </w:r>
      <w:r w:rsidRPr="00CC4A5E">
        <w:rPr>
          <w:rFonts w:ascii="Times New Roman" w:hAnsi="Times New Roman" w:cs="Times New Roman"/>
          <w:noProof/>
          <w:sz w:val="28"/>
          <w:szCs w:val="28"/>
        </w:rPr>
        <w:drawing>
          <wp:inline distT="0" distB="0" distL="0" distR="0">
            <wp:extent cx="5426075" cy="1336675"/>
            <wp:effectExtent l="19050" t="0" r="3175" b="0"/>
            <wp:docPr id="26" name="Рисунок 26" descr="http://gorod.krd.ru/files/standart/vives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od.krd.ru/files/standart/viveska/3.jpg"/>
                    <pic:cNvPicPr>
                      <a:picLocks noChangeAspect="1" noChangeArrowheads="1"/>
                    </pic:cNvPicPr>
                  </pic:nvPicPr>
                  <pic:blipFill>
                    <a:blip r:embed="rId104" cstate="email"/>
                    <a:srcRect/>
                    <a:stretch>
                      <a:fillRect/>
                    </a:stretch>
                  </pic:blipFill>
                  <pic:spPr bwMode="auto">
                    <a:xfrm>
                      <a:off x="0" y="0"/>
                      <a:ext cx="5426075" cy="1336675"/>
                    </a:xfrm>
                    <a:prstGeom prst="rect">
                      <a:avLst/>
                    </a:prstGeom>
                    <a:noFill/>
                    <a:ln w="9525">
                      <a:noFill/>
                      <a:miter lim="800000"/>
                      <a:headEnd/>
                      <a:tailEnd/>
                    </a:ln>
                  </pic:spPr>
                </pic:pic>
              </a:graphicData>
            </a:graphic>
          </wp:inline>
        </w:drawing>
      </w: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020142" cy="1326382"/>
            <wp:effectExtent l="19050" t="0" r="9058" b="0"/>
            <wp:wrapSquare wrapText="bothSides"/>
            <wp:docPr id="27" name="Рисунок 27" descr="http://gorod.krd.ru/files/standart/vives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od.krd.ru/files/standart/viveska/5.jpg"/>
                    <pic:cNvPicPr>
                      <a:picLocks noChangeAspect="1" noChangeArrowheads="1"/>
                    </pic:cNvPicPr>
                  </pic:nvPicPr>
                  <pic:blipFill>
                    <a:blip r:embed="rId105" cstate="email"/>
                    <a:srcRect/>
                    <a:stretch>
                      <a:fillRect/>
                    </a:stretch>
                  </pic:blipFill>
                  <pic:spPr bwMode="auto">
                    <a:xfrm>
                      <a:off x="0" y="0"/>
                      <a:ext cx="5020142" cy="1326382"/>
                    </a:xfrm>
                    <a:prstGeom prst="rect">
                      <a:avLst/>
                    </a:prstGeom>
                    <a:noFill/>
                    <a:ln w="9525">
                      <a:noFill/>
                      <a:miter lim="800000"/>
                      <a:headEnd/>
                      <a:tailEnd/>
                    </a:ln>
                  </pic:spPr>
                </pic:pic>
              </a:graphicData>
            </a:graphic>
          </wp:anchor>
        </w:drawing>
      </w:r>
    </w:p>
    <w:p w:rsidR="00F87C4D" w:rsidRPr="00CC4A5E" w:rsidRDefault="00F87C4D" w:rsidP="00F87C4D">
      <w:pPr>
        <w:rPr>
          <w:rFonts w:ascii="Times New Roman" w:hAnsi="Times New Roman" w:cs="Times New Roman"/>
          <w:sz w:val="28"/>
          <w:szCs w:val="28"/>
        </w:rPr>
      </w:pPr>
    </w:p>
    <w:p w:rsidR="00F87C4D" w:rsidRDefault="00F87C4D" w:rsidP="00F87C4D">
      <w:pPr>
        <w:rPr>
          <w:rFonts w:ascii="Times New Roman" w:hAnsi="Times New Roman" w:cs="Times New Roman"/>
          <w:sz w:val="28"/>
          <w:szCs w:val="28"/>
        </w:rPr>
      </w:pPr>
    </w:p>
    <w:p w:rsidR="00F87C4D" w:rsidRDefault="00F87C4D" w:rsidP="00F87C4D">
      <w:pPr>
        <w:rPr>
          <w:rFonts w:ascii="Times New Roman" w:hAnsi="Times New Roman" w:cs="Times New Roman"/>
          <w:sz w:val="28"/>
          <w:szCs w:val="28"/>
        </w:rPr>
      </w:pPr>
    </w:p>
    <w:p w:rsidR="00F87C4D" w:rsidRDefault="00F87C4D" w:rsidP="00F87C4D">
      <w:pPr>
        <w:rPr>
          <w:rFonts w:ascii="Times New Roman" w:hAnsi="Times New Roman" w:cs="Times New Roman"/>
          <w:sz w:val="28"/>
          <w:szCs w:val="28"/>
        </w:rPr>
      </w:pPr>
    </w:p>
    <w:p w:rsidR="00F87C4D" w:rsidRPr="00CC4A5E" w:rsidRDefault="00F87C4D" w:rsidP="00F87C4D">
      <w:pPr>
        <w:rPr>
          <w:rFonts w:ascii="Times New Roman" w:hAnsi="Times New Roman" w:cs="Times New Roman"/>
          <w:sz w:val="28"/>
          <w:szCs w:val="28"/>
        </w:rPr>
      </w:pP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4689807" cy="1581150"/>
            <wp:effectExtent l="0" t="0" r="0" b="0"/>
            <wp:docPr id="30" name="Рисунок 30" descr="http://gorod.krd.ru/files/standart/vives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rod.krd.ru/files/standart/viveska/7.jpg"/>
                    <pic:cNvPicPr>
                      <a:picLocks noChangeAspect="1" noChangeArrowheads="1"/>
                    </pic:cNvPicPr>
                  </pic:nvPicPr>
                  <pic:blipFill rotWithShape="1">
                    <a:blip r:embed="rId106" cstate="email"/>
                    <a:srcRect/>
                    <a:stretch/>
                  </pic:blipFill>
                  <pic:spPr bwMode="auto">
                    <a:xfrm>
                      <a:off x="0" y="0"/>
                      <a:ext cx="4695136" cy="15829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5154930" cy="1577340"/>
            <wp:effectExtent l="19050" t="0" r="7620" b="0"/>
            <wp:docPr id="31" name="Рисунок 31" descr="http://gorod.krd.ru/files/standart/vives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rod.krd.ru/files/standart/viveska/4.jpg"/>
                    <pic:cNvPicPr>
                      <a:picLocks noChangeAspect="1" noChangeArrowheads="1"/>
                    </pic:cNvPicPr>
                  </pic:nvPicPr>
                  <pic:blipFill>
                    <a:blip r:embed="rId107" cstate="email"/>
                    <a:srcRect/>
                    <a:stretch>
                      <a:fillRect/>
                    </a:stretch>
                  </pic:blipFill>
                  <pic:spPr bwMode="auto">
                    <a:xfrm>
                      <a:off x="0" y="0"/>
                      <a:ext cx="5154930" cy="1577340"/>
                    </a:xfrm>
                    <a:prstGeom prst="rect">
                      <a:avLst/>
                    </a:prstGeom>
                    <a:noFill/>
                    <a:ln w="9525">
                      <a:noFill/>
                      <a:miter lim="800000"/>
                      <a:headEnd/>
                      <a:tailEnd/>
                    </a:ln>
                  </pic:spPr>
                </pic:pic>
              </a:graphicData>
            </a:graphic>
          </wp:inline>
        </w:drawing>
      </w:r>
    </w:p>
    <w:p w:rsidR="00F87C4D"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lastRenderedPageBreak/>
        <w:drawing>
          <wp:inline distT="0" distB="0" distL="0" distR="0">
            <wp:extent cx="5255260" cy="1285875"/>
            <wp:effectExtent l="19050" t="0" r="2540" b="0"/>
            <wp:docPr id="352" name="Рисунок 352" descr="http://gorod.krd.ru/files/standart/vives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rod.krd.ru/files/standart/viveska/6.jpg"/>
                    <pic:cNvPicPr>
                      <a:picLocks noChangeAspect="1" noChangeArrowheads="1"/>
                    </pic:cNvPicPr>
                  </pic:nvPicPr>
                  <pic:blipFill>
                    <a:blip r:embed="rId108" cstate="email"/>
                    <a:srcRect/>
                    <a:stretch>
                      <a:fillRect/>
                    </a:stretch>
                  </pic:blipFill>
                  <pic:spPr bwMode="auto">
                    <a:xfrm>
                      <a:off x="0" y="0"/>
                      <a:ext cx="5255260" cy="1285875"/>
                    </a:xfrm>
                    <a:prstGeom prst="rect">
                      <a:avLst/>
                    </a:prstGeom>
                    <a:noFill/>
                    <a:ln w="9525">
                      <a:noFill/>
                      <a:miter lim="800000"/>
                      <a:headEnd/>
                      <a:tailEnd/>
                    </a:ln>
                  </pic:spPr>
                </pic:pic>
              </a:graphicData>
            </a:graphic>
          </wp:inline>
        </w:drawing>
      </w:r>
    </w:p>
    <w:p w:rsidR="00F87C4D" w:rsidRPr="00CC4A5E" w:rsidRDefault="00F87C4D" w:rsidP="00F87C4D">
      <w:pPr>
        <w:rPr>
          <w:rFonts w:ascii="Times New Roman" w:hAnsi="Times New Roman" w:cs="Times New Roman"/>
          <w:sz w:val="28"/>
          <w:szCs w:val="28"/>
        </w:rPr>
      </w:pPr>
    </w:p>
    <w:p w:rsidR="00F87C4D" w:rsidRPr="00BD74B8" w:rsidRDefault="00F87C4D" w:rsidP="00F87C4D">
      <w:pPr>
        <w:spacing w:after="237" w:line="348" w:lineRule="atLeast"/>
        <w:jc w:val="center"/>
        <w:outlineLvl w:val="1"/>
        <w:rPr>
          <w:rFonts w:ascii="Times New Roman" w:eastAsia="Times New Roman" w:hAnsi="Times New Roman" w:cs="Times New Roman"/>
          <w:bCs/>
          <w:sz w:val="28"/>
          <w:szCs w:val="28"/>
        </w:rPr>
      </w:pPr>
      <w:r w:rsidRPr="00BD74B8">
        <w:rPr>
          <w:rFonts w:ascii="Times New Roman" w:eastAsia="Times New Roman" w:hAnsi="Times New Roman" w:cs="Times New Roman"/>
          <w:bCs/>
          <w:sz w:val="28"/>
          <w:szCs w:val="28"/>
        </w:rPr>
        <w:t>Номера колеров с использованием международной системы обозначения цвета RAL</w:t>
      </w: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1899285" cy="854075"/>
            <wp:effectExtent l="19050" t="0" r="5715" b="0"/>
            <wp:docPr id="353" name="Рисунок 353" descr="http://gorod.krd.ru/files/standart/viveska/r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orod.krd.ru/files/standart/viveska/ral02.jpg"/>
                    <pic:cNvPicPr>
                      <a:picLocks noChangeAspect="1" noChangeArrowheads="1"/>
                    </pic:cNvPicPr>
                  </pic:nvPicPr>
                  <pic:blipFill>
                    <a:blip r:embed="rId109" cstate="email"/>
                    <a:srcRect/>
                    <a:stretch>
                      <a:fillRect/>
                    </a:stretch>
                  </pic:blipFill>
                  <pic:spPr bwMode="auto">
                    <a:xfrm>
                      <a:off x="0" y="0"/>
                      <a:ext cx="1899285" cy="854075"/>
                    </a:xfrm>
                    <a:prstGeom prst="rect">
                      <a:avLst/>
                    </a:prstGeom>
                    <a:noFill/>
                    <a:ln w="9525">
                      <a:noFill/>
                      <a:miter lim="800000"/>
                      <a:headEnd/>
                      <a:tailEnd/>
                    </a:ln>
                  </pic:spPr>
                </pic:pic>
              </a:graphicData>
            </a:graphic>
          </wp:inline>
        </w:drawing>
      </w:r>
      <w:r w:rsidRPr="00CC4A5E">
        <w:rPr>
          <w:rFonts w:ascii="Times New Roman" w:hAnsi="Times New Roman" w:cs="Times New Roman"/>
          <w:noProof/>
          <w:sz w:val="28"/>
          <w:szCs w:val="28"/>
        </w:rPr>
        <w:drawing>
          <wp:inline distT="0" distB="0" distL="0" distR="0">
            <wp:extent cx="1899285" cy="854075"/>
            <wp:effectExtent l="19050" t="0" r="5715" b="0"/>
            <wp:docPr id="34" name="Рисунок 34" descr="http://gorod.krd.ru/files/standart/viveska/r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orod.krd.ru/files/standart/viveska/ral01.jpg"/>
                    <pic:cNvPicPr>
                      <a:picLocks noChangeAspect="1" noChangeArrowheads="1"/>
                    </pic:cNvPicPr>
                  </pic:nvPicPr>
                  <pic:blipFill>
                    <a:blip r:embed="rId110" cstate="email"/>
                    <a:srcRect/>
                    <a:stretch>
                      <a:fillRect/>
                    </a:stretch>
                  </pic:blipFill>
                  <pic:spPr bwMode="auto">
                    <a:xfrm>
                      <a:off x="0" y="0"/>
                      <a:ext cx="1899285" cy="854075"/>
                    </a:xfrm>
                    <a:prstGeom prst="rect">
                      <a:avLst/>
                    </a:prstGeom>
                    <a:noFill/>
                    <a:ln w="9525">
                      <a:noFill/>
                      <a:miter lim="800000"/>
                      <a:headEnd/>
                      <a:tailEnd/>
                    </a:ln>
                  </pic:spPr>
                </pic:pic>
              </a:graphicData>
            </a:graphic>
          </wp:inline>
        </w:drawing>
      </w: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w:t>
      </w:r>
      <w:r w:rsidR="00C27C1E">
        <w:rPr>
          <w:rFonts w:ascii="Times New Roman" w:hAnsi="Times New Roman" w:cs="Times New Roman"/>
          <w:sz w:val="28"/>
          <w:szCs w:val="28"/>
        </w:rPr>
        <w:t>3</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1C06CD">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Пример ц</w:t>
      </w:r>
      <w:r w:rsidRPr="001C06CD">
        <w:rPr>
          <w:rFonts w:ascii="Times New Roman" w:hAnsi="Times New Roman" w:cs="Times New Roman"/>
          <w:sz w:val="28"/>
          <w:szCs w:val="28"/>
        </w:rPr>
        <w:t>ветово</w:t>
      </w:r>
      <w:r>
        <w:rPr>
          <w:rFonts w:ascii="Times New Roman" w:hAnsi="Times New Roman" w:cs="Times New Roman"/>
          <w:sz w:val="28"/>
          <w:szCs w:val="28"/>
        </w:rPr>
        <w:t>го</w:t>
      </w:r>
      <w:r w:rsidRPr="001C06CD">
        <w:rPr>
          <w:rFonts w:ascii="Times New Roman" w:hAnsi="Times New Roman" w:cs="Times New Roman"/>
          <w:sz w:val="28"/>
          <w:szCs w:val="28"/>
        </w:rPr>
        <w:t xml:space="preserve"> </w:t>
      </w:r>
      <w:r>
        <w:rPr>
          <w:rFonts w:ascii="Times New Roman" w:hAnsi="Times New Roman" w:cs="Times New Roman"/>
          <w:sz w:val="28"/>
          <w:szCs w:val="28"/>
        </w:rPr>
        <w:t xml:space="preserve">решения фасадов </w:t>
      </w:r>
    </w:p>
    <w:p w:rsidR="001C06CD" w:rsidRPr="001C06CD" w:rsidRDefault="001C06CD" w:rsidP="001C06CD">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2-3-х этажных многоквартирных жилых домов</w:t>
      </w:r>
    </w:p>
    <w:p w:rsidR="001C06CD" w:rsidRDefault="001C06CD" w:rsidP="001C06CD">
      <w:r>
        <w:rPr>
          <w:noProof/>
        </w:rPr>
        <w:drawing>
          <wp:inline distT="0" distB="0" distL="0" distR="0">
            <wp:extent cx="5940425" cy="1562393"/>
            <wp:effectExtent l="19050" t="0" r="3175" b="0"/>
            <wp:docPr id="354" name="Рисунок 354" descr="ЦВЕТОВОЕ РЕШЕНИЕ ФАСАДОВ 2-3-Х ЭТАЖНЫХ МНОГОКВАРТИРНЫХ Д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ВЕТОВОЕ РЕШЕНИЕ ФАСАДОВ 2-3-Х ЭТАЖНЫХ МНОГОКВАРТИРНЫХ ДОМОВ"/>
                    <pic:cNvPicPr>
                      <a:picLocks noChangeAspect="1" noChangeArrowheads="1"/>
                    </pic:cNvPicPr>
                  </pic:nvPicPr>
                  <pic:blipFill>
                    <a:blip r:embed="rId111" cstate="email"/>
                    <a:srcRect/>
                    <a:stretch>
                      <a:fillRect/>
                    </a:stretch>
                  </pic:blipFill>
                  <pic:spPr bwMode="auto">
                    <a:xfrm>
                      <a:off x="0" y="0"/>
                      <a:ext cx="5940425" cy="1562393"/>
                    </a:xfrm>
                    <a:prstGeom prst="rect">
                      <a:avLst/>
                    </a:prstGeom>
                    <a:noFill/>
                    <a:ln w="9525">
                      <a:noFill/>
                      <a:miter lim="800000"/>
                      <a:headEnd/>
                      <a:tailEnd/>
                    </a:ln>
                  </pic:spPr>
                </pic:pic>
              </a:graphicData>
            </a:graphic>
          </wp:inline>
        </w:drawing>
      </w:r>
    </w:p>
    <w:p w:rsidR="001C06CD" w:rsidRPr="00860EF4" w:rsidRDefault="001C06CD" w:rsidP="001C06CD">
      <w:pPr>
        <w:spacing w:after="190" w:line="253" w:lineRule="atLeast"/>
        <w:jc w:val="center"/>
        <w:outlineLvl w:val="2"/>
        <w:rPr>
          <w:rFonts w:ascii="__PTSansBold" w:eastAsia="Times New Roman" w:hAnsi="__PTSansBold" w:cs="Times New Roman"/>
          <w:b/>
          <w:bCs/>
          <w:caps/>
          <w:sz w:val="29"/>
          <w:szCs w:val="29"/>
        </w:rPr>
      </w:pPr>
      <w:r w:rsidRPr="00860EF4">
        <w:rPr>
          <w:rFonts w:ascii="__PTSansBold" w:eastAsia="Times New Roman" w:hAnsi="__PTSansBold" w:cs="Times New Roman"/>
          <w:b/>
          <w:bCs/>
          <w:caps/>
          <w:sz w:val="29"/>
          <w:szCs w:val="29"/>
        </w:rPr>
        <w:t>ТАБЛИЦА КОЛЕРОВ ЦВЕТОВОГО РЕШЕНИЯ ЭЛЕМЕНТОВ ФАСАДА</w:t>
      </w:r>
    </w:p>
    <w:p w:rsidR="001C06CD" w:rsidRDefault="001C06CD" w:rsidP="001C06CD">
      <w:r>
        <w:rPr>
          <w:noProof/>
        </w:rPr>
        <w:drawing>
          <wp:inline distT="0" distB="0" distL="0" distR="0">
            <wp:extent cx="5940425" cy="1714049"/>
            <wp:effectExtent l="19050" t="0" r="3175" b="0"/>
            <wp:docPr id="355" name="Рисунок 355" descr="ТАБЛИЦА КОЛЕРОВ ЦВЕТОВОГО РЕШЕНИЯ ЭЛЕМЕНТОВ ФА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БЛИЦА КОЛЕРОВ ЦВЕТОВОГО РЕШЕНИЯ ЭЛЕМЕНТОВ ФАСАДА"/>
                    <pic:cNvPicPr>
                      <a:picLocks noChangeAspect="1" noChangeArrowheads="1"/>
                    </pic:cNvPicPr>
                  </pic:nvPicPr>
                  <pic:blipFill>
                    <a:blip r:embed="rId112" cstate="email"/>
                    <a:srcRect/>
                    <a:stretch>
                      <a:fillRect/>
                    </a:stretch>
                  </pic:blipFill>
                  <pic:spPr bwMode="auto">
                    <a:xfrm>
                      <a:off x="0" y="0"/>
                      <a:ext cx="5940425" cy="1714049"/>
                    </a:xfrm>
                    <a:prstGeom prst="rect">
                      <a:avLst/>
                    </a:prstGeom>
                    <a:noFill/>
                    <a:ln w="9525">
                      <a:noFill/>
                      <a:miter lim="800000"/>
                      <a:headEnd/>
                      <a:tailEnd/>
                    </a:ln>
                  </pic:spPr>
                </pic:pic>
              </a:graphicData>
            </a:graphic>
          </wp:inline>
        </w:drawing>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bCs/>
          <w:sz w:val="28"/>
          <w:szCs w:val="28"/>
        </w:rPr>
        <w:t>Примечание:</w:t>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color w:val="000000"/>
          <w:sz w:val="28"/>
          <w:szCs w:val="28"/>
        </w:rPr>
        <w:t xml:space="preserve">1. Номера колеров приняты по </w:t>
      </w:r>
      <w:proofErr w:type="spellStart"/>
      <w:r w:rsidRPr="001C06CD">
        <w:rPr>
          <w:rFonts w:eastAsia="Arial"/>
          <w:color w:val="000000"/>
          <w:sz w:val="28"/>
          <w:szCs w:val="28"/>
        </w:rPr>
        <w:t>Caparol</w:t>
      </w:r>
      <w:proofErr w:type="spellEnd"/>
      <w:r w:rsidRPr="001C06CD">
        <w:rPr>
          <w:rFonts w:eastAsia="Arial"/>
          <w:color w:val="000000"/>
          <w:sz w:val="28"/>
          <w:szCs w:val="28"/>
        </w:rPr>
        <w:t xml:space="preserve"> 3D </w:t>
      </w:r>
      <w:proofErr w:type="spellStart"/>
      <w:r w:rsidRPr="001C06CD">
        <w:rPr>
          <w:rFonts w:eastAsia="Arial"/>
          <w:color w:val="000000"/>
          <w:sz w:val="28"/>
          <w:szCs w:val="28"/>
        </w:rPr>
        <w:t>System</w:t>
      </w:r>
      <w:proofErr w:type="spellEnd"/>
      <w:r w:rsidRPr="001C06CD">
        <w:rPr>
          <w:rFonts w:eastAsia="Arial"/>
          <w:color w:val="000000"/>
          <w:sz w:val="28"/>
          <w:szCs w:val="28"/>
        </w:rPr>
        <w:t xml:space="preserve"> </w:t>
      </w:r>
      <w:proofErr w:type="spellStart"/>
      <w:r w:rsidRPr="001C06CD">
        <w:rPr>
          <w:rFonts w:eastAsia="Arial"/>
          <w:color w:val="000000"/>
          <w:sz w:val="28"/>
          <w:szCs w:val="28"/>
        </w:rPr>
        <w:t>plus</w:t>
      </w:r>
      <w:proofErr w:type="spellEnd"/>
      <w:r w:rsidRPr="001C06CD">
        <w:rPr>
          <w:rFonts w:eastAsia="Arial"/>
          <w:color w:val="000000"/>
          <w:sz w:val="28"/>
          <w:szCs w:val="28"/>
        </w:rPr>
        <w:t xml:space="preserve"> с использованием международной системы обозначения цвета RAL, NCS, PANTONE.</w:t>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color w:val="000000"/>
          <w:sz w:val="28"/>
          <w:szCs w:val="28"/>
        </w:rPr>
        <w:t xml:space="preserve">2. Цветовое решение фасадов согласовать с администрацией </w:t>
      </w:r>
      <w:r w:rsidR="00CB6491">
        <w:rPr>
          <w:rFonts w:eastAsia="Arial"/>
          <w:color w:val="000000"/>
          <w:sz w:val="28"/>
          <w:szCs w:val="28"/>
        </w:rPr>
        <w:t>Нововеличковского сельского поселения</w:t>
      </w:r>
      <w:r w:rsidRPr="001C06CD">
        <w:rPr>
          <w:rFonts w:eastAsia="Arial"/>
          <w:color w:val="000000"/>
          <w:sz w:val="28"/>
          <w:szCs w:val="28"/>
        </w:rPr>
        <w:t xml:space="preserve"> Динского района.</w:t>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color w:val="000000"/>
          <w:sz w:val="28"/>
          <w:szCs w:val="28"/>
        </w:rPr>
        <w:t xml:space="preserve">3. Ограждение балконов зданий выполнить из </w:t>
      </w:r>
      <w:proofErr w:type="spellStart"/>
      <w:r w:rsidRPr="001C06CD">
        <w:rPr>
          <w:rFonts w:eastAsia="Arial"/>
          <w:color w:val="000000"/>
          <w:sz w:val="28"/>
          <w:szCs w:val="28"/>
        </w:rPr>
        <w:t>металлопрофиля</w:t>
      </w:r>
      <w:proofErr w:type="spellEnd"/>
      <w:r w:rsidRPr="001C06CD">
        <w:rPr>
          <w:rFonts w:eastAsia="Arial"/>
          <w:color w:val="000000"/>
          <w:sz w:val="28"/>
          <w:szCs w:val="28"/>
        </w:rPr>
        <w:t xml:space="preserve"> с </w:t>
      </w:r>
      <w:proofErr w:type="gramStart"/>
      <w:r w:rsidRPr="001C06CD">
        <w:rPr>
          <w:rFonts w:eastAsia="Arial"/>
          <w:color w:val="000000"/>
          <w:sz w:val="28"/>
          <w:szCs w:val="28"/>
        </w:rPr>
        <w:t>мелкой</w:t>
      </w:r>
      <w:proofErr w:type="gramEnd"/>
      <w:r w:rsidRPr="001C06CD">
        <w:rPr>
          <w:rFonts w:eastAsia="Arial"/>
          <w:color w:val="000000"/>
          <w:sz w:val="28"/>
          <w:szCs w:val="28"/>
        </w:rPr>
        <w:t xml:space="preserve"> </w:t>
      </w:r>
      <w:proofErr w:type="spellStart"/>
      <w:r w:rsidRPr="001C06CD">
        <w:rPr>
          <w:rFonts w:eastAsia="Arial"/>
          <w:color w:val="000000"/>
          <w:sz w:val="28"/>
          <w:szCs w:val="28"/>
        </w:rPr>
        <w:t>гофрой</w:t>
      </w:r>
      <w:proofErr w:type="spellEnd"/>
      <w:r w:rsidRPr="001C06CD">
        <w:rPr>
          <w:rFonts w:eastAsia="Arial"/>
          <w:color w:val="000000"/>
          <w:sz w:val="28"/>
          <w:szCs w:val="28"/>
        </w:rPr>
        <w:t xml:space="preserve"> (не более 1 см.)  белого, </w:t>
      </w:r>
      <w:proofErr w:type="spellStart"/>
      <w:r w:rsidRPr="001C06CD">
        <w:rPr>
          <w:rFonts w:eastAsia="Arial"/>
          <w:color w:val="000000"/>
          <w:sz w:val="28"/>
          <w:szCs w:val="28"/>
        </w:rPr>
        <w:t>светлосерого</w:t>
      </w:r>
      <w:proofErr w:type="spellEnd"/>
      <w:r w:rsidRPr="001C06CD">
        <w:rPr>
          <w:rFonts w:eastAsia="Arial"/>
          <w:color w:val="000000"/>
          <w:sz w:val="28"/>
          <w:szCs w:val="28"/>
        </w:rPr>
        <w:t xml:space="preserve"> цвета.</w:t>
      </w:r>
    </w:p>
    <w:p w:rsidR="007A574F" w:rsidRDefault="007A574F"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813203" w:rsidRDefault="00813203" w:rsidP="00F87C4D">
      <w:pPr>
        <w:autoSpaceDE w:val="0"/>
        <w:autoSpaceDN w:val="0"/>
        <w:adjustRightInd w:val="0"/>
        <w:spacing w:line="240" w:lineRule="auto"/>
        <w:jc w:val="both"/>
        <w:rPr>
          <w:rFonts w:ascii="Times New Roman" w:hAnsi="Times New Roman" w:cs="Times New Roman"/>
          <w:sz w:val="28"/>
          <w:szCs w:val="28"/>
        </w:rPr>
      </w:pPr>
    </w:p>
    <w:p w:rsidR="00813203" w:rsidRDefault="00813203"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w:t>
      </w:r>
      <w:r w:rsidR="00C27C1E">
        <w:rPr>
          <w:rFonts w:ascii="Times New Roman" w:hAnsi="Times New Roman" w:cs="Times New Roman"/>
          <w:sz w:val="28"/>
          <w:szCs w:val="28"/>
        </w:rPr>
        <w:t>4</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C06CD" w:rsidRDefault="001C06CD" w:rsidP="001C06CD">
      <w:pPr>
        <w:jc w:val="center"/>
        <w:rPr>
          <w:rFonts w:ascii="Times New Roman" w:hAnsi="Times New Roman" w:cs="Times New Roman"/>
          <w:sz w:val="28"/>
          <w:szCs w:val="28"/>
        </w:rPr>
      </w:pPr>
    </w:p>
    <w:p w:rsidR="001C06CD" w:rsidRPr="004B09C1" w:rsidRDefault="001C06CD" w:rsidP="001C06CD">
      <w:pPr>
        <w:jc w:val="center"/>
        <w:rPr>
          <w:rFonts w:ascii="Times New Roman" w:hAnsi="Times New Roman" w:cs="Times New Roman"/>
          <w:sz w:val="28"/>
          <w:szCs w:val="28"/>
        </w:rPr>
      </w:pPr>
      <w:r w:rsidRPr="004B09C1">
        <w:rPr>
          <w:rFonts w:ascii="Times New Roman" w:hAnsi="Times New Roman" w:cs="Times New Roman"/>
          <w:sz w:val="28"/>
          <w:szCs w:val="28"/>
        </w:rPr>
        <w:t>Концептуальное решение оформления ограждений строящихся объектов</w:t>
      </w:r>
    </w:p>
    <w:p w:rsidR="001C06CD" w:rsidRDefault="001C06CD" w:rsidP="001C06CD">
      <w:pPr>
        <w:jc w:val="center"/>
        <w:rPr>
          <w:rFonts w:ascii="Times New Roman" w:hAnsi="Times New Roman" w:cs="Times New Roman"/>
          <w:color w:val="083857"/>
          <w:sz w:val="28"/>
          <w:szCs w:val="28"/>
        </w:rPr>
      </w:pPr>
    </w:p>
    <w:p w:rsidR="001C06CD" w:rsidRPr="00781608" w:rsidRDefault="001C06CD" w:rsidP="001C06CD">
      <w:pPr>
        <w:jc w:val="center"/>
      </w:pPr>
      <w:r>
        <w:rPr>
          <w:noProof/>
        </w:rPr>
        <w:drawing>
          <wp:inline distT="0" distB="0" distL="0" distR="0">
            <wp:extent cx="5940425" cy="2762310"/>
            <wp:effectExtent l="19050" t="0" r="3175" b="0"/>
            <wp:docPr id="356" name="Рисунок 356" descr="http://gorod.krd.ru/files/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str/1.jpg"/>
                    <pic:cNvPicPr>
                      <a:picLocks noChangeAspect="1" noChangeArrowheads="1"/>
                    </pic:cNvPicPr>
                  </pic:nvPicPr>
                  <pic:blipFill>
                    <a:blip r:embed="rId113" cstate="email"/>
                    <a:srcRect/>
                    <a:stretch>
                      <a:fillRect/>
                    </a:stretch>
                  </pic:blipFill>
                  <pic:spPr bwMode="auto">
                    <a:xfrm>
                      <a:off x="0" y="0"/>
                      <a:ext cx="5940425" cy="2762310"/>
                    </a:xfrm>
                    <a:prstGeom prst="rect">
                      <a:avLst/>
                    </a:prstGeom>
                    <a:noFill/>
                    <a:ln w="9525">
                      <a:noFill/>
                      <a:miter lim="800000"/>
                      <a:headEnd/>
                      <a:tailEnd/>
                    </a:ln>
                  </pic:spPr>
                </pic:pic>
              </a:graphicData>
            </a:graphic>
          </wp:inline>
        </w:drawing>
      </w: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C27C1E">
        <w:rPr>
          <w:rFonts w:ascii="Times New Roman" w:hAnsi="Times New Roman" w:cs="Times New Roman"/>
          <w:sz w:val="28"/>
          <w:szCs w:val="28"/>
        </w:rPr>
        <w:t>5</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C06CD" w:rsidRDefault="001C06CD" w:rsidP="001C06CD">
      <w:pPr>
        <w:jc w:val="center"/>
        <w:rPr>
          <w:rFonts w:ascii="Times New Roman" w:hAnsi="Times New Roman" w:cs="Times New Roman"/>
          <w:sz w:val="28"/>
          <w:szCs w:val="28"/>
        </w:rPr>
      </w:pPr>
    </w:p>
    <w:p w:rsidR="001C06CD" w:rsidRDefault="001C06CD" w:rsidP="001C06CD">
      <w:pPr>
        <w:spacing w:line="240" w:lineRule="auto"/>
        <w:jc w:val="center"/>
        <w:rPr>
          <w:rFonts w:ascii="Times New Roman" w:eastAsiaTheme="minorEastAsia" w:hAnsi="Times New Roman" w:cs="Times New Roman"/>
          <w:sz w:val="28"/>
          <w:szCs w:val="28"/>
        </w:rPr>
      </w:pPr>
      <w:r w:rsidRPr="008203B7">
        <w:rPr>
          <w:rFonts w:ascii="Times New Roman" w:eastAsiaTheme="minorEastAsia" w:hAnsi="Times New Roman" w:cs="Times New Roman"/>
          <w:sz w:val="28"/>
          <w:szCs w:val="28"/>
        </w:rPr>
        <w:t>Эскизные проекты секций заборных ограждений</w:t>
      </w:r>
    </w:p>
    <w:p w:rsidR="001C06CD" w:rsidRPr="008203B7" w:rsidRDefault="001C06CD" w:rsidP="001C06CD">
      <w:pPr>
        <w:spacing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(деревянные ограждения)</w:t>
      </w:r>
    </w:p>
    <w:p w:rsidR="001C06CD" w:rsidRPr="008203B7" w:rsidRDefault="001C06CD" w:rsidP="001C06CD">
      <w:pPr>
        <w:spacing w:line="240" w:lineRule="auto"/>
        <w:outlineLvl w:val="2"/>
        <w:rPr>
          <w:rFonts w:ascii="Times New Roman" w:eastAsia="Times New Roman" w:hAnsi="Times New Roman" w:cs="Times New Roman"/>
          <w:bCs/>
          <w:sz w:val="28"/>
          <w:szCs w:val="28"/>
        </w:rPr>
      </w:pPr>
    </w:p>
    <w:p w:rsidR="001C06CD" w:rsidRPr="008203B7" w:rsidRDefault="001C06CD" w:rsidP="001C06CD">
      <w:pPr>
        <w:spacing w:line="24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деревянного  ограждения</w:t>
      </w:r>
    </w:p>
    <w:p w:rsidR="001C06CD" w:rsidRDefault="001C06CD" w:rsidP="001C06CD">
      <w:r>
        <w:rPr>
          <w:noProof/>
        </w:rPr>
        <w:drawing>
          <wp:inline distT="0" distB="0" distL="0" distR="0">
            <wp:extent cx="4857750" cy="3400425"/>
            <wp:effectExtent l="0" t="0" r="0" b="9525"/>
            <wp:docPr id="357" name="Рисунок 357" descr="F:\мой архитектурный облик\ограждения\забор дерево\sztache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й архитектурный облик\ограждения\забор дерево\sztachet04.jpg"/>
                    <pic:cNvPicPr>
                      <a:picLocks noChangeAspect="1" noChangeArrowheads="1"/>
                    </pic:cNvPicPr>
                  </pic:nvPicPr>
                  <pic:blipFill rotWithShape="1">
                    <a:blip r:embed="rId1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860000" cy="340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06CD" w:rsidRPr="001C06CD" w:rsidRDefault="001C06CD" w:rsidP="001C06CD">
      <w:pPr>
        <w:spacing w:line="240" w:lineRule="auto"/>
        <w:outlineLvl w:val="2"/>
        <w:rPr>
          <w:rFonts w:ascii="Times New Roman" w:eastAsia="Times New Roman" w:hAnsi="Times New Roman" w:cs="Times New Roman"/>
          <w:bCs/>
          <w:color w:val="083857"/>
          <w:sz w:val="28"/>
          <w:szCs w:val="28"/>
        </w:rPr>
      </w:pPr>
      <w:r>
        <w:rPr>
          <w:rFonts w:ascii="Times New Roman" w:eastAsia="Times New Roman" w:hAnsi="Times New Roman" w:cs="Times New Roman"/>
          <w:bCs/>
          <w:sz w:val="28"/>
          <w:szCs w:val="28"/>
        </w:rPr>
        <w:t>2.</w:t>
      </w:r>
      <w:r w:rsidRPr="001C06C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1C06CD">
        <w:rPr>
          <w:rFonts w:ascii="Times New Roman" w:eastAsia="Times New Roman" w:hAnsi="Times New Roman" w:cs="Times New Roman"/>
          <w:bCs/>
          <w:sz w:val="28"/>
          <w:szCs w:val="28"/>
        </w:rPr>
        <w:t>ариант эскизного проекта деревянного ограждения</w:t>
      </w:r>
    </w:p>
    <w:p w:rsidR="001C06CD" w:rsidRDefault="001C06CD" w:rsidP="001C06CD">
      <w:pPr>
        <w:spacing w:line="240" w:lineRule="auto"/>
        <w:outlineLvl w:val="2"/>
      </w:pPr>
      <w:r>
        <w:rPr>
          <w:noProof/>
        </w:rPr>
        <w:drawing>
          <wp:inline distT="0" distB="0" distL="0" distR="0">
            <wp:extent cx="4843637" cy="3095625"/>
            <wp:effectExtent l="0" t="0" r="0" b="0"/>
            <wp:docPr id="358" name="Рисунок 358" descr="F:\мой архитектурный облик\ограждения\забор дерево\dem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ой архитектурный облик\ограждения\забор дерево\demo3.jpg"/>
                    <pic:cNvPicPr>
                      <a:picLocks noChangeAspect="1" noChangeArrowheads="1"/>
                    </pic:cNvPicPr>
                  </pic:nvPicPr>
                  <pic:blipFill rotWithShape="1">
                    <a:blip r:embed="rId1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855767" cy="31033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06773" w:rsidRDefault="00F06773" w:rsidP="001C06CD">
      <w:pPr>
        <w:spacing w:line="240" w:lineRule="auto"/>
        <w:jc w:val="center"/>
        <w:rPr>
          <w:rFonts w:ascii="Times New Roman" w:eastAsiaTheme="minorEastAsia" w:hAnsi="Times New Roman" w:cs="Times New Roman"/>
          <w:sz w:val="28"/>
          <w:szCs w:val="28"/>
        </w:rPr>
      </w:pPr>
    </w:p>
    <w:p w:rsidR="001C06CD" w:rsidRDefault="001C06CD" w:rsidP="001C06CD">
      <w:pPr>
        <w:spacing w:line="240" w:lineRule="auto"/>
        <w:jc w:val="center"/>
        <w:rPr>
          <w:rFonts w:ascii="Times New Roman" w:eastAsiaTheme="minorEastAsia" w:hAnsi="Times New Roman" w:cs="Times New Roman"/>
          <w:sz w:val="28"/>
          <w:szCs w:val="28"/>
        </w:rPr>
      </w:pPr>
      <w:r w:rsidRPr="008203B7">
        <w:rPr>
          <w:rFonts w:ascii="Times New Roman" w:eastAsiaTheme="minorEastAsia" w:hAnsi="Times New Roman" w:cs="Times New Roman"/>
          <w:sz w:val="28"/>
          <w:szCs w:val="28"/>
        </w:rPr>
        <w:lastRenderedPageBreak/>
        <w:t>Эскизные проекты секций заборных ограждений</w:t>
      </w:r>
    </w:p>
    <w:p w:rsidR="001C06CD" w:rsidRPr="008203B7" w:rsidRDefault="001C06CD" w:rsidP="001C06CD">
      <w:pPr>
        <w:spacing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(металлические ограждения)</w:t>
      </w:r>
    </w:p>
    <w:p w:rsidR="001C06CD" w:rsidRDefault="001C06CD" w:rsidP="001C06CD">
      <w:pPr>
        <w:spacing w:line="240" w:lineRule="auto"/>
        <w:outlineLvl w:val="2"/>
        <w:rPr>
          <w:rFonts w:ascii="Times New Roman" w:eastAsia="Times New Roman" w:hAnsi="Times New Roman" w:cs="Times New Roman"/>
          <w:bCs/>
          <w:sz w:val="28"/>
          <w:szCs w:val="28"/>
        </w:rPr>
      </w:pPr>
    </w:p>
    <w:p w:rsidR="001C06CD" w:rsidRPr="001C06CD" w:rsidRDefault="001C06CD" w:rsidP="001C06CD">
      <w:pPr>
        <w:pStyle w:val="aa"/>
        <w:numPr>
          <w:ilvl w:val="0"/>
          <w:numId w:val="31"/>
        </w:numPr>
        <w:spacing w:line="24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1C06CD">
        <w:rPr>
          <w:rFonts w:ascii="Times New Roman" w:eastAsia="Times New Roman" w:hAnsi="Times New Roman" w:cs="Times New Roman"/>
          <w:bCs/>
          <w:sz w:val="28"/>
          <w:szCs w:val="28"/>
        </w:rPr>
        <w:t>ариант эскизного проекта металлического ограждения</w:t>
      </w:r>
    </w:p>
    <w:p w:rsidR="001C06CD" w:rsidRDefault="001C06CD" w:rsidP="001C06CD">
      <w:r>
        <w:rPr>
          <w:noProof/>
        </w:rPr>
        <w:drawing>
          <wp:inline distT="0" distB="0" distL="0" distR="0">
            <wp:extent cx="5321339" cy="3257550"/>
            <wp:effectExtent l="0" t="0" r="0" b="0"/>
            <wp:docPr id="359" name="Рисунок 359" descr="F:\мой архитектурный облик\ограждения\забор из металла\13684389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ой архитектурный облик\ограждения\забор из металла\1368438954-33.jpg"/>
                    <pic:cNvPicPr>
                      <a:picLocks noChangeAspect="1" noChangeArrowheads="1"/>
                    </pic:cNvPicPr>
                  </pic:nvPicPr>
                  <pic:blipFill rotWithShape="1">
                    <a:blip r:embed="rId1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6"/>
                    <a:stretch/>
                  </pic:blipFill>
                  <pic:spPr bwMode="auto">
                    <a:xfrm>
                      <a:off x="0" y="0"/>
                      <a:ext cx="5328860" cy="32621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06CD" w:rsidRDefault="001C06CD" w:rsidP="001C06CD">
      <w:pPr>
        <w:rPr>
          <w:rFonts w:ascii="Times New Roman" w:eastAsia="Times New Roman" w:hAnsi="Times New Roman" w:cs="Times New Roman"/>
          <w:bCs/>
          <w:color w:val="083857"/>
          <w:sz w:val="28"/>
          <w:szCs w:val="28"/>
        </w:rPr>
      </w:pPr>
    </w:p>
    <w:p w:rsidR="001C06CD" w:rsidRDefault="001C06CD" w:rsidP="001C06CD">
      <w:r>
        <w:rPr>
          <w:rFonts w:ascii="Times New Roman" w:eastAsia="Times New Roman" w:hAnsi="Times New Roman" w:cs="Times New Roman"/>
          <w:bCs/>
          <w:sz w:val="28"/>
          <w:szCs w:val="28"/>
        </w:rPr>
        <w:t xml:space="preserve">2. </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металлического ограждения</w:t>
      </w:r>
      <w:r>
        <w:rPr>
          <w:noProof/>
        </w:rPr>
        <w:drawing>
          <wp:inline distT="0" distB="0" distL="0" distR="0">
            <wp:extent cx="5278645" cy="3962400"/>
            <wp:effectExtent l="0" t="0" r="0" b="0"/>
            <wp:docPr id="360" name="Рисунок 360" descr="F:\мой архитектурный облик\ограждения\забор из металла\q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й архитектурный облик\ограждения\забор из металла\q_07.jpg"/>
                    <pic:cNvPicPr>
                      <a:picLocks noChangeAspect="1" noChangeArrowheads="1"/>
                    </pic:cNvPicPr>
                  </pic:nvPicPr>
                  <pic:blipFill>
                    <a:blip r:embed="rId1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656" cy="3960907"/>
                    </a:xfrm>
                    <a:prstGeom prst="rect">
                      <a:avLst/>
                    </a:prstGeom>
                    <a:noFill/>
                    <a:ln>
                      <a:noFill/>
                    </a:ln>
                  </pic:spPr>
                </pic:pic>
              </a:graphicData>
            </a:graphic>
          </wp:inline>
        </w:drawing>
      </w:r>
    </w:p>
    <w:p w:rsidR="001C06CD" w:rsidRDefault="001C06CD" w:rsidP="001C06CD">
      <w:pPr>
        <w:spacing w:line="240" w:lineRule="auto"/>
        <w:jc w:val="center"/>
        <w:rPr>
          <w:rFonts w:ascii="Times New Roman" w:eastAsiaTheme="minorEastAsia" w:hAnsi="Times New Roman" w:cs="Times New Roman"/>
          <w:color w:val="083857"/>
          <w:sz w:val="28"/>
          <w:szCs w:val="28"/>
        </w:rPr>
      </w:pPr>
    </w:p>
    <w:p w:rsidR="001C06CD" w:rsidRDefault="001C06CD" w:rsidP="001C06CD">
      <w:pPr>
        <w:spacing w:line="240" w:lineRule="auto"/>
        <w:jc w:val="center"/>
        <w:rPr>
          <w:rFonts w:ascii="Times New Roman" w:eastAsiaTheme="minorEastAsia" w:hAnsi="Times New Roman" w:cs="Times New Roman"/>
          <w:color w:val="083857"/>
          <w:sz w:val="28"/>
          <w:szCs w:val="28"/>
        </w:rPr>
      </w:pPr>
    </w:p>
    <w:p w:rsidR="001C06CD" w:rsidRPr="008203B7" w:rsidRDefault="001C06CD" w:rsidP="001C06CD">
      <w:pPr>
        <w:spacing w:line="240" w:lineRule="auto"/>
        <w:jc w:val="center"/>
        <w:rPr>
          <w:rFonts w:ascii="Times New Roman" w:eastAsiaTheme="minorEastAsia" w:hAnsi="Times New Roman" w:cs="Times New Roman"/>
          <w:sz w:val="28"/>
          <w:szCs w:val="28"/>
        </w:rPr>
      </w:pPr>
      <w:r w:rsidRPr="008203B7">
        <w:rPr>
          <w:rFonts w:ascii="Times New Roman" w:eastAsiaTheme="minorEastAsia" w:hAnsi="Times New Roman" w:cs="Times New Roman"/>
          <w:sz w:val="28"/>
          <w:szCs w:val="28"/>
        </w:rPr>
        <w:lastRenderedPageBreak/>
        <w:t>Эскизные проекты секций заборных ограждений</w:t>
      </w:r>
      <w:r>
        <w:rPr>
          <w:rFonts w:ascii="Times New Roman" w:eastAsiaTheme="minorEastAsia" w:hAnsi="Times New Roman" w:cs="Times New Roman"/>
          <w:sz w:val="28"/>
          <w:szCs w:val="28"/>
        </w:rPr>
        <w:br/>
        <w:t>(кованые ограждения)</w:t>
      </w:r>
    </w:p>
    <w:p w:rsidR="001C06CD" w:rsidRPr="008203B7" w:rsidRDefault="001C06CD" w:rsidP="001C06CD">
      <w:pPr>
        <w:spacing w:line="240" w:lineRule="auto"/>
        <w:jc w:val="center"/>
        <w:rPr>
          <w:rFonts w:ascii="Times New Roman" w:eastAsiaTheme="minorEastAsia" w:hAnsi="Times New Roman" w:cs="Times New Roman"/>
          <w:sz w:val="28"/>
          <w:szCs w:val="28"/>
        </w:rPr>
      </w:pPr>
    </w:p>
    <w:p w:rsidR="001C06CD" w:rsidRDefault="001C06CD" w:rsidP="001C06CD">
      <w:r>
        <w:rPr>
          <w:rFonts w:ascii="Times New Roman" w:eastAsia="Times New Roman" w:hAnsi="Times New Roman" w:cs="Times New Roman"/>
          <w:bCs/>
          <w:sz w:val="28"/>
          <w:szCs w:val="28"/>
        </w:rPr>
        <w:t>1.</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кованого  ограждения</w:t>
      </w:r>
      <w:r>
        <w:rPr>
          <w:noProof/>
        </w:rPr>
        <w:drawing>
          <wp:inline distT="0" distB="0" distL="0" distR="0">
            <wp:extent cx="5610225" cy="2924175"/>
            <wp:effectExtent l="0" t="0" r="0" b="9525"/>
            <wp:docPr id="362" name="Рисунок 362" descr="F:\мой архитектурный облик\ограждения\ков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ой архитектурный облик\ограждения\ковка\4.jpg"/>
                    <pic:cNvPicPr>
                      <a:picLocks noChangeAspect="1" noChangeArrowheads="1"/>
                    </pic:cNvPicPr>
                  </pic:nvPicPr>
                  <pic:blipFill rotWithShape="1">
                    <a:blip r:embed="rId1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613875" cy="29260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06CD" w:rsidRDefault="001C06CD" w:rsidP="001C06CD">
      <w:pPr>
        <w:spacing w:line="240" w:lineRule="auto"/>
        <w:outlineLvl w:val="2"/>
        <w:rPr>
          <w:rFonts w:ascii="Times New Roman" w:eastAsia="Times New Roman" w:hAnsi="Times New Roman" w:cs="Times New Roman"/>
          <w:bCs/>
          <w:sz w:val="28"/>
          <w:szCs w:val="28"/>
        </w:rPr>
      </w:pPr>
    </w:p>
    <w:p w:rsidR="001C06CD" w:rsidRDefault="001C06CD" w:rsidP="001C06CD">
      <w:pPr>
        <w:spacing w:line="240" w:lineRule="auto"/>
        <w:outlineLvl w:val="2"/>
        <w:rPr>
          <w:rFonts w:ascii="Times New Roman" w:eastAsia="Times New Roman" w:hAnsi="Times New Roman" w:cs="Times New Roman"/>
          <w:bCs/>
          <w:sz w:val="28"/>
          <w:szCs w:val="28"/>
        </w:rPr>
      </w:pPr>
    </w:p>
    <w:p w:rsidR="001C06CD" w:rsidRPr="008203B7" w:rsidRDefault="001C06CD" w:rsidP="001C06CD">
      <w:pPr>
        <w:spacing w:line="240" w:lineRule="auto"/>
        <w:outlineLvl w:val="2"/>
      </w:pPr>
      <w:r w:rsidRPr="008203B7">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кованого  ограждения</w:t>
      </w:r>
    </w:p>
    <w:p w:rsidR="001C06CD" w:rsidRDefault="001C06CD" w:rsidP="001C06CD">
      <w:r>
        <w:rPr>
          <w:noProof/>
        </w:rPr>
        <w:drawing>
          <wp:inline distT="0" distB="0" distL="0" distR="0">
            <wp:extent cx="5613859" cy="4212000"/>
            <wp:effectExtent l="0" t="0" r="6350" b="0"/>
            <wp:docPr id="366" name="Рисунок 366" descr="F:\мой архитектурный облик\ограждения\ковка\aluminiumzaeune_6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ой архитектурный облик\ограждения\ковка\aluminiumzaeune_6gross.jpg"/>
                    <pic:cNvPicPr>
                      <a:picLocks noChangeAspect="1" noChangeArrowheads="1"/>
                    </pic:cNvPicPr>
                  </pic:nvPicPr>
                  <pic:blipFill>
                    <a:blip r:embed="rId1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859" cy="4212000"/>
                    </a:xfrm>
                    <a:prstGeom prst="rect">
                      <a:avLst/>
                    </a:prstGeom>
                    <a:noFill/>
                    <a:ln>
                      <a:noFill/>
                    </a:ln>
                  </pic:spPr>
                </pic:pic>
              </a:graphicData>
            </a:graphic>
          </wp:inline>
        </w:drawing>
      </w:r>
    </w:p>
    <w:p w:rsidR="001C06CD" w:rsidRDefault="001C06CD" w:rsidP="001C06CD">
      <w:pPr>
        <w:spacing w:line="240" w:lineRule="auto"/>
        <w:outlineLvl w:val="2"/>
        <w:rPr>
          <w:rFonts w:ascii="Times New Roman" w:eastAsia="Times New Roman" w:hAnsi="Times New Roman" w:cs="Times New Roman"/>
          <w:bCs/>
          <w:color w:val="083857"/>
          <w:sz w:val="28"/>
          <w:szCs w:val="28"/>
        </w:rPr>
      </w:pPr>
    </w:p>
    <w:p w:rsidR="001C06CD" w:rsidRPr="001C06CD" w:rsidRDefault="001C06CD" w:rsidP="001C06CD">
      <w:pPr>
        <w:spacing w:line="240" w:lineRule="auto"/>
        <w:jc w:val="center"/>
        <w:outlineLvl w:val="2"/>
        <w:rPr>
          <w:color w:val="auto"/>
        </w:rPr>
      </w:pPr>
      <w:r w:rsidRPr="001C06CD">
        <w:rPr>
          <w:rFonts w:ascii="Times New Roman" w:eastAsia="Times New Roman" w:hAnsi="Times New Roman" w:cs="Times New Roman"/>
          <w:bCs/>
          <w:color w:val="auto"/>
          <w:sz w:val="28"/>
          <w:szCs w:val="28"/>
        </w:rPr>
        <w:t>Эскизы орнаментов заборных ограждений</w:t>
      </w:r>
    </w:p>
    <w:p w:rsidR="001C06CD" w:rsidRDefault="001C06CD" w:rsidP="001C06CD"/>
    <w:p w:rsidR="001C06CD" w:rsidRDefault="001C06CD" w:rsidP="001C06CD">
      <w:r>
        <w:rPr>
          <w:noProof/>
        </w:rPr>
        <w:lastRenderedPageBreak/>
        <w:drawing>
          <wp:inline distT="0" distB="0" distL="0" distR="0">
            <wp:extent cx="5940425" cy="2351275"/>
            <wp:effectExtent l="0" t="0" r="3175" b="0"/>
            <wp:docPr id="367" name="Рисунок 367" descr="F:\мой архитектурный облик\ограждения\ковка\artvk00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ой архитектурный облик\ограждения\ковка\artvk003_11.jpg"/>
                    <pic:cNvPicPr>
                      <a:picLocks noChangeAspect="1" noChangeArrowheads="1"/>
                    </pic:cNvPicPr>
                  </pic:nvPicPr>
                  <pic:blipFill>
                    <a:blip r:embed="rId1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351275"/>
                    </a:xfrm>
                    <a:prstGeom prst="rect">
                      <a:avLst/>
                    </a:prstGeom>
                    <a:noFill/>
                    <a:ln>
                      <a:noFill/>
                    </a:ln>
                  </pic:spPr>
                </pic:pic>
              </a:graphicData>
            </a:graphic>
          </wp:inline>
        </w:drawing>
      </w:r>
    </w:p>
    <w:p w:rsidR="001C06CD" w:rsidRDefault="001C06CD" w:rsidP="001C06CD"/>
    <w:p w:rsidR="001C06CD" w:rsidRDefault="001C06CD" w:rsidP="001C06CD"/>
    <w:p w:rsidR="001C06CD" w:rsidRDefault="001C06CD" w:rsidP="001C06CD">
      <w:r>
        <w:rPr>
          <w:noProof/>
        </w:rPr>
        <w:drawing>
          <wp:inline distT="0" distB="0" distL="0" distR="0">
            <wp:extent cx="4391025" cy="5781477"/>
            <wp:effectExtent l="0" t="0" r="0" b="0"/>
            <wp:docPr id="368" name="Рисунок 368" descr="F:\мой архитектурный облик\ограждения\ковка\Metallicheskie_zabory_vorota_dveri_kalitki-K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ой архитектурный облик\ограждения\ковка\Metallicheskie_zabory_vorota_dveri_kalitki-Kiev.jpg"/>
                    <pic:cNvPicPr>
                      <a:picLocks noChangeAspect="1" noChangeArrowheads="1"/>
                    </pic:cNvPicPr>
                  </pic:nvPicPr>
                  <pic:blipFill>
                    <a:blip r:embed="rId1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610" cy="5782248"/>
                    </a:xfrm>
                    <a:prstGeom prst="rect">
                      <a:avLst/>
                    </a:prstGeom>
                    <a:noFill/>
                    <a:ln>
                      <a:noFill/>
                    </a:ln>
                  </pic:spPr>
                </pic:pic>
              </a:graphicData>
            </a:graphic>
          </wp:inline>
        </w:drawing>
      </w:r>
    </w:p>
    <w:p w:rsidR="00F06773" w:rsidRDefault="00F06773" w:rsidP="001C06CD">
      <w:pPr>
        <w:spacing w:line="240" w:lineRule="auto"/>
        <w:jc w:val="center"/>
        <w:rPr>
          <w:rFonts w:ascii="Times New Roman" w:hAnsi="Times New Roman" w:cs="Times New Roman"/>
          <w:sz w:val="28"/>
          <w:szCs w:val="28"/>
        </w:rPr>
      </w:pPr>
    </w:p>
    <w:p w:rsidR="00F06773" w:rsidRDefault="00F06773" w:rsidP="001C06CD">
      <w:pPr>
        <w:spacing w:line="240" w:lineRule="auto"/>
        <w:jc w:val="center"/>
        <w:rPr>
          <w:rFonts w:ascii="Times New Roman" w:hAnsi="Times New Roman" w:cs="Times New Roman"/>
          <w:sz w:val="28"/>
          <w:szCs w:val="28"/>
        </w:rPr>
      </w:pPr>
    </w:p>
    <w:p w:rsidR="00F06773" w:rsidRDefault="00F06773" w:rsidP="001C06CD">
      <w:pPr>
        <w:spacing w:line="240" w:lineRule="auto"/>
        <w:jc w:val="center"/>
        <w:rPr>
          <w:rFonts w:ascii="Times New Roman" w:hAnsi="Times New Roman" w:cs="Times New Roman"/>
          <w:sz w:val="28"/>
          <w:szCs w:val="28"/>
        </w:rPr>
      </w:pPr>
    </w:p>
    <w:p w:rsidR="001C06CD" w:rsidRPr="008203B7" w:rsidRDefault="001C06CD" w:rsidP="001C06CD">
      <w:pPr>
        <w:spacing w:line="240" w:lineRule="auto"/>
        <w:jc w:val="center"/>
        <w:rPr>
          <w:rFonts w:ascii="Times New Roman" w:hAnsi="Times New Roman" w:cs="Times New Roman"/>
          <w:sz w:val="28"/>
          <w:szCs w:val="28"/>
        </w:rPr>
      </w:pPr>
      <w:r w:rsidRPr="008203B7">
        <w:rPr>
          <w:rFonts w:ascii="Times New Roman" w:hAnsi="Times New Roman" w:cs="Times New Roman"/>
          <w:sz w:val="28"/>
          <w:szCs w:val="28"/>
        </w:rPr>
        <w:lastRenderedPageBreak/>
        <w:t>Эскизные проекты секций заборных ограждений</w:t>
      </w:r>
    </w:p>
    <w:p w:rsidR="001C06CD" w:rsidRPr="008203B7" w:rsidRDefault="001C06CD" w:rsidP="001C06CD">
      <w:pPr>
        <w:spacing w:line="240" w:lineRule="auto"/>
        <w:jc w:val="center"/>
        <w:rPr>
          <w:rFonts w:ascii="Times New Roman" w:hAnsi="Times New Roman" w:cs="Times New Roman"/>
          <w:noProof/>
          <w:sz w:val="28"/>
          <w:szCs w:val="28"/>
        </w:rPr>
      </w:pPr>
    </w:p>
    <w:p w:rsidR="001C06CD" w:rsidRDefault="001C06CD" w:rsidP="001C06CD">
      <w:pPr>
        <w:spacing w:line="240" w:lineRule="auto"/>
        <w:outlineLvl w:val="2"/>
        <w:rPr>
          <w:rFonts w:ascii="Times New Roman" w:eastAsia="Times New Roman" w:hAnsi="Times New Roman" w:cs="Times New Roman"/>
          <w:bCs/>
          <w:sz w:val="28"/>
          <w:szCs w:val="28"/>
        </w:rPr>
      </w:pPr>
      <w:r w:rsidRPr="008203B7">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ограждения</w:t>
      </w:r>
      <w:r w:rsidRPr="0021598D">
        <w:rPr>
          <w:noProof/>
        </w:rPr>
        <w:drawing>
          <wp:inline distT="0" distB="0" distL="0" distR="0">
            <wp:extent cx="5591175" cy="2154383"/>
            <wp:effectExtent l="0" t="0" r="0" b="0"/>
            <wp:docPr id="369" name="Рисунок 369" descr="http://gorod.krd.ru/files/zabor/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zabor/z1.jpg"/>
                    <pic:cNvPicPr>
                      <a:picLocks noChangeAspect="1" noChangeArrowheads="1"/>
                    </pic:cNvPicPr>
                  </pic:nvPicPr>
                  <pic:blipFill>
                    <a:blip r:embed="rId122" cstate="email"/>
                    <a:srcRect/>
                    <a:stretch>
                      <a:fillRect/>
                    </a:stretch>
                  </pic:blipFill>
                  <pic:spPr bwMode="auto">
                    <a:xfrm>
                      <a:off x="0" y="0"/>
                      <a:ext cx="5621829" cy="2166195"/>
                    </a:xfrm>
                    <a:prstGeom prst="rect">
                      <a:avLst/>
                    </a:prstGeom>
                    <a:noFill/>
                    <a:ln w="9525">
                      <a:noFill/>
                      <a:miter lim="800000"/>
                      <a:headEnd/>
                      <a:tailEnd/>
                    </a:ln>
                  </pic:spPr>
                </pic:pic>
              </a:graphicData>
            </a:graphic>
          </wp:inline>
        </w:drawing>
      </w:r>
    </w:p>
    <w:p w:rsidR="001C06CD" w:rsidRPr="0021598D" w:rsidRDefault="001C06CD" w:rsidP="001C06CD">
      <w:pPr>
        <w:spacing w:line="240" w:lineRule="auto"/>
        <w:outlineLvl w:val="2"/>
        <w:rPr>
          <w:rFonts w:ascii="Times New Roman" w:hAnsi="Times New Roman" w:cs="Times New Roman"/>
          <w:color w:val="083857"/>
          <w:sz w:val="28"/>
          <w:szCs w:val="28"/>
        </w:rPr>
      </w:pPr>
      <w:r w:rsidRPr="008203B7">
        <w:rPr>
          <w:rFonts w:ascii="Times New Roman" w:hAnsi="Times New Roman" w:cs="Times New Roman"/>
          <w:sz w:val="28"/>
          <w:szCs w:val="28"/>
        </w:rPr>
        <w:t>2</w:t>
      </w:r>
      <w:r>
        <w:rPr>
          <w:rFonts w:ascii="Times New Roman" w:hAnsi="Times New Roman" w:cs="Times New Roman"/>
          <w:sz w:val="28"/>
          <w:szCs w:val="28"/>
        </w:rPr>
        <w:t>.</w:t>
      </w:r>
      <w:r w:rsidRPr="008203B7">
        <w:rPr>
          <w:rFonts w:ascii="Times New Roman" w:hAnsi="Times New Roman" w:cs="Times New Roman"/>
          <w:sz w:val="28"/>
          <w:szCs w:val="28"/>
        </w:rPr>
        <w:t xml:space="preserve"> </w:t>
      </w:r>
      <w:r>
        <w:rPr>
          <w:rFonts w:ascii="Times New Roman" w:hAnsi="Times New Roman" w:cs="Times New Roman"/>
          <w:sz w:val="28"/>
          <w:szCs w:val="28"/>
        </w:rPr>
        <w:t>В</w:t>
      </w:r>
      <w:r w:rsidRPr="008203B7">
        <w:rPr>
          <w:rFonts w:ascii="Times New Roman" w:eastAsia="Times New Roman" w:hAnsi="Times New Roman" w:cs="Times New Roman"/>
          <w:bCs/>
          <w:sz w:val="28"/>
          <w:szCs w:val="28"/>
        </w:rPr>
        <w:t>ариант эскизного проекта ограждения</w:t>
      </w:r>
    </w:p>
    <w:p w:rsidR="001C06CD" w:rsidRDefault="001C06CD" w:rsidP="001C06CD">
      <w:pPr>
        <w:pStyle w:val="3"/>
        <w:numPr>
          <w:ilvl w:val="0"/>
          <w:numId w:val="0"/>
        </w:numPr>
        <w:spacing w:before="0" w:after="0"/>
        <w:rPr>
          <w:rFonts w:ascii="Times New Roman" w:hAnsi="Times New Roman" w:cs="Times New Roman"/>
          <w:color w:val="000000"/>
        </w:rPr>
      </w:pPr>
      <w:r w:rsidRPr="0021598D">
        <w:rPr>
          <w:b/>
          <w:noProof/>
        </w:rPr>
        <w:drawing>
          <wp:inline distT="0" distB="0" distL="0" distR="0">
            <wp:extent cx="5495925" cy="2689757"/>
            <wp:effectExtent l="0" t="0" r="0" b="0"/>
            <wp:docPr id="370" name="Рисунок 370" descr="http://gorod.krd.ru/files/zabor/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rod.krd.ru/files/zabor/z2.jpg"/>
                    <pic:cNvPicPr>
                      <a:picLocks noChangeAspect="1" noChangeArrowheads="1"/>
                    </pic:cNvPicPr>
                  </pic:nvPicPr>
                  <pic:blipFill>
                    <a:blip r:embed="rId123" cstate="email"/>
                    <a:srcRect/>
                    <a:stretch>
                      <a:fillRect/>
                    </a:stretch>
                  </pic:blipFill>
                  <pic:spPr bwMode="auto">
                    <a:xfrm>
                      <a:off x="0" y="0"/>
                      <a:ext cx="5507525" cy="2695434"/>
                    </a:xfrm>
                    <a:prstGeom prst="rect">
                      <a:avLst/>
                    </a:prstGeom>
                    <a:noFill/>
                    <a:ln w="9525">
                      <a:noFill/>
                      <a:miter lim="800000"/>
                      <a:headEnd/>
                      <a:tailEnd/>
                    </a:ln>
                  </pic:spPr>
                </pic:pic>
              </a:graphicData>
            </a:graphic>
          </wp:inline>
        </w:drawing>
      </w:r>
    </w:p>
    <w:p w:rsidR="001C06CD" w:rsidRDefault="001C06CD" w:rsidP="001C06CD">
      <w:pPr>
        <w:pStyle w:val="3"/>
        <w:numPr>
          <w:ilvl w:val="0"/>
          <w:numId w:val="0"/>
        </w:numPr>
        <w:spacing w:before="0" w:after="0"/>
        <w:rPr>
          <w:rFonts w:ascii="Times New Roman" w:hAnsi="Times New Roman" w:cs="Times New Roman"/>
          <w:color w:val="000000"/>
        </w:rPr>
      </w:pPr>
      <w:r w:rsidRPr="001C06CD">
        <w:rPr>
          <w:rFonts w:ascii="Times New Roman" w:hAnsi="Times New Roman" w:cs="Times New Roman"/>
          <w:color w:val="000000"/>
        </w:rPr>
        <w:t>3</w:t>
      </w:r>
      <w:r>
        <w:rPr>
          <w:rFonts w:ascii="Times New Roman" w:hAnsi="Times New Roman" w:cs="Times New Roman"/>
          <w:color w:val="000000"/>
        </w:rPr>
        <w:t>.</w:t>
      </w:r>
      <w:r w:rsidRPr="001C06CD">
        <w:rPr>
          <w:rFonts w:ascii="Times New Roman" w:hAnsi="Times New Roman" w:cs="Times New Roman"/>
          <w:color w:val="000000"/>
        </w:rPr>
        <w:t xml:space="preserve"> </w:t>
      </w:r>
      <w:r>
        <w:rPr>
          <w:rFonts w:ascii="Times New Roman" w:hAnsi="Times New Roman" w:cs="Times New Roman"/>
          <w:color w:val="000000"/>
        </w:rPr>
        <w:t>В</w:t>
      </w:r>
      <w:r w:rsidRPr="001C06CD">
        <w:rPr>
          <w:rFonts w:ascii="Times New Roman" w:hAnsi="Times New Roman" w:cs="Times New Roman"/>
          <w:color w:val="000000"/>
        </w:rPr>
        <w:t>ариант эскизного проекта ограждения</w:t>
      </w:r>
      <w:r w:rsidRPr="0021598D">
        <w:rPr>
          <w:b/>
          <w:noProof/>
        </w:rPr>
        <w:drawing>
          <wp:inline distT="0" distB="0" distL="0" distR="0">
            <wp:extent cx="5476875" cy="2303606"/>
            <wp:effectExtent l="0" t="0" r="0" b="1905"/>
            <wp:docPr id="371" name="Рисунок 371" descr="http://gorod.krd.ru/files/zabor/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zabor/z3.jpg"/>
                    <pic:cNvPicPr>
                      <a:picLocks noChangeAspect="1" noChangeArrowheads="1"/>
                    </pic:cNvPicPr>
                  </pic:nvPicPr>
                  <pic:blipFill>
                    <a:blip r:embed="rId124" cstate="email"/>
                    <a:srcRect/>
                    <a:stretch>
                      <a:fillRect/>
                    </a:stretch>
                  </pic:blipFill>
                  <pic:spPr bwMode="auto">
                    <a:xfrm>
                      <a:off x="0" y="0"/>
                      <a:ext cx="5483520" cy="2306401"/>
                    </a:xfrm>
                    <a:prstGeom prst="rect">
                      <a:avLst/>
                    </a:prstGeom>
                    <a:noFill/>
                    <a:ln w="9525">
                      <a:noFill/>
                      <a:miter lim="800000"/>
                      <a:headEnd/>
                      <a:tailEnd/>
                    </a:ln>
                  </pic:spPr>
                </pic:pic>
              </a:graphicData>
            </a:graphic>
          </wp:inline>
        </w:drawing>
      </w:r>
    </w:p>
    <w:p w:rsidR="001A6277" w:rsidRDefault="001A6277" w:rsidP="001C06CD">
      <w:pPr>
        <w:autoSpaceDE w:val="0"/>
        <w:autoSpaceDN w:val="0"/>
        <w:adjustRightInd w:val="0"/>
        <w:spacing w:line="240" w:lineRule="auto"/>
        <w:outlineLvl w:val="0"/>
        <w:rPr>
          <w:rFonts w:ascii="Times New Roman" w:hAnsi="Times New Roman" w:cs="Times New Roman"/>
          <w:sz w:val="28"/>
          <w:szCs w:val="28"/>
        </w:rPr>
      </w:pPr>
    </w:p>
    <w:p w:rsidR="001A6277" w:rsidRDefault="001A6277" w:rsidP="001C06CD">
      <w:pPr>
        <w:autoSpaceDE w:val="0"/>
        <w:autoSpaceDN w:val="0"/>
        <w:adjustRightInd w:val="0"/>
        <w:spacing w:line="240" w:lineRule="auto"/>
        <w:outlineLvl w:val="0"/>
        <w:rPr>
          <w:rFonts w:ascii="Times New Roman" w:hAnsi="Times New Roman" w:cs="Times New Roman"/>
          <w:sz w:val="28"/>
          <w:szCs w:val="28"/>
        </w:rPr>
      </w:pPr>
    </w:p>
    <w:p w:rsidR="001A6277" w:rsidRDefault="001A627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1A6277" w:rsidRDefault="001A627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864D17" w:rsidRDefault="00864D17"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16</w:t>
      </w:r>
    </w:p>
    <w:p w:rsidR="00864D17" w:rsidRDefault="00864D17"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864D17" w:rsidRDefault="00864D17"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Нововеличковского сельского поселения Динского района </w:t>
      </w:r>
    </w:p>
    <w:p w:rsidR="00864D17" w:rsidRDefault="00864D1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864D17" w:rsidRDefault="00864D1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864D17" w:rsidRDefault="00864D17"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Pr="0052001A" w:rsidRDefault="0052001A" w:rsidP="00864D17">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Типовые решения </w:t>
      </w:r>
    </w:p>
    <w:p w:rsidR="0052001A" w:rsidRPr="0052001A" w:rsidRDefault="0052001A" w:rsidP="00864D17">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по оформлению и размещению информации </w:t>
      </w:r>
    </w:p>
    <w:p w:rsidR="00864D17" w:rsidRPr="0052001A" w:rsidRDefault="0052001A" w:rsidP="00864D17">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на зданиях или сооружениях</w:t>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sectPr w:rsidR="00835F20" w:rsidSect="00813203">
          <w:headerReference w:type="default" r:id="rId125"/>
          <w:pgSz w:w="11906" w:h="16838"/>
          <w:pgMar w:top="1134" w:right="850" w:bottom="1134" w:left="1701" w:header="255" w:footer="720" w:gutter="0"/>
          <w:pgNumType w:start="1"/>
          <w:cols w:space="720"/>
          <w:titlePg/>
          <w:docGrid w:linePitch="299"/>
        </w:sectPr>
      </w:pPr>
    </w:p>
    <w:p w:rsidR="00835F20" w:rsidRDefault="00835F20" w:rsidP="00CE41C2">
      <w:pPr>
        <w:pStyle w:val="41"/>
        <w:framePr w:w="5848" w:h="2155" w:hRule="exact" w:wrap="none" w:vAnchor="page" w:hAnchor="page" w:x="10561" w:y="751"/>
        <w:shd w:val="clear" w:color="auto" w:fill="auto"/>
        <w:spacing w:after="0"/>
        <w:ind w:left="40" w:right="160"/>
      </w:pPr>
      <w:bookmarkStart w:id="135" w:name="bookmark1"/>
      <w:r>
        <w:lastRenderedPageBreak/>
        <w:t xml:space="preserve">КАК СОГЛАСОВАТЬ ВЫВЕСКУ В </w:t>
      </w:r>
      <w:r w:rsidR="00CE41C2">
        <w:t>НОВОВЕЛИЧКОВСКОМ СЕЛЬСКОМ ПОСЕЛЕНИИ</w:t>
      </w:r>
      <w:r>
        <w:t xml:space="preserve"> САМОСТОЯТЕЛЬНО</w:t>
      </w:r>
      <w:bookmarkEnd w:id="135"/>
    </w:p>
    <w:p w:rsidR="00835F20" w:rsidRDefault="00835F20" w:rsidP="00835F20">
      <w:pPr>
        <w:framePr w:wrap="none" w:vAnchor="page" w:hAnchor="page" w:x="1681" w:y="1051"/>
        <w:rPr>
          <w:sz w:val="2"/>
          <w:szCs w:val="2"/>
        </w:rPr>
      </w:pPr>
      <w:r>
        <w:rPr>
          <w:noProof/>
        </w:rPr>
        <w:drawing>
          <wp:inline distT="0" distB="0" distL="0" distR="0">
            <wp:extent cx="1531620" cy="1247140"/>
            <wp:effectExtent l="19050" t="0" r="0" b="0"/>
            <wp:docPr id="5"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126" cstate="email"/>
                    <a:srcRect/>
                    <a:stretch>
                      <a:fillRect/>
                    </a:stretch>
                  </pic:blipFill>
                  <pic:spPr bwMode="auto">
                    <a:xfrm>
                      <a:off x="0" y="0"/>
                      <a:ext cx="1531620" cy="1247140"/>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Pr="0008711D" w:rsidRDefault="00835F20" w:rsidP="00835F20">
      <w:pPr>
        <w:framePr w:w="2151" w:h="356" w:hRule="exact" w:wrap="none" w:vAnchor="page" w:hAnchor="page" w:x="2152" w:y="3143"/>
        <w:spacing w:line="290" w:lineRule="exact"/>
        <w:ind w:left="20"/>
      </w:pPr>
      <w:bookmarkStart w:id="136" w:name="bookmark0"/>
      <w:r>
        <w:rPr>
          <w:rStyle w:val="43"/>
          <w:b w:val="0"/>
          <w:bCs w:val="0"/>
          <w:lang w:val="ru-RU"/>
        </w:rPr>
        <w:t xml:space="preserve"> </w:t>
      </w:r>
      <w:r w:rsidRPr="00835F20">
        <w:rPr>
          <w:rStyle w:val="43"/>
          <w:b w:val="0"/>
          <w:bCs w:val="0"/>
          <w:lang w:val="ru-RU"/>
        </w:rPr>
        <w:t>СТАРТ!</w:t>
      </w:r>
      <w:bookmarkEnd w:id="136"/>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35F20">
      <w:pPr>
        <w:framePr w:wrap="none" w:vAnchor="page" w:hAnchor="page" w:x="9968" w:y="3466"/>
        <w:shd w:val="clear" w:color="auto" w:fill="000000"/>
        <w:spacing w:line="240" w:lineRule="exact"/>
        <w:ind w:left="57"/>
      </w:pPr>
      <w:r>
        <w:rPr>
          <w:rStyle w:val="72"/>
          <w:b w:val="0"/>
          <w:bCs w:val="0"/>
        </w:rPr>
        <w:t>ФИНИШ!</w:t>
      </w:r>
    </w:p>
    <w:p w:rsidR="00835F20" w:rsidRDefault="00385B0D"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pict>
          <v:shapetype id="_x0000_t32" coordsize="21600,21600" o:spt="32" o:oned="t" path="m,l21600,21600e" filled="f">
            <v:path arrowok="t" fillok="f" o:connecttype="none"/>
            <o:lock v:ext="edit" shapetype="t"/>
          </v:shapetype>
          <v:shape id="_x0000_s1034" type="#_x0000_t32" style="position:absolute;left:0;text-align:left;margin-left:97.3pt;margin-top:9.35pt;width:0;height:29.4pt;z-index:251663360" o:connectortype="straight">
            <v:stroke endarrow="block"/>
          </v:shape>
        </w:pict>
      </w:r>
    </w:p>
    <w:p w:rsidR="00835F20" w:rsidRDefault="00835F20" w:rsidP="00835F20">
      <w:pPr>
        <w:framePr w:wrap="none" w:vAnchor="page" w:hAnchor="page" w:x="9526" w:y="3766"/>
        <w:rPr>
          <w:sz w:val="2"/>
          <w:szCs w:val="2"/>
        </w:rPr>
      </w:pPr>
      <w:r>
        <w:rPr>
          <w:noProof/>
        </w:rPr>
        <w:drawing>
          <wp:inline distT="0" distB="0" distL="0" distR="0">
            <wp:extent cx="1187450" cy="926465"/>
            <wp:effectExtent l="19050" t="0" r="0" b="0"/>
            <wp:docPr id="464" name="Рисунок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
                    <pic:cNvPicPr>
                      <a:picLocks noChangeAspect="1" noChangeArrowheads="1"/>
                    </pic:cNvPicPr>
                  </pic:nvPicPr>
                  <pic:blipFill>
                    <a:blip r:embed="rId127" cstate="email"/>
                    <a:srcRect/>
                    <a:stretch>
                      <a:fillRect/>
                    </a:stretch>
                  </pic:blipFill>
                  <pic:spPr bwMode="auto">
                    <a:xfrm>
                      <a:off x="0" y="0"/>
                      <a:ext cx="1187450" cy="926465"/>
                    </a:xfrm>
                    <a:prstGeom prst="rect">
                      <a:avLst/>
                    </a:prstGeom>
                    <a:noFill/>
                    <a:ln w="9525">
                      <a:noFill/>
                      <a:miter lim="800000"/>
                      <a:headEnd/>
                      <a:tailEnd/>
                    </a:ln>
                  </pic:spPr>
                </pic:pic>
              </a:graphicData>
            </a:graphic>
          </wp:inline>
        </w:drawing>
      </w:r>
    </w:p>
    <w:p w:rsidR="00835F20" w:rsidRPr="0008711D" w:rsidRDefault="00835F20" w:rsidP="00835F20">
      <w:pPr>
        <w:framePr w:w="3125" w:h="300" w:hRule="exact" w:wrap="none" w:vAnchor="page" w:hAnchor="page" w:x="1141" w:y="4359"/>
        <w:spacing w:line="230" w:lineRule="exact"/>
      </w:pPr>
      <w:r>
        <w:rPr>
          <w:rStyle w:val="51"/>
          <w:b w:val="0"/>
          <w:bCs w:val="0"/>
        </w:rPr>
        <w:t>www</w:t>
      </w:r>
      <w:r w:rsidRPr="00835F20">
        <w:rPr>
          <w:rStyle w:val="51"/>
          <w:b w:val="0"/>
          <w:bCs w:val="0"/>
          <w:lang w:val="ru-RU"/>
        </w:rPr>
        <w:t>.</w:t>
      </w:r>
      <w:r>
        <w:rPr>
          <w:rStyle w:val="51"/>
          <w:b w:val="0"/>
          <w:bCs w:val="0"/>
        </w:rPr>
        <w:t>novovelichkovskaya</w:t>
      </w:r>
      <w:r w:rsidRPr="00835F20">
        <w:rPr>
          <w:rStyle w:val="51"/>
          <w:b w:val="0"/>
          <w:bCs w:val="0"/>
          <w:lang w:val="ru-RU"/>
        </w:rPr>
        <w:t>.</w:t>
      </w:r>
      <w:r>
        <w:rPr>
          <w:rStyle w:val="51"/>
          <w:b w:val="0"/>
          <w:bCs w:val="0"/>
        </w:rPr>
        <w:t>ru</w:t>
      </w:r>
    </w:p>
    <w:p w:rsidR="002D5102" w:rsidRDefault="002D5102" w:rsidP="002D5102">
      <w:pPr>
        <w:pStyle w:val="32"/>
        <w:framePr w:w="5731" w:h="897" w:hRule="exact" w:wrap="none" w:vAnchor="page" w:hAnchor="page" w:x="9781" w:y="3766"/>
        <w:shd w:val="clear" w:color="auto" w:fill="auto"/>
        <w:spacing w:line="211" w:lineRule="exact"/>
        <w:ind w:left="2554" w:right="221"/>
        <w:jc w:val="both"/>
      </w:pPr>
      <w:r>
        <w:t>Шаг 6.</w:t>
      </w:r>
    </w:p>
    <w:p w:rsidR="002D5102" w:rsidRDefault="002D5102" w:rsidP="002D5102">
      <w:pPr>
        <w:pStyle w:val="32"/>
        <w:framePr w:w="5731" w:h="897" w:hRule="exact" w:wrap="none" w:vAnchor="page" w:hAnchor="page" w:x="9781" w:y="3766"/>
        <w:shd w:val="clear" w:color="auto" w:fill="auto"/>
        <w:spacing w:line="211" w:lineRule="exact"/>
        <w:ind w:left="2554" w:right="221"/>
        <w:jc w:val="both"/>
      </w:pPr>
      <w:r>
        <w:t>Разместить вывеску на здании</w:t>
      </w:r>
      <w:r>
        <w:br/>
        <w:t xml:space="preserve">в соответствии с </w:t>
      </w:r>
      <w:proofErr w:type="gramStart"/>
      <w:r>
        <w:t>согласованным</w:t>
      </w:r>
      <w:proofErr w:type="gramEnd"/>
      <w:r>
        <w:br/>
        <w:t>дизайн-проектом вывески</w:t>
      </w:r>
    </w:p>
    <w:p w:rsidR="00416C2C" w:rsidRDefault="00416C2C" w:rsidP="00416C2C">
      <w:pPr>
        <w:pStyle w:val="32"/>
        <w:framePr w:w="3470" w:h="1304" w:hRule="exact" w:wrap="none" w:vAnchor="page" w:hAnchor="page" w:x="4158" w:y="4259"/>
        <w:shd w:val="clear" w:color="auto" w:fill="auto"/>
        <w:spacing w:line="211" w:lineRule="exact"/>
      </w:pPr>
      <w:r>
        <w:t>Шаг 1.</w:t>
      </w:r>
    </w:p>
    <w:p w:rsidR="00416C2C" w:rsidRDefault="00416C2C" w:rsidP="00416C2C">
      <w:pPr>
        <w:pStyle w:val="32"/>
        <w:framePr w:w="3470" w:h="1304" w:hRule="exact" w:wrap="none" w:vAnchor="page" w:hAnchor="page" w:x="4158" w:y="4259"/>
        <w:shd w:val="clear" w:color="auto" w:fill="auto"/>
        <w:spacing w:line="211" w:lineRule="exact"/>
        <w:ind w:right="280"/>
      </w:pPr>
      <w:r>
        <w:t>Ознакомиться с Правилами благоустройства и санитарного содержания Нововеличковского сельского поселения и методическими рекомендациями</w:t>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385B0D"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pict>
          <v:shape id="_x0000_s1041" type="#_x0000_t32" style="position:absolute;left:0;text-align:left;margin-left:97.3pt;margin-top:26.7pt;width:0;height:28.8pt;z-index:251669504" o:connectortype="straight">
            <v:stroke endarrow="block"/>
          </v:shape>
        </w:pict>
      </w:r>
      <w:r>
        <w:rPr>
          <w:rFonts w:ascii="Times New Roman" w:hAnsi="Times New Roman" w:cs="Times New Roman"/>
          <w:noProof/>
          <w:sz w:val="48"/>
          <w:szCs w:val="48"/>
        </w:rPr>
        <w:pict>
          <v:shape id="_x0000_s1040" type="#_x0000_t32" style="position:absolute;left:0;text-align:left;margin-left:631.35pt;margin-top:22.95pt;width:0;height:32.55pt;flip:y;z-index:251668480" o:connectortype="straight">
            <v:stroke endarrow="block"/>
          </v:shape>
        </w:pict>
      </w:r>
    </w:p>
    <w:p w:rsidR="00835F20" w:rsidRPr="00835F20" w:rsidRDefault="00835F20" w:rsidP="00864D17">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48"/>
          <w:szCs w:val="48"/>
        </w:rPr>
        <w:t xml:space="preserve">                                                                                                                     </w:t>
      </w:r>
      <w:r w:rsidRPr="00835F20">
        <w:rPr>
          <w:rFonts w:ascii="Times New Roman" w:hAnsi="Times New Roman" w:cs="Times New Roman"/>
          <w:sz w:val="24"/>
          <w:szCs w:val="24"/>
        </w:rPr>
        <w:t>1</w:t>
      </w:r>
    </w:p>
    <w:p w:rsidR="00835F20" w:rsidRDefault="00835F20" w:rsidP="00835F20">
      <w:pPr>
        <w:framePr w:wrap="none" w:vAnchor="page" w:hAnchor="page" w:x="2011" w:y="6346"/>
        <w:rPr>
          <w:sz w:val="2"/>
          <w:szCs w:val="2"/>
        </w:rPr>
      </w:pPr>
      <w:r>
        <w:rPr>
          <w:noProof/>
        </w:rPr>
        <w:drawing>
          <wp:inline distT="0" distB="0" distL="0" distR="0">
            <wp:extent cx="1068705" cy="1092835"/>
            <wp:effectExtent l="19050" t="0" r="0" b="0"/>
            <wp:docPr id="9" name="Рисунок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128" cstate="email"/>
                    <a:srcRect/>
                    <a:stretch>
                      <a:fillRect/>
                    </a:stretch>
                  </pic:blipFill>
                  <pic:spPr bwMode="auto">
                    <a:xfrm>
                      <a:off x="0" y="0"/>
                      <a:ext cx="1068705" cy="1092835"/>
                    </a:xfrm>
                    <a:prstGeom prst="rect">
                      <a:avLst/>
                    </a:prstGeom>
                    <a:noFill/>
                    <a:ln w="9525">
                      <a:noFill/>
                      <a:miter lim="800000"/>
                      <a:headEnd/>
                      <a:tailEnd/>
                    </a:ln>
                  </pic:spPr>
                </pic:pic>
              </a:graphicData>
            </a:graphic>
          </wp:inline>
        </w:drawing>
      </w:r>
    </w:p>
    <w:p w:rsidR="00835F20" w:rsidRDefault="00835F20" w:rsidP="00835F20">
      <w:pPr>
        <w:framePr w:wrap="none" w:vAnchor="page" w:hAnchor="page" w:x="9826" w:y="3466"/>
        <w:shd w:val="clear" w:color="auto" w:fill="000000"/>
        <w:spacing w:line="240" w:lineRule="exact"/>
        <w:ind w:left="57"/>
      </w:pPr>
      <w:r>
        <w:rPr>
          <w:rStyle w:val="72"/>
          <w:b w:val="0"/>
          <w:bCs w:val="0"/>
        </w:rPr>
        <w:t>ФИНИШ!</w:t>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35F20">
      <w:pPr>
        <w:framePr w:wrap="none" w:vAnchor="page" w:hAnchor="page" w:x="2011" w:y="6346"/>
        <w:rPr>
          <w:sz w:val="2"/>
          <w:szCs w:val="2"/>
        </w:rPr>
      </w:pPr>
      <w:r>
        <w:rPr>
          <w:noProof/>
        </w:rPr>
        <w:drawing>
          <wp:inline distT="0" distB="0" distL="0" distR="0">
            <wp:extent cx="1068705" cy="1092835"/>
            <wp:effectExtent l="19050" t="0" r="0" b="0"/>
            <wp:docPr id="462"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128" cstate="email"/>
                    <a:srcRect/>
                    <a:stretch>
                      <a:fillRect/>
                    </a:stretch>
                  </pic:blipFill>
                  <pic:spPr bwMode="auto">
                    <a:xfrm>
                      <a:off x="0" y="0"/>
                      <a:ext cx="1068705" cy="1092835"/>
                    </a:xfrm>
                    <a:prstGeom prst="rect">
                      <a:avLst/>
                    </a:prstGeom>
                    <a:noFill/>
                    <a:ln w="9525">
                      <a:noFill/>
                      <a:miter lim="800000"/>
                      <a:headEnd/>
                      <a:tailEnd/>
                    </a:ln>
                  </pic:spPr>
                </pic:pic>
              </a:graphicData>
            </a:graphic>
          </wp:inline>
        </w:drawing>
      </w:r>
    </w:p>
    <w:p w:rsidR="00835F20" w:rsidRDefault="00835F20" w:rsidP="00416C2C">
      <w:pPr>
        <w:framePr w:w="1178" w:wrap="none" w:vAnchor="page" w:hAnchor="page" w:x="9826" w:y="3466"/>
        <w:shd w:val="clear" w:color="auto" w:fill="000000"/>
        <w:spacing w:line="240" w:lineRule="exact"/>
        <w:ind w:left="57"/>
      </w:pPr>
      <w:r>
        <w:rPr>
          <w:rStyle w:val="72"/>
          <w:b w:val="0"/>
          <w:bCs w:val="0"/>
        </w:rPr>
        <w:t>ФИНИШ!</w:t>
      </w:r>
    </w:p>
    <w:p w:rsidR="00835F20" w:rsidRDefault="00835F20" w:rsidP="00835F20">
      <w:pPr>
        <w:pStyle w:val="32"/>
        <w:framePr w:w="1186" w:h="470" w:hRule="exact" w:wrap="none" w:vAnchor="page" w:hAnchor="page" w:x="7780" w:y="6733"/>
        <w:shd w:val="clear" w:color="auto" w:fill="auto"/>
        <w:spacing w:line="211" w:lineRule="exact"/>
        <w:ind w:left="100" w:right="40"/>
        <w:jc w:val="both"/>
      </w:pPr>
      <w:r>
        <w:t>Вывеска не согласована</w:t>
      </w:r>
    </w:p>
    <w:p w:rsidR="00835F20" w:rsidRDefault="00835F20" w:rsidP="00835F20">
      <w:pPr>
        <w:framePr w:wrap="none" w:vAnchor="page" w:hAnchor="page" w:x="9421" w:y="6466"/>
        <w:rPr>
          <w:sz w:val="2"/>
          <w:szCs w:val="2"/>
        </w:rPr>
      </w:pPr>
      <w:r>
        <w:rPr>
          <w:noProof/>
        </w:rPr>
        <w:drawing>
          <wp:inline distT="0" distB="0" distL="0" distR="0">
            <wp:extent cx="1251609" cy="951842"/>
            <wp:effectExtent l="19050" t="0" r="5691" b="0"/>
            <wp:docPr id="465" name="Рисунок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
                    <pic:cNvPicPr>
                      <a:picLocks noChangeAspect="1" noChangeArrowheads="1"/>
                    </pic:cNvPicPr>
                  </pic:nvPicPr>
                  <pic:blipFill>
                    <a:blip r:embed="rId129" cstate="email"/>
                    <a:srcRect/>
                    <a:stretch>
                      <a:fillRect/>
                    </a:stretch>
                  </pic:blipFill>
                  <pic:spPr bwMode="auto">
                    <a:xfrm>
                      <a:off x="0" y="0"/>
                      <a:ext cx="1251958" cy="952108"/>
                    </a:xfrm>
                    <a:prstGeom prst="rect">
                      <a:avLst/>
                    </a:prstGeom>
                    <a:noFill/>
                    <a:ln w="9525">
                      <a:noFill/>
                      <a:miter lim="800000"/>
                      <a:headEnd/>
                      <a:tailEnd/>
                    </a:ln>
                  </pic:spPr>
                </pic:pic>
              </a:graphicData>
            </a:graphic>
          </wp:inline>
        </w:drawing>
      </w:r>
    </w:p>
    <w:p w:rsidR="00835F20" w:rsidRDefault="00385B0D"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pict>
          <v:shape id="_x0000_s1033" type="#_x0000_t32" style="position:absolute;left:0;text-align:left;margin-left:288.9pt;margin-top:25.95pt;width:38.2pt;height:0;flip:x;z-index:251662336" o:connectortype="straight">
            <v:stroke endarrow="block"/>
          </v:shape>
        </w:pict>
      </w:r>
    </w:p>
    <w:p w:rsidR="00416C2C" w:rsidRDefault="00416C2C" w:rsidP="00835F20">
      <w:pPr>
        <w:pStyle w:val="32"/>
        <w:framePr w:w="2616" w:h="888" w:hRule="exact" w:wrap="none" w:vAnchor="page" w:hAnchor="page" w:x="4201" w:y="6751"/>
        <w:shd w:val="clear" w:color="auto" w:fill="auto"/>
        <w:spacing w:line="211" w:lineRule="exact"/>
        <w:ind w:right="180"/>
      </w:pPr>
      <w:r>
        <w:t>Шаг 2</w:t>
      </w:r>
    </w:p>
    <w:p w:rsidR="00835F20" w:rsidRDefault="00835F20" w:rsidP="00835F20">
      <w:pPr>
        <w:pStyle w:val="32"/>
        <w:framePr w:w="2616" w:h="888" w:hRule="exact" w:wrap="none" w:vAnchor="page" w:hAnchor="page" w:x="4201" w:y="6751"/>
        <w:shd w:val="clear" w:color="auto" w:fill="auto"/>
        <w:spacing w:line="211" w:lineRule="exact"/>
        <w:ind w:right="180"/>
      </w:pPr>
      <w:r>
        <w:t>Подготовить дизайн-проект вывески в соответст</w:t>
      </w:r>
      <w:r w:rsidR="00416C2C">
        <w:t>в</w:t>
      </w:r>
      <w:r>
        <w:t>ии с образцом</w:t>
      </w:r>
    </w:p>
    <w:p w:rsidR="00835F20" w:rsidRDefault="00835F20" w:rsidP="00835F20">
      <w:pPr>
        <w:pStyle w:val="32"/>
        <w:framePr w:w="5731" w:h="1320" w:hRule="exact" w:wrap="none" w:vAnchor="page" w:hAnchor="page" w:x="9811" w:y="6751"/>
        <w:shd w:val="clear" w:color="auto" w:fill="auto"/>
        <w:spacing w:line="211" w:lineRule="exact"/>
        <w:ind w:left="2554" w:right="120"/>
        <w:jc w:val="both"/>
      </w:pPr>
      <w:r>
        <w:t>Шаг 5.</w:t>
      </w:r>
    </w:p>
    <w:p w:rsidR="00835F20" w:rsidRDefault="00835F20" w:rsidP="00835F20">
      <w:pPr>
        <w:pStyle w:val="32"/>
        <w:framePr w:w="5731" w:h="1320" w:hRule="exact" w:wrap="none" w:vAnchor="page" w:hAnchor="page" w:x="9811" w:y="6751"/>
        <w:shd w:val="clear" w:color="auto" w:fill="auto"/>
        <w:spacing w:line="211" w:lineRule="exact"/>
        <w:ind w:left="2554" w:right="160"/>
        <w:jc w:val="both"/>
      </w:pPr>
      <w:r>
        <w:t>Получить дизайн-проект вывески</w:t>
      </w:r>
      <w:r>
        <w:br/>
        <w:t>там же, где сдавали и в приемное</w:t>
      </w:r>
      <w:r>
        <w:br/>
        <w:t>время. Дизайн-проект будет либо</w:t>
      </w:r>
      <w:r>
        <w:br/>
        <w:t>согласован,</w:t>
      </w:r>
      <w:r w:rsidR="00416C2C">
        <w:t xml:space="preserve"> </w:t>
      </w:r>
      <w:r>
        <w:t>либо возвращен с</w:t>
      </w:r>
      <w:r>
        <w:br/>
        <w:t>замечаниями для доработки</w:t>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CE41C2" w:rsidRDefault="00CE41C2" w:rsidP="00CE41C2">
      <w:pPr>
        <w:autoSpaceDE w:val="0"/>
        <w:autoSpaceDN w:val="0"/>
        <w:adjustRightInd w:val="0"/>
        <w:spacing w:line="240" w:lineRule="auto"/>
        <w:outlineLvl w:val="0"/>
        <w:rPr>
          <w:rFonts w:ascii="Times New Roman" w:hAnsi="Times New Roman" w:cs="Times New Roman"/>
          <w:sz w:val="48"/>
          <w:szCs w:val="48"/>
        </w:rPr>
      </w:pPr>
    </w:p>
    <w:p w:rsidR="00CE41C2" w:rsidRDefault="00CE41C2" w:rsidP="00CE41C2">
      <w:pPr>
        <w:autoSpaceDE w:val="0"/>
        <w:autoSpaceDN w:val="0"/>
        <w:adjustRightInd w:val="0"/>
        <w:spacing w:line="240" w:lineRule="auto"/>
        <w:outlineLvl w:val="0"/>
        <w:rPr>
          <w:rFonts w:ascii="Times New Roman" w:hAnsi="Times New Roman" w:cs="Times New Roman"/>
          <w:sz w:val="20"/>
          <w:szCs w:val="20"/>
        </w:rPr>
      </w:pPr>
    </w:p>
    <w:p w:rsidR="00CE41C2" w:rsidRDefault="00385B0D" w:rsidP="00CE41C2">
      <w:pPr>
        <w:autoSpaceDE w:val="0"/>
        <w:autoSpaceDN w:val="0"/>
        <w:adjustRightInd w:val="0"/>
        <w:spacing w:line="240" w:lineRule="auto"/>
        <w:outlineLvl w:val="0"/>
        <w:rPr>
          <w:rFonts w:ascii="Times New Roman" w:hAnsi="Times New Roman" w:cs="Times New Roman"/>
          <w:sz w:val="20"/>
          <w:szCs w:val="20"/>
        </w:rPr>
      </w:pPr>
      <w:r>
        <w:rPr>
          <w:rFonts w:ascii="Times New Roman" w:hAnsi="Times New Roman" w:cs="Times New Roman"/>
          <w:noProof/>
          <w:sz w:val="20"/>
          <w:szCs w:val="20"/>
        </w:rPr>
        <w:pict>
          <v:shape id="_x0000_s1042" type="#_x0000_t32" style="position:absolute;margin-left:97.3pt;margin-top:3.05pt;width:0;height:26.95pt;z-index:251670528" o:connectortype="straight">
            <v:stroke endarrow="block"/>
          </v:shape>
        </w:pict>
      </w:r>
    </w:p>
    <w:p w:rsidR="00835F20" w:rsidRDefault="00385B0D" w:rsidP="00CE41C2">
      <w:pPr>
        <w:autoSpaceDE w:val="0"/>
        <w:autoSpaceDN w:val="0"/>
        <w:adjustRightInd w:val="0"/>
        <w:spacing w:line="240" w:lineRule="auto"/>
        <w:outlineLvl w:val="0"/>
        <w:rPr>
          <w:rFonts w:ascii="Times New Roman" w:hAnsi="Times New Roman" w:cs="Times New Roman"/>
          <w:sz w:val="48"/>
          <w:szCs w:val="48"/>
        </w:rPr>
      </w:pPr>
      <w:r>
        <w:rPr>
          <w:rFonts w:ascii="Times New Roman" w:hAnsi="Times New Roman" w:cs="Times New Roman"/>
          <w:noProof/>
          <w:sz w:val="48"/>
          <w:szCs w:val="48"/>
        </w:rPr>
        <w:pict>
          <v:shape id="_x0000_s1038" type="#_x0000_t32" style="position:absolute;margin-left:631.35pt;margin-top:8.9pt;width:.65pt;height:33.15pt;flip:x y;z-index:251667456" o:connectortype="straight">
            <v:stroke endarrow="block"/>
          </v:shape>
        </w:pict>
      </w:r>
    </w:p>
    <w:p w:rsidR="00835F20" w:rsidRDefault="00835F20" w:rsidP="00835F20">
      <w:pPr>
        <w:framePr w:wrap="none" w:vAnchor="page" w:hAnchor="page" w:x="9613" w:y="9857"/>
        <w:spacing w:line="310" w:lineRule="exact"/>
        <w:ind w:left="100"/>
      </w:pPr>
      <w:r>
        <w:rPr>
          <w:rStyle w:val="82"/>
          <w:b w:val="0"/>
          <w:bCs w:val="0"/>
        </w:rPr>
        <w:t>30 дней</w:t>
      </w:r>
    </w:p>
    <w:p w:rsidR="00416C2C" w:rsidRDefault="00416C2C" w:rsidP="00CE41C2">
      <w:pPr>
        <w:pStyle w:val="32"/>
        <w:framePr w:w="3319" w:h="1804" w:hRule="exact" w:wrap="none" w:vAnchor="page" w:hAnchor="page" w:x="3996" w:y="9116"/>
        <w:shd w:val="clear" w:color="auto" w:fill="auto"/>
        <w:spacing w:line="211" w:lineRule="exact"/>
        <w:jc w:val="both"/>
      </w:pPr>
      <w:r>
        <w:t>Шаг 3.</w:t>
      </w:r>
    </w:p>
    <w:p w:rsidR="00416C2C" w:rsidRDefault="00416C2C" w:rsidP="00CE41C2">
      <w:pPr>
        <w:pStyle w:val="32"/>
        <w:framePr w:w="3319" w:h="1804" w:hRule="exact" w:wrap="none" w:vAnchor="page" w:hAnchor="page" w:x="3996" w:y="9116"/>
        <w:shd w:val="clear" w:color="auto" w:fill="auto"/>
        <w:spacing w:line="211" w:lineRule="exact"/>
        <w:ind w:right="440"/>
        <w:jc w:val="both"/>
      </w:pPr>
      <w:r>
        <w:t>Сдать дизайн-проект вывески на согласование в трех экземплярах по адресу: ст. Нововеличковская ул. Красная, 55.</w:t>
      </w:r>
    </w:p>
    <w:p w:rsidR="00416C2C" w:rsidRDefault="00416C2C" w:rsidP="00CE41C2">
      <w:pPr>
        <w:pStyle w:val="32"/>
        <w:framePr w:w="3319" w:h="1804" w:hRule="exact" w:wrap="none" w:vAnchor="page" w:hAnchor="page" w:x="3996" w:y="9116"/>
        <w:shd w:val="clear" w:color="auto" w:fill="auto"/>
        <w:spacing w:line="211" w:lineRule="exact"/>
        <w:jc w:val="both"/>
      </w:pPr>
      <w:r>
        <w:t>В приемное время.</w:t>
      </w:r>
    </w:p>
    <w:p w:rsidR="00416C2C" w:rsidRDefault="00416C2C" w:rsidP="00CE41C2">
      <w:pPr>
        <w:pStyle w:val="32"/>
        <w:framePr w:w="3319" w:h="1804" w:hRule="exact" w:wrap="none" w:vAnchor="page" w:hAnchor="page" w:x="3996" w:y="9116"/>
        <w:shd w:val="clear" w:color="auto" w:fill="auto"/>
        <w:spacing w:line="211" w:lineRule="exact"/>
        <w:ind w:right="180"/>
        <w:jc w:val="both"/>
      </w:pPr>
      <w:r>
        <w:t>При себе необходимо иметь паспорт и / или доверенность</w:t>
      </w:r>
    </w:p>
    <w:p w:rsidR="00835F20" w:rsidRDefault="00385B0D" w:rsidP="00CE41C2">
      <w:pPr>
        <w:autoSpaceDE w:val="0"/>
        <w:autoSpaceDN w:val="0"/>
        <w:adjustRightInd w:val="0"/>
        <w:spacing w:line="240" w:lineRule="auto"/>
        <w:ind w:left="709"/>
        <w:outlineLvl w:val="0"/>
        <w:rPr>
          <w:rFonts w:ascii="Times New Roman" w:hAnsi="Times New Roman" w:cs="Times New Roman"/>
          <w:sz w:val="48"/>
          <w:szCs w:val="48"/>
        </w:rPr>
      </w:pPr>
      <w:r>
        <w:rPr>
          <w:rFonts w:ascii="Times New Roman" w:hAnsi="Times New Roman" w:cs="Times New Roman"/>
          <w:noProof/>
          <w:sz w:val="48"/>
          <w:szCs w:val="48"/>
        </w:rPr>
        <w:pict>
          <v:shape id="_x0000_s1043" type="#_x0000_t32" style="position:absolute;left:0;text-align:left;margin-left:327.1pt;margin-top:42.85pt;width:33.8pt;height:0;z-index:251671552" o:connectortype="straight">
            <v:stroke endarrow="block"/>
          </v:shape>
        </w:pict>
      </w:r>
      <w:r w:rsidR="00CE41C2" w:rsidRPr="00CE41C2">
        <w:rPr>
          <w:rFonts w:ascii="Times New Roman" w:hAnsi="Times New Roman" w:cs="Times New Roman"/>
          <w:noProof/>
          <w:sz w:val="48"/>
          <w:szCs w:val="48"/>
        </w:rPr>
        <w:drawing>
          <wp:inline distT="0" distB="0" distL="0" distR="0">
            <wp:extent cx="1150098" cy="874644"/>
            <wp:effectExtent l="19050" t="0" r="0" b="0"/>
            <wp:docPr id="467" name="Рисунок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
                    <pic:cNvPicPr>
                      <a:picLocks noChangeAspect="1" noChangeArrowheads="1"/>
                    </pic:cNvPicPr>
                  </pic:nvPicPr>
                  <pic:blipFill>
                    <a:blip r:embed="rId130" cstate="email"/>
                    <a:srcRect/>
                    <a:stretch>
                      <a:fillRect/>
                    </a:stretch>
                  </pic:blipFill>
                  <pic:spPr bwMode="auto">
                    <a:xfrm>
                      <a:off x="0" y="0"/>
                      <a:ext cx="1147628" cy="872766"/>
                    </a:xfrm>
                    <a:prstGeom prst="rect">
                      <a:avLst/>
                    </a:prstGeom>
                    <a:noFill/>
                    <a:ln w="9525">
                      <a:noFill/>
                      <a:miter lim="800000"/>
                      <a:headEnd/>
                      <a:tailEnd/>
                    </a:ln>
                  </pic:spPr>
                </pic:pic>
              </a:graphicData>
            </a:graphic>
          </wp:inline>
        </w:drawing>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Pr="00416C2C" w:rsidRDefault="00835F20" w:rsidP="00835F20">
      <w:pPr>
        <w:pStyle w:val="32"/>
        <w:framePr w:w="5731" w:h="893" w:hRule="exact" w:wrap="none" w:vAnchor="page" w:hAnchor="page" w:x="9826" w:y="9691"/>
        <w:shd w:val="clear" w:color="auto" w:fill="auto"/>
        <w:spacing w:line="211" w:lineRule="exact"/>
        <w:ind w:left="2554" w:right="480"/>
        <w:jc w:val="center"/>
      </w:pPr>
      <w:r>
        <w:t xml:space="preserve">Шаг </w:t>
      </w:r>
      <w:r w:rsidRPr="00416C2C">
        <w:rPr>
          <w:rStyle w:val="3FranklinGothicDemiCond8pt0pt"/>
          <w:i w:val="0"/>
          <w:lang w:val="ru-RU"/>
        </w:rPr>
        <w:t>4</w:t>
      </w:r>
    </w:p>
    <w:p w:rsidR="00835F20" w:rsidRDefault="00835F20" w:rsidP="00835F20">
      <w:pPr>
        <w:pStyle w:val="32"/>
        <w:framePr w:w="5731" w:h="893" w:hRule="exact" w:wrap="none" w:vAnchor="page" w:hAnchor="page" w:x="9826" w:y="9691"/>
        <w:shd w:val="clear" w:color="auto" w:fill="auto"/>
        <w:spacing w:line="211" w:lineRule="exact"/>
        <w:ind w:left="2554" w:right="160"/>
      </w:pPr>
      <w:r>
        <w:t>Срок рассмотрения - 30 дней,</w:t>
      </w:r>
      <w:r>
        <w:br/>
        <w:t>даже если дизайн-проект</w:t>
      </w:r>
      <w:r>
        <w:br/>
        <w:t>вывески сдавался повторно</w:t>
      </w:r>
    </w:p>
    <w:p w:rsidR="00835F20" w:rsidRDefault="00835F20"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CE41C2">
      <w:pPr>
        <w:pStyle w:val="41"/>
        <w:framePr w:w="10906" w:h="1180" w:hRule="exact" w:wrap="none" w:vAnchor="page" w:hAnchor="page" w:x="1076" w:y="1290"/>
        <w:shd w:val="clear" w:color="auto" w:fill="auto"/>
        <w:spacing w:after="0" w:line="566" w:lineRule="exact"/>
        <w:ind w:right="2380"/>
        <w:jc w:val="left"/>
      </w:pPr>
      <w:bookmarkStart w:id="137" w:name="bookmark2"/>
      <w:r>
        <w:t>ЧТО ДОЛЖЕН СОДЕРЖАТЬ ДИЗАЙН-ПРОЕКТ* ДЛЯ СОГЛАСОВАНИЯ ВЫВЕСКИ?</w:t>
      </w:r>
      <w:bookmarkEnd w:id="137"/>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5A6910">
      <w:pPr>
        <w:pStyle w:val="33"/>
        <w:framePr w:w="10906" w:h="3360" w:hRule="exact" w:wrap="none" w:vAnchor="page" w:hAnchor="page" w:x="1161" w:y="3096"/>
        <w:shd w:val="clear" w:color="auto" w:fill="auto"/>
        <w:spacing w:before="0" w:after="317" w:line="190" w:lineRule="exact"/>
      </w:pPr>
      <w:r>
        <w:t>Состав:</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адрес расположения объекта;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фотография существующего объекта;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фотомонтаж размещения вывески на объекте;</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краткая пояснительная записка;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описание конструкции вывески;</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используемые материалы отделки и их цвета;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размеры проектируемой вывески;</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 xml:space="preserve">на </w:t>
      </w:r>
      <w:proofErr w:type="spellStart"/>
      <w:r>
        <w:t>фотофиксации</w:t>
      </w:r>
      <w:proofErr w:type="spellEnd"/>
      <w:r>
        <w:t xml:space="preserve"> существующего положения должно быть видно, как располагаются другие вывески на здании.</w:t>
      </w: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CE41C2">
      <w:pPr>
        <w:autoSpaceDE w:val="0"/>
        <w:autoSpaceDN w:val="0"/>
        <w:adjustRightInd w:val="0"/>
        <w:spacing w:line="240" w:lineRule="auto"/>
        <w:outlineLvl w:val="0"/>
        <w:rPr>
          <w:rFonts w:ascii="Times New Roman" w:hAnsi="Times New Roman" w:cs="Times New Roman"/>
          <w:sz w:val="48"/>
          <w:szCs w:val="48"/>
        </w:rPr>
      </w:pPr>
      <w:r>
        <w:rPr>
          <w:rFonts w:ascii="Times New Roman" w:hAnsi="Times New Roman" w:cs="Times New Roman"/>
          <w:sz w:val="48"/>
          <w:szCs w:val="48"/>
        </w:rPr>
        <w:t xml:space="preserve">                                                                           </w:t>
      </w:r>
    </w:p>
    <w:p w:rsidR="00CE41C2" w:rsidRPr="005A6910" w:rsidRDefault="005A6910" w:rsidP="00CE41C2">
      <w:pPr>
        <w:autoSpaceDE w:val="0"/>
        <w:autoSpaceDN w:val="0"/>
        <w:adjustRightInd w:val="0"/>
        <w:spacing w:line="240" w:lineRule="auto"/>
        <w:jc w:val="right"/>
        <w:outlineLvl w:val="0"/>
        <w:rPr>
          <w:rFonts w:ascii="Times New Roman" w:hAnsi="Times New Roman" w:cs="Times New Roman"/>
          <w:sz w:val="24"/>
          <w:szCs w:val="24"/>
        </w:rPr>
      </w:pPr>
      <w:r>
        <w:rPr>
          <w:rFonts w:ascii="Times New Roman" w:hAnsi="Times New Roman" w:cs="Times New Roman"/>
          <w:sz w:val="24"/>
          <w:szCs w:val="24"/>
        </w:rPr>
        <w:t>2</w:t>
      </w: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sectPr w:rsidR="005A6910" w:rsidSect="00835F20">
          <w:pgSz w:w="16838" w:h="11906" w:orient="landscape"/>
          <w:pgMar w:top="1701" w:right="253" w:bottom="850" w:left="1134" w:header="255" w:footer="720" w:gutter="0"/>
          <w:pgNumType w:start="1"/>
          <w:cols w:space="720"/>
          <w:titlePg/>
          <w:docGrid w:linePitch="299"/>
        </w:sect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25871" cy="4397516"/>
            <wp:effectExtent l="19050" t="0" r="3479" b="0"/>
            <wp:docPr id="33" name="Рисунок 3" descr="C:\Users\Пользователь\Desktop\Вывески\Типовые решения вывески 2020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ывески\Типовые решения вывески 2020_Page4.jpg"/>
                    <pic:cNvPicPr>
                      <a:picLocks noChangeAspect="1" noChangeArrowheads="1"/>
                    </pic:cNvPicPr>
                  </pic:nvPicPr>
                  <pic:blipFill>
                    <a:blip r:embed="rId131" cstate="email"/>
                    <a:srcRect/>
                    <a:stretch>
                      <a:fillRect/>
                    </a:stretch>
                  </pic:blipFill>
                  <pic:spPr bwMode="auto">
                    <a:xfrm>
                      <a:off x="0" y="0"/>
                      <a:ext cx="6228764" cy="4399560"/>
                    </a:xfrm>
                    <a:prstGeom prst="rect">
                      <a:avLst/>
                    </a:prstGeom>
                    <a:noFill/>
                    <a:ln w="9525">
                      <a:noFill/>
                      <a:miter lim="800000"/>
                      <a:headEnd/>
                      <a:tailEnd/>
                    </a:ln>
                  </pic:spPr>
                </pic:pic>
              </a:graphicData>
            </a:graphic>
          </wp:inline>
        </w:drawing>
      </w:r>
    </w:p>
    <w:p w:rsidR="0052001A" w:rsidRPr="0052001A" w:rsidRDefault="0052001A" w:rsidP="00864D17">
      <w:pPr>
        <w:autoSpaceDE w:val="0"/>
        <w:autoSpaceDN w:val="0"/>
        <w:adjustRightInd w:val="0"/>
        <w:spacing w:line="240" w:lineRule="auto"/>
        <w:jc w:val="center"/>
        <w:outlineLvl w:val="0"/>
        <w:rPr>
          <w:rFonts w:ascii="Times New Roman" w:hAnsi="Times New Roman" w:cs="Times New Roman"/>
          <w:sz w:val="24"/>
          <w:szCs w:val="24"/>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27501" cy="4398667"/>
            <wp:effectExtent l="19050" t="0" r="1849" b="0"/>
            <wp:docPr id="35" name="Рисунок 4" descr="C:\Users\Пользователь\Desktop\Вывески\Типовые решения вывески 2020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ывески\Типовые решения вывески 2020_Page5.jpg"/>
                    <pic:cNvPicPr>
                      <a:picLocks noChangeAspect="1" noChangeArrowheads="1"/>
                    </pic:cNvPicPr>
                  </pic:nvPicPr>
                  <pic:blipFill>
                    <a:blip r:embed="rId132" cstate="email"/>
                    <a:srcRect/>
                    <a:stretch>
                      <a:fillRect/>
                    </a:stretch>
                  </pic:blipFill>
                  <pic:spPr bwMode="auto">
                    <a:xfrm>
                      <a:off x="0" y="0"/>
                      <a:ext cx="6241208" cy="440834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8370" cy="3895506"/>
            <wp:effectExtent l="19050" t="0" r="0" b="0"/>
            <wp:docPr id="36" name="Рисунок 5" descr="C:\Users\Пользователь\Desktop\Вывески\Типовые решения вывески 2020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ывески\Типовые решения вывески 2020_Page6.jpg"/>
                    <pic:cNvPicPr>
                      <a:picLocks noChangeAspect="1" noChangeArrowheads="1"/>
                    </pic:cNvPicPr>
                  </pic:nvPicPr>
                  <pic:blipFill>
                    <a:blip r:embed="rId133" cstate="email"/>
                    <a:srcRect/>
                    <a:stretch>
                      <a:fillRect/>
                    </a:stretch>
                  </pic:blipFill>
                  <pic:spPr bwMode="auto">
                    <a:xfrm>
                      <a:off x="0" y="0"/>
                      <a:ext cx="6220733" cy="3896986"/>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180213" cy="4365266"/>
            <wp:effectExtent l="19050" t="0" r="0" b="0"/>
            <wp:docPr id="37" name="Рисунок 6" descr="C:\Users\Пользователь\Desktop\Вывески\Типовые решения вывески 2020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Вывески\Типовые решения вывески 2020_Page7.jpg"/>
                    <pic:cNvPicPr>
                      <a:picLocks noChangeAspect="1" noChangeArrowheads="1"/>
                    </pic:cNvPicPr>
                  </pic:nvPicPr>
                  <pic:blipFill>
                    <a:blip r:embed="rId134" cstate="email"/>
                    <a:srcRect/>
                    <a:stretch>
                      <a:fillRect/>
                    </a:stretch>
                  </pic:blipFill>
                  <pic:spPr bwMode="auto">
                    <a:xfrm>
                      <a:off x="0" y="0"/>
                      <a:ext cx="6185765" cy="4369188"/>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308309" cy="4455744"/>
            <wp:effectExtent l="19050" t="0" r="0" b="0"/>
            <wp:docPr id="39" name="Рисунок 8" descr="C:\Users\Пользователь\Desktop\Вывески\Типовые решения вывески 2020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Вывески\Типовые решения вывески 2020_Page8.jpg"/>
                    <pic:cNvPicPr>
                      <a:picLocks noChangeAspect="1" noChangeArrowheads="1"/>
                    </pic:cNvPicPr>
                  </pic:nvPicPr>
                  <pic:blipFill>
                    <a:blip r:embed="rId135" cstate="email"/>
                    <a:srcRect/>
                    <a:stretch>
                      <a:fillRect/>
                    </a:stretch>
                  </pic:blipFill>
                  <pic:spPr bwMode="auto">
                    <a:xfrm>
                      <a:off x="0" y="0"/>
                      <a:ext cx="6311240" cy="4457814"/>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308307" cy="4455743"/>
            <wp:effectExtent l="19050" t="0" r="0" b="0"/>
            <wp:docPr id="40" name="Рисунок 9" descr="C:\Users\Пользователь\Desktop\Вывески\Типовые решения вывески 2020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Вывески\Типовые решения вывески 2020_Page9.jpg"/>
                    <pic:cNvPicPr>
                      <a:picLocks noChangeAspect="1" noChangeArrowheads="1"/>
                    </pic:cNvPicPr>
                  </pic:nvPicPr>
                  <pic:blipFill>
                    <a:blip r:embed="rId136" cstate="email"/>
                    <a:srcRect/>
                    <a:stretch>
                      <a:fillRect/>
                    </a:stretch>
                  </pic:blipFill>
                  <pic:spPr bwMode="auto">
                    <a:xfrm>
                      <a:off x="0" y="0"/>
                      <a:ext cx="6311238" cy="4457813"/>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97050" cy="4447792"/>
            <wp:effectExtent l="19050" t="0" r="8500" b="0"/>
            <wp:docPr id="41" name="Рисунок 10" descr="C:\Users\Пользователь\Desktop\Вывески\Типовые решения вывески 2020_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Вывески\Типовые решения вывески 2020_Page10.jpg"/>
                    <pic:cNvPicPr>
                      <a:picLocks noChangeAspect="1" noChangeArrowheads="1"/>
                    </pic:cNvPicPr>
                  </pic:nvPicPr>
                  <pic:blipFill>
                    <a:blip r:embed="rId137" cstate="email"/>
                    <a:srcRect/>
                    <a:stretch>
                      <a:fillRect/>
                    </a:stretch>
                  </pic:blipFill>
                  <pic:spPr bwMode="auto">
                    <a:xfrm>
                      <a:off x="0" y="0"/>
                      <a:ext cx="6299975" cy="4449858"/>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85794" cy="4439841"/>
            <wp:effectExtent l="19050" t="0" r="706" b="0"/>
            <wp:docPr id="42" name="Рисунок 11" descr="C:\Users\Пользователь\Desktop\Вывески\Типовые решения вывески 2020_P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Вывески\Типовые решения вывески 2020_Page11.jpg"/>
                    <pic:cNvPicPr>
                      <a:picLocks noChangeAspect="1" noChangeArrowheads="1"/>
                    </pic:cNvPicPr>
                  </pic:nvPicPr>
                  <pic:blipFill>
                    <a:blip r:embed="rId138" cstate="email"/>
                    <a:srcRect/>
                    <a:stretch>
                      <a:fillRect/>
                    </a:stretch>
                  </pic:blipFill>
                  <pic:spPr bwMode="auto">
                    <a:xfrm>
                      <a:off x="0" y="0"/>
                      <a:ext cx="6288714" cy="4441904"/>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4773" cy="4389677"/>
            <wp:effectExtent l="19050" t="0" r="0" b="0"/>
            <wp:docPr id="43" name="Рисунок 12" descr="C:\Users\Пользователь\Desktop\Вывески\Типовые решения вывески 2020_P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Вывески\Типовые решения вывески 2020_Page12.jpg"/>
                    <pic:cNvPicPr>
                      <a:picLocks noChangeAspect="1" noChangeArrowheads="1"/>
                    </pic:cNvPicPr>
                  </pic:nvPicPr>
                  <pic:blipFill>
                    <a:blip r:embed="rId139" cstate="email"/>
                    <a:srcRect/>
                    <a:stretch>
                      <a:fillRect/>
                    </a:stretch>
                  </pic:blipFill>
                  <pic:spPr bwMode="auto">
                    <a:xfrm>
                      <a:off x="0" y="0"/>
                      <a:ext cx="6217660" cy="4391716"/>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29508" cy="4400085"/>
            <wp:effectExtent l="19050" t="0" r="0" b="0"/>
            <wp:docPr id="44" name="Рисунок 13" descr="C:\Users\Пользователь\Desktop\Вывески\Типовые решения вывески 2020_P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Вывески\Типовые решения вывески 2020_Page13.jpg"/>
                    <pic:cNvPicPr>
                      <a:picLocks noChangeAspect="1" noChangeArrowheads="1"/>
                    </pic:cNvPicPr>
                  </pic:nvPicPr>
                  <pic:blipFill>
                    <a:blip r:embed="rId140" cstate="email"/>
                    <a:srcRect/>
                    <a:stretch>
                      <a:fillRect/>
                    </a:stretch>
                  </pic:blipFill>
                  <pic:spPr bwMode="auto">
                    <a:xfrm>
                      <a:off x="0" y="0"/>
                      <a:ext cx="6232402" cy="440212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06993" cy="4384182"/>
            <wp:effectExtent l="19050" t="0" r="3307" b="0"/>
            <wp:docPr id="45" name="Рисунок 14" descr="C:\Users\Пользователь\Desktop\Вывески\Типовые решения вывески 2020_P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Вывески\Типовые решения вывески 2020_Page14.jpg"/>
                    <pic:cNvPicPr>
                      <a:picLocks noChangeAspect="1" noChangeArrowheads="1"/>
                    </pic:cNvPicPr>
                  </pic:nvPicPr>
                  <pic:blipFill>
                    <a:blip r:embed="rId141" cstate="email"/>
                    <a:srcRect/>
                    <a:stretch>
                      <a:fillRect/>
                    </a:stretch>
                  </pic:blipFill>
                  <pic:spPr bwMode="auto">
                    <a:xfrm>
                      <a:off x="0" y="0"/>
                      <a:ext cx="6209876" cy="438621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195735" cy="4376230"/>
            <wp:effectExtent l="19050" t="0" r="0" b="0"/>
            <wp:docPr id="46" name="Рисунок 15" descr="C:\Users\Пользователь\Desktop\Вывески\Типовые решения вывески 2020_P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Вывески\Типовые решения вывески 2020_Page15.jpg"/>
                    <pic:cNvPicPr>
                      <a:picLocks noChangeAspect="1" noChangeArrowheads="1"/>
                    </pic:cNvPicPr>
                  </pic:nvPicPr>
                  <pic:blipFill>
                    <a:blip r:embed="rId142" cstate="email"/>
                    <a:srcRect/>
                    <a:stretch>
                      <a:fillRect/>
                    </a:stretch>
                  </pic:blipFill>
                  <pic:spPr bwMode="auto">
                    <a:xfrm>
                      <a:off x="0" y="0"/>
                      <a:ext cx="6198613" cy="4378263"/>
                    </a:xfrm>
                    <a:prstGeom prst="rect">
                      <a:avLst/>
                    </a:prstGeom>
                    <a:noFill/>
                    <a:ln w="9525">
                      <a:noFill/>
                      <a:miter lim="800000"/>
                      <a:headEnd/>
                      <a:tailEnd/>
                    </a:ln>
                  </pic:spPr>
                </pic:pic>
              </a:graphicData>
            </a:graphic>
          </wp:inline>
        </w:drawing>
      </w:r>
    </w:p>
    <w:p w:rsidR="0052001A" w:rsidRDefault="0052001A" w:rsidP="003A1369">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06993" cy="4384182"/>
            <wp:effectExtent l="19050" t="0" r="3307" b="0"/>
            <wp:docPr id="47" name="Рисунок 16" descr="C:\Users\Пользователь\Desktop\Вывески\Типовые решения вывески 2020_P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Вывески\Типовые решения вывески 2020_Page16.jpg"/>
                    <pic:cNvPicPr>
                      <a:picLocks noChangeAspect="1" noChangeArrowheads="1"/>
                    </pic:cNvPicPr>
                  </pic:nvPicPr>
                  <pic:blipFill>
                    <a:blip r:embed="rId143" cstate="email"/>
                    <a:srcRect/>
                    <a:stretch>
                      <a:fillRect/>
                    </a:stretch>
                  </pic:blipFill>
                  <pic:spPr bwMode="auto">
                    <a:xfrm>
                      <a:off x="0" y="0"/>
                      <a:ext cx="6209876" cy="438621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03647" cy="4381818"/>
            <wp:effectExtent l="19050" t="0" r="6653" b="0"/>
            <wp:docPr id="49" name="Рисунок 18" descr="C:\Users\Пользователь\Desktop\Вывески\Типовые решения вывески 2020_P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Вывески\Типовые решения вывески 2020_Page17.jpg"/>
                    <pic:cNvPicPr>
                      <a:picLocks noChangeAspect="1" noChangeArrowheads="1"/>
                    </pic:cNvPicPr>
                  </pic:nvPicPr>
                  <pic:blipFill>
                    <a:blip r:embed="rId144" cstate="email"/>
                    <a:srcRect/>
                    <a:stretch>
                      <a:fillRect/>
                    </a:stretch>
                  </pic:blipFill>
                  <pic:spPr bwMode="auto">
                    <a:xfrm>
                      <a:off x="0" y="0"/>
                      <a:ext cx="6206529" cy="4383854"/>
                    </a:xfrm>
                    <a:prstGeom prst="rect">
                      <a:avLst/>
                    </a:prstGeom>
                    <a:noFill/>
                    <a:ln w="9525">
                      <a:noFill/>
                      <a:miter lim="800000"/>
                      <a:headEnd/>
                      <a:tailEnd/>
                    </a:ln>
                  </pic:spPr>
                </pic:pic>
              </a:graphicData>
            </a:graphic>
          </wp:inline>
        </w:drawing>
      </w:r>
    </w:p>
    <w:p w:rsidR="0052001A"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8250" cy="4392133"/>
            <wp:effectExtent l="19050" t="0" r="0" b="0"/>
            <wp:docPr id="51" name="Рисунок 20" descr="C:\Users\Пользователь\Desktop\Вывески\Типовые решения вывески 2020_P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Вывески\Типовые решения вывески 2020_Page18.jpg"/>
                    <pic:cNvPicPr>
                      <a:picLocks noChangeAspect="1" noChangeArrowheads="1"/>
                    </pic:cNvPicPr>
                  </pic:nvPicPr>
                  <pic:blipFill>
                    <a:blip r:embed="rId145" cstate="email"/>
                    <a:srcRect/>
                    <a:stretch>
                      <a:fillRect/>
                    </a:stretch>
                  </pic:blipFill>
                  <pic:spPr bwMode="auto">
                    <a:xfrm>
                      <a:off x="0" y="0"/>
                      <a:ext cx="6221139" cy="4394173"/>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40765" cy="4408036"/>
            <wp:effectExtent l="19050" t="0" r="7635" b="0"/>
            <wp:docPr id="52" name="Рисунок 21" descr="C:\Users\Пользователь\Desktop\Вывески\Типовые решения вывески 2020_P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Вывески\Типовые решения вывески 2020_Page19.jpg"/>
                    <pic:cNvPicPr>
                      <a:picLocks noChangeAspect="1" noChangeArrowheads="1"/>
                    </pic:cNvPicPr>
                  </pic:nvPicPr>
                  <pic:blipFill>
                    <a:blip r:embed="rId146" cstate="email"/>
                    <a:srcRect/>
                    <a:stretch>
                      <a:fillRect/>
                    </a:stretch>
                  </pic:blipFill>
                  <pic:spPr bwMode="auto">
                    <a:xfrm>
                      <a:off x="0" y="0"/>
                      <a:ext cx="6243664" cy="4410084"/>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52022" cy="4415987"/>
            <wp:effectExtent l="19050" t="0" r="0" b="0"/>
            <wp:docPr id="53" name="Рисунок 22" descr="C:\Users\Пользователь\Desktop\Вывески\Типовые решения вывески 2020_P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Вывески\Типовые решения вывески 2020_Page20.jpg"/>
                    <pic:cNvPicPr>
                      <a:picLocks noChangeAspect="1" noChangeArrowheads="1"/>
                    </pic:cNvPicPr>
                  </pic:nvPicPr>
                  <pic:blipFill>
                    <a:blip r:embed="rId147" cstate="email"/>
                    <a:srcRect/>
                    <a:stretch>
                      <a:fillRect/>
                    </a:stretch>
                  </pic:blipFill>
                  <pic:spPr bwMode="auto">
                    <a:xfrm>
                      <a:off x="0" y="0"/>
                      <a:ext cx="6254926" cy="4418038"/>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54530" cy="4417759"/>
            <wp:effectExtent l="19050" t="0" r="0" b="0"/>
            <wp:docPr id="54" name="Рисунок 23" descr="C:\Users\Пользователь\Desktop\Вывески\Типовые решения вывески 2020_P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Вывески\Типовые решения вывески 2020_Page21.jpg"/>
                    <pic:cNvPicPr>
                      <a:picLocks noChangeAspect="1" noChangeArrowheads="1"/>
                    </pic:cNvPicPr>
                  </pic:nvPicPr>
                  <pic:blipFill>
                    <a:blip r:embed="rId148" cstate="email"/>
                    <a:srcRect/>
                    <a:stretch>
                      <a:fillRect/>
                    </a:stretch>
                  </pic:blipFill>
                  <pic:spPr bwMode="auto">
                    <a:xfrm>
                      <a:off x="0" y="0"/>
                      <a:ext cx="6257436" cy="4419811"/>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4773" cy="4389677"/>
            <wp:effectExtent l="19050" t="0" r="0" b="0"/>
            <wp:docPr id="55" name="Рисунок 24" descr="C:\Users\Пользователь\Desktop\Вывески\Типовые решения вывески 2020_P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Вывески\Типовые решения вывески 2020_Page22.jpg"/>
                    <pic:cNvPicPr>
                      <a:picLocks noChangeAspect="1" noChangeArrowheads="1"/>
                    </pic:cNvPicPr>
                  </pic:nvPicPr>
                  <pic:blipFill>
                    <a:blip r:embed="rId149" cstate="email"/>
                    <a:srcRect/>
                    <a:stretch>
                      <a:fillRect/>
                    </a:stretch>
                  </pic:blipFill>
                  <pic:spPr bwMode="auto">
                    <a:xfrm>
                      <a:off x="0" y="0"/>
                      <a:ext cx="6217660" cy="4391716"/>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18250" cy="4392133"/>
            <wp:effectExtent l="19050" t="0" r="0" b="0"/>
            <wp:docPr id="56" name="Рисунок 25" descr="C:\Users\Пользователь\Desktop\Вывески\Типовые решения вывески 2020_P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Вывески\Типовые решения вывески 2020_Page23.jpg"/>
                    <pic:cNvPicPr>
                      <a:picLocks noChangeAspect="1" noChangeArrowheads="1"/>
                    </pic:cNvPicPr>
                  </pic:nvPicPr>
                  <pic:blipFill>
                    <a:blip r:embed="rId150" cstate="email"/>
                    <a:srcRect/>
                    <a:stretch>
                      <a:fillRect/>
                    </a:stretch>
                  </pic:blipFill>
                  <pic:spPr bwMode="auto">
                    <a:xfrm>
                      <a:off x="0" y="0"/>
                      <a:ext cx="6221139" cy="4394173"/>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95736" cy="4376231"/>
            <wp:effectExtent l="19050" t="0" r="0" b="0"/>
            <wp:docPr id="57" name="Рисунок 26" descr="C:\Users\Пользователь\Desktop\Вывески\Типовые решения вывески 2020_P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Вывески\Типовые решения вывески 2020_Page24.jpg"/>
                    <pic:cNvPicPr>
                      <a:picLocks noChangeAspect="1" noChangeArrowheads="1"/>
                    </pic:cNvPicPr>
                  </pic:nvPicPr>
                  <pic:blipFill>
                    <a:blip r:embed="rId151" cstate="email"/>
                    <a:srcRect/>
                    <a:stretch>
                      <a:fillRect/>
                    </a:stretch>
                  </pic:blipFill>
                  <pic:spPr bwMode="auto">
                    <a:xfrm>
                      <a:off x="0" y="0"/>
                      <a:ext cx="6198614" cy="4378264"/>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198870" cy="4378444"/>
            <wp:effectExtent l="19050" t="0" r="0" b="0"/>
            <wp:docPr id="58" name="Рисунок 27" descr="C:\Users\Пользователь\Desktop\Вывески\Типовые решения вывески 2020_P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Вывески\Типовые решения вывески 2020_Page25.jpg"/>
                    <pic:cNvPicPr>
                      <a:picLocks noChangeAspect="1" noChangeArrowheads="1"/>
                    </pic:cNvPicPr>
                  </pic:nvPicPr>
                  <pic:blipFill>
                    <a:blip r:embed="rId152" cstate="email"/>
                    <a:srcRect/>
                    <a:stretch>
                      <a:fillRect/>
                    </a:stretch>
                  </pic:blipFill>
                  <pic:spPr bwMode="auto">
                    <a:xfrm>
                      <a:off x="0" y="0"/>
                      <a:ext cx="6201750" cy="4380478"/>
                    </a:xfrm>
                    <a:prstGeom prst="rect">
                      <a:avLst/>
                    </a:prstGeom>
                    <a:noFill/>
                    <a:ln w="9525">
                      <a:noFill/>
                      <a:miter lim="800000"/>
                      <a:headEnd/>
                      <a:tailEnd/>
                    </a:ln>
                  </pic:spPr>
                </pic:pic>
              </a:graphicData>
            </a:graphic>
          </wp:inline>
        </w:drawing>
      </w: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sectPr w:rsidR="005A6910" w:rsidSect="00813203">
          <w:pgSz w:w="11906" w:h="16838"/>
          <w:pgMar w:top="1134" w:right="850" w:bottom="1134" w:left="1701" w:header="255" w:footer="720" w:gutter="0"/>
          <w:pgNumType w:start="1"/>
          <w:cols w:space="720"/>
          <w:titlePg/>
          <w:docGrid w:linePitch="299"/>
        </w:sectPr>
      </w:pPr>
    </w:p>
    <w:p w:rsidR="005A6910" w:rsidRDefault="005A6910" w:rsidP="005A6910">
      <w:pPr>
        <w:pStyle w:val="24"/>
        <w:framePr w:wrap="none" w:vAnchor="page" w:hAnchor="page" w:x="886" w:y="421"/>
        <w:shd w:val="clear" w:color="auto" w:fill="auto"/>
        <w:spacing w:after="0" w:line="380" w:lineRule="exact"/>
        <w:ind w:left="20"/>
        <w:jc w:val="left"/>
      </w:pPr>
      <w:bookmarkStart w:id="138" w:name="bookmark17"/>
      <w:r>
        <w:lastRenderedPageBreak/>
        <w:t>РЕКОМЕНДУЕМЫЕ ГАРНИТУРЫ</w:t>
      </w:r>
      <w:bookmarkEnd w:id="138"/>
    </w:p>
    <w:p w:rsidR="005A6910" w:rsidRDefault="005A6910" w:rsidP="005A6910">
      <w:pPr>
        <w:pStyle w:val="33"/>
        <w:framePr w:w="6475" w:h="9023" w:hRule="exact" w:wrap="none" w:vAnchor="page" w:hAnchor="page" w:x="841" w:y="1276"/>
        <w:shd w:val="clear" w:color="auto" w:fill="auto"/>
        <w:spacing w:before="0" w:after="168" w:line="190" w:lineRule="exact"/>
        <w:ind w:left="20"/>
        <w:jc w:val="left"/>
      </w:pPr>
      <w:r>
        <w:t>Для хорошей вывески важен правильный шрифт.</w:t>
      </w:r>
    </w:p>
    <w:p w:rsidR="005A6910" w:rsidRDefault="005A6910" w:rsidP="005A6910">
      <w:pPr>
        <w:pStyle w:val="33"/>
        <w:framePr w:w="6475" w:h="9023" w:hRule="exact" w:wrap="none" w:vAnchor="page" w:hAnchor="page" w:x="841" w:y="1276"/>
        <w:shd w:val="clear" w:color="auto" w:fill="auto"/>
        <w:spacing w:before="0" w:after="963" w:line="190" w:lineRule="exact"/>
        <w:ind w:left="20"/>
        <w:jc w:val="left"/>
      </w:pPr>
      <w:r>
        <w:t>Мы подобрали 11 гарнитур:</w:t>
      </w:r>
    </w:p>
    <w:p w:rsidR="005A6910" w:rsidRDefault="005A6910" w:rsidP="005A6910">
      <w:pPr>
        <w:pStyle w:val="26"/>
        <w:framePr w:w="6475" w:h="9023" w:hRule="exact" w:wrap="none" w:vAnchor="page" w:hAnchor="page" w:x="841" w:y="1276"/>
        <w:shd w:val="clear" w:color="auto" w:fill="auto"/>
        <w:spacing w:before="0" w:after="280" w:line="480" w:lineRule="exact"/>
        <w:ind w:left="20"/>
      </w:pPr>
      <w:bookmarkStart w:id="139" w:name="bookmark18"/>
      <w:r>
        <w:t>Правильная вывеска</w:t>
      </w:r>
      <w:bookmarkEnd w:id="139"/>
    </w:p>
    <w:p w:rsidR="005A6910" w:rsidRDefault="005A6910" w:rsidP="005A6910">
      <w:pPr>
        <w:pStyle w:val="33"/>
        <w:framePr w:w="6475" w:h="9023" w:hRule="exact" w:wrap="none" w:vAnchor="page" w:hAnchor="page" w:x="841" w:y="1276"/>
        <w:shd w:val="clear" w:color="auto" w:fill="auto"/>
        <w:spacing w:before="0" w:after="552" w:line="190" w:lineRule="exact"/>
        <w:ind w:left="20"/>
        <w:jc w:val="left"/>
      </w:pPr>
      <w:r>
        <w:rPr>
          <w:lang w:val="en-US"/>
        </w:rPr>
        <w:t>Open</w:t>
      </w:r>
      <w:r w:rsidRPr="0008711D">
        <w:t xml:space="preserve"> </w:t>
      </w:r>
      <w:r>
        <w:rPr>
          <w:lang w:val="en-US"/>
        </w:rPr>
        <w:t>Sans</w:t>
      </w:r>
    </w:p>
    <w:p w:rsidR="005A6910" w:rsidRDefault="005A6910" w:rsidP="005A6910">
      <w:pPr>
        <w:pStyle w:val="26"/>
        <w:framePr w:w="6475" w:h="9023" w:hRule="exact" w:wrap="none" w:vAnchor="page" w:hAnchor="page" w:x="841" w:y="1276"/>
        <w:shd w:val="clear" w:color="auto" w:fill="auto"/>
        <w:spacing w:before="0" w:after="269" w:line="480" w:lineRule="exact"/>
        <w:ind w:left="20"/>
      </w:pPr>
      <w:bookmarkStart w:id="140" w:name="bookmark19"/>
      <w:r>
        <w:t>Правильная вывеска</w:t>
      </w:r>
      <w:bookmarkEnd w:id="140"/>
    </w:p>
    <w:p w:rsidR="005A6910" w:rsidRPr="0008711D" w:rsidRDefault="005A6910" w:rsidP="005A6910">
      <w:pPr>
        <w:pStyle w:val="511"/>
        <w:framePr w:w="6475" w:h="9023" w:hRule="exact" w:wrap="none" w:vAnchor="page" w:hAnchor="page" w:x="841" w:y="1276"/>
        <w:shd w:val="clear" w:color="auto" w:fill="auto"/>
        <w:spacing w:after="484" w:line="210" w:lineRule="exact"/>
        <w:ind w:left="20"/>
        <w:rPr>
          <w:lang w:val="ru-RU"/>
        </w:rPr>
      </w:pPr>
      <w:r>
        <w:rPr>
          <w:rStyle w:val="510pt"/>
        </w:rPr>
        <w:t>Monserrat</w:t>
      </w:r>
    </w:p>
    <w:p w:rsidR="005A6910" w:rsidRDefault="005A6910" w:rsidP="005A6910">
      <w:pPr>
        <w:pStyle w:val="35"/>
        <w:framePr w:w="6475" w:h="9023" w:hRule="exact" w:wrap="none" w:vAnchor="page" w:hAnchor="page" w:x="841" w:y="1276"/>
        <w:shd w:val="clear" w:color="auto" w:fill="auto"/>
        <w:spacing w:before="0" w:after="256" w:line="560" w:lineRule="exact"/>
        <w:ind w:left="20"/>
      </w:pPr>
      <w:bookmarkStart w:id="141" w:name="bookmark20"/>
      <w:r>
        <w:t>Правильная вывеска</w:t>
      </w:r>
      <w:bookmarkEnd w:id="141"/>
    </w:p>
    <w:p w:rsidR="005A6910" w:rsidRPr="0008711D" w:rsidRDefault="005A6910" w:rsidP="005A6910">
      <w:pPr>
        <w:framePr w:w="6475" w:h="9023" w:hRule="exact" w:wrap="none" w:vAnchor="page" w:hAnchor="page" w:x="841" w:y="1276"/>
        <w:spacing w:after="540" w:line="230" w:lineRule="exact"/>
        <w:ind w:left="20"/>
      </w:pPr>
      <w:proofErr w:type="spellStart"/>
      <w:r>
        <w:t>Merriweather</w:t>
      </w:r>
      <w:proofErr w:type="spellEnd"/>
    </w:p>
    <w:p w:rsidR="005A6910" w:rsidRDefault="005A6910" w:rsidP="005A6910">
      <w:pPr>
        <w:pStyle w:val="620"/>
        <w:framePr w:w="6475" w:h="9023" w:hRule="exact" w:wrap="none" w:vAnchor="page" w:hAnchor="page" w:x="841" w:y="1276"/>
        <w:shd w:val="clear" w:color="auto" w:fill="auto"/>
        <w:spacing w:before="0" w:after="272" w:line="480" w:lineRule="exact"/>
        <w:ind w:left="20"/>
      </w:pPr>
      <w:bookmarkStart w:id="142" w:name="bookmark21"/>
      <w:r>
        <w:t>Правильная вывеска</w:t>
      </w:r>
      <w:bookmarkEnd w:id="142"/>
    </w:p>
    <w:p w:rsidR="005A6910" w:rsidRDefault="005A6910" w:rsidP="005A6910">
      <w:pPr>
        <w:pStyle w:val="480"/>
        <w:framePr w:w="6475" w:h="9023" w:hRule="exact" w:wrap="none" w:vAnchor="page" w:hAnchor="page" w:x="841" w:y="1276"/>
        <w:shd w:val="clear" w:color="auto" w:fill="auto"/>
        <w:spacing w:after="573" w:line="200" w:lineRule="exact"/>
        <w:ind w:left="20"/>
        <w:jc w:val="left"/>
      </w:pPr>
      <w:proofErr w:type="spellStart"/>
      <w:r>
        <w:rPr>
          <w:lang w:val="en-US"/>
        </w:rPr>
        <w:t>Comfortaa</w:t>
      </w:r>
      <w:proofErr w:type="spellEnd"/>
    </w:p>
    <w:p w:rsidR="005A6910" w:rsidRDefault="005A6910" w:rsidP="005A6910">
      <w:pPr>
        <w:pStyle w:val="630"/>
        <w:framePr w:w="6475" w:h="9023" w:hRule="exact" w:wrap="none" w:vAnchor="page" w:hAnchor="page" w:x="841" w:y="1276"/>
        <w:shd w:val="clear" w:color="auto" w:fill="auto"/>
        <w:spacing w:before="0" w:after="282" w:line="440" w:lineRule="exact"/>
        <w:ind w:left="20"/>
      </w:pPr>
      <w:bookmarkStart w:id="143" w:name="bookmark22"/>
      <w:r>
        <w:t>Правильная вывеска</w:t>
      </w:r>
      <w:bookmarkEnd w:id="143"/>
    </w:p>
    <w:p w:rsidR="005A6910" w:rsidRPr="0008711D" w:rsidRDefault="005A6910" w:rsidP="005A6910">
      <w:pPr>
        <w:pStyle w:val="640"/>
        <w:framePr w:w="6475" w:h="9023" w:hRule="exact" w:wrap="none" w:vAnchor="page" w:hAnchor="page" w:x="841" w:y="1276"/>
        <w:shd w:val="clear" w:color="auto" w:fill="auto"/>
        <w:spacing w:before="0" w:line="210" w:lineRule="exact"/>
        <w:ind w:left="20"/>
        <w:rPr>
          <w:lang w:val="ru-RU"/>
        </w:rPr>
      </w:pPr>
      <w:r>
        <w:t>Old</w:t>
      </w:r>
      <w:r w:rsidRPr="0008711D">
        <w:rPr>
          <w:lang w:val="ru-RU"/>
        </w:rPr>
        <w:t xml:space="preserve"> </w:t>
      </w:r>
      <w:proofErr w:type="spellStart"/>
      <w:r>
        <w:t>Standart</w:t>
      </w:r>
      <w:proofErr w:type="spellEnd"/>
      <w:r w:rsidRPr="0008711D">
        <w:rPr>
          <w:lang w:val="ru-RU"/>
        </w:rPr>
        <w:t xml:space="preserve"> </w:t>
      </w:r>
      <w:r>
        <w:rPr>
          <w:lang w:val="ru-RU"/>
        </w:rPr>
        <w:t>ТТ</w:t>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5A6910">
      <w:pPr>
        <w:pStyle w:val="321"/>
        <w:framePr w:w="7219" w:h="8966" w:hRule="exact" w:wrap="none" w:vAnchor="page" w:hAnchor="page" w:x="8656" w:y="1261"/>
        <w:shd w:val="clear" w:color="auto" w:fill="auto"/>
        <w:spacing w:after="302" w:line="420" w:lineRule="exact"/>
        <w:ind w:left="20"/>
      </w:pPr>
      <w:bookmarkStart w:id="144" w:name="bookmark23"/>
      <w:r>
        <w:t>Правильная вывеска</w:t>
      </w:r>
      <w:bookmarkEnd w:id="144"/>
    </w:p>
    <w:p w:rsidR="005A6910" w:rsidRPr="0008711D" w:rsidRDefault="005A6910" w:rsidP="005A6910">
      <w:pPr>
        <w:pStyle w:val="650"/>
        <w:framePr w:w="7219" w:h="8966" w:hRule="exact" w:wrap="none" w:vAnchor="page" w:hAnchor="page" w:x="8656" w:y="1261"/>
        <w:shd w:val="clear" w:color="auto" w:fill="auto"/>
        <w:spacing w:before="0" w:after="516" w:line="190" w:lineRule="exact"/>
        <w:ind w:left="20"/>
        <w:rPr>
          <w:lang w:val="ru-RU"/>
        </w:rPr>
      </w:pPr>
      <w:r>
        <w:t>Oswald</w:t>
      </w:r>
    </w:p>
    <w:p w:rsidR="005A6910" w:rsidRDefault="005A6910" w:rsidP="005A6910">
      <w:pPr>
        <w:pStyle w:val="660"/>
        <w:framePr w:w="7219" w:h="8966" w:hRule="exact" w:wrap="none" w:vAnchor="page" w:hAnchor="page" w:x="8656" w:y="1261"/>
        <w:shd w:val="clear" w:color="auto" w:fill="auto"/>
        <w:spacing w:before="0" w:after="291" w:line="520" w:lineRule="exact"/>
        <w:ind w:left="20"/>
      </w:pPr>
      <w:r>
        <w:t>Правильная вывеска</w:t>
      </w:r>
    </w:p>
    <w:p w:rsidR="005A6910" w:rsidRPr="0008711D" w:rsidRDefault="005A6910" w:rsidP="005A6910">
      <w:pPr>
        <w:pStyle w:val="650"/>
        <w:framePr w:w="7219" w:h="8966" w:hRule="exact" w:wrap="none" w:vAnchor="page" w:hAnchor="page" w:x="8656" w:y="1261"/>
        <w:shd w:val="clear" w:color="auto" w:fill="auto"/>
        <w:spacing w:before="0" w:after="460" w:line="190" w:lineRule="exact"/>
        <w:ind w:left="20"/>
        <w:rPr>
          <w:lang w:val="ru-RU"/>
        </w:rPr>
      </w:pPr>
      <w:r>
        <w:t>Tinos</w:t>
      </w:r>
    </w:p>
    <w:p w:rsidR="005A6910" w:rsidRDefault="005A6910" w:rsidP="005A6910">
      <w:pPr>
        <w:pStyle w:val="670"/>
        <w:framePr w:w="7219" w:h="8966" w:hRule="exact" w:wrap="none" w:vAnchor="page" w:hAnchor="page" w:x="8656" w:y="1261"/>
        <w:shd w:val="clear" w:color="auto" w:fill="auto"/>
        <w:spacing w:before="0" w:after="295" w:line="590" w:lineRule="exact"/>
        <w:ind w:left="20"/>
      </w:pPr>
      <w:bookmarkStart w:id="145" w:name="bookmark24"/>
      <w:r>
        <w:t>Правильная вывеска</w:t>
      </w:r>
      <w:bookmarkEnd w:id="145"/>
    </w:p>
    <w:p w:rsidR="005A6910" w:rsidRDefault="005A6910" w:rsidP="005A6910">
      <w:pPr>
        <w:framePr w:w="7219" w:h="8966" w:hRule="exact" w:wrap="none" w:vAnchor="page" w:hAnchor="page" w:x="8656" w:y="1261"/>
        <w:tabs>
          <w:tab w:val="right" w:pos="7022"/>
        </w:tabs>
        <w:spacing w:after="577" w:line="180" w:lineRule="exact"/>
      </w:pPr>
      <w:r>
        <w:rPr>
          <w:rStyle w:val="90pt"/>
        </w:rPr>
        <w:t>Alice</w:t>
      </w:r>
      <w:r w:rsidRPr="005A6910">
        <w:rPr>
          <w:rStyle w:val="90pt"/>
          <w:lang w:val="ru-RU"/>
        </w:rPr>
        <w:tab/>
      </w:r>
    </w:p>
    <w:p w:rsidR="005A6910" w:rsidRDefault="005A6910" w:rsidP="005A6910">
      <w:pPr>
        <w:pStyle w:val="680"/>
        <w:framePr w:w="7219" w:h="8966" w:hRule="exact" w:wrap="none" w:vAnchor="page" w:hAnchor="page" w:x="8656" w:y="1261"/>
        <w:shd w:val="clear" w:color="auto" w:fill="auto"/>
        <w:spacing w:before="0" w:after="312" w:line="440" w:lineRule="exact"/>
        <w:ind w:left="20"/>
      </w:pPr>
      <w:r>
        <w:t>Правильная вывеска</w:t>
      </w:r>
    </w:p>
    <w:p w:rsidR="005A6910" w:rsidRPr="00D36ECA" w:rsidRDefault="005A6910" w:rsidP="005A6910">
      <w:pPr>
        <w:pStyle w:val="190"/>
        <w:framePr w:w="7219" w:h="8966" w:hRule="exact" w:wrap="none" w:vAnchor="page" w:hAnchor="page" w:x="8656" w:y="1261"/>
        <w:shd w:val="clear" w:color="auto" w:fill="auto"/>
        <w:spacing w:after="512" w:line="160" w:lineRule="exact"/>
        <w:ind w:left="20"/>
      </w:pPr>
      <w:proofErr w:type="spellStart"/>
      <w:r>
        <w:rPr>
          <w:lang w:val="en-US"/>
        </w:rPr>
        <w:t>Oranienbraum</w:t>
      </w:r>
      <w:proofErr w:type="spellEnd"/>
    </w:p>
    <w:p w:rsidR="005A6910" w:rsidRPr="00D36ECA" w:rsidRDefault="005A6910" w:rsidP="005A6910">
      <w:pPr>
        <w:pStyle w:val="660"/>
        <w:framePr w:w="7219" w:h="8966" w:hRule="exact" w:wrap="none" w:vAnchor="page" w:hAnchor="page" w:x="8656" w:y="1261"/>
        <w:shd w:val="clear" w:color="auto" w:fill="auto"/>
        <w:spacing w:before="0" w:after="261" w:line="520" w:lineRule="exact"/>
        <w:ind w:left="20"/>
      </w:pPr>
      <w:r>
        <w:t>Правильная</w:t>
      </w:r>
      <w:r w:rsidRPr="00D36ECA">
        <w:t xml:space="preserve"> </w:t>
      </w:r>
      <w:r>
        <w:t>вывеска</w:t>
      </w:r>
    </w:p>
    <w:p w:rsidR="005A6910" w:rsidRPr="00D36ECA" w:rsidRDefault="005A6910" w:rsidP="005A6910">
      <w:pPr>
        <w:pStyle w:val="640"/>
        <w:framePr w:w="7219" w:h="8966" w:hRule="exact" w:wrap="none" w:vAnchor="page" w:hAnchor="page" w:x="8656" w:y="1261"/>
        <w:shd w:val="clear" w:color="auto" w:fill="auto"/>
        <w:spacing w:before="0" w:after="556" w:line="210" w:lineRule="exact"/>
        <w:ind w:left="20"/>
        <w:jc w:val="both"/>
        <w:rPr>
          <w:lang w:val="ru-RU"/>
        </w:rPr>
      </w:pPr>
      <w:r>
        <w:t>Times</w:t>
      </w:r>
      <w:r w:rsidRPr="00D36ECA">
        <w:rPr>
          <w:lang w:val="ru-RU"/>
        </w:rPr>
        <w:t xml:space="preserve"> </w:t>
      </w:r>
      <w:r>
        <w:t>New</w:t>
      </w:r>
      <w:r w:rsidRPr="00D36ECA">
        <w:rPr>
          <w:lang w:val="ru-RU"/>
        </w:rPr>
        <w:t xml:space="preserve"> </w:t>
      </w:r>
      <w:r>
        <w:t>Roman</w:t>
      </w:r>
    </w:p>
    <w:p w:rsidR="005A6910" w:rsidRDefault="005A6910" w:rsidP="005A6910">
      <w:pPr>
        <w:pStyle w:val="331"/>
        <w:framePr w:w="7219" w:h="8966" w:hRule="exact" w:wrap="none" w:vAnchor="page" w:hAnchor="page" w:x="8656" w:y="1261"/>
        <w:shd w:val="clear" w:color="auto" w:fill="auto"/>
        <w:spacing w:before="0" w:after="282" w:line="470" w:lineRule="exact"/>
        <w:ind w:left="20"/>
      </w:pPr>
      <w:bookmarkStart w:id="146" w:name="bookmark25"/>
      <w:r>
        <w:t>Правильная вывеска</w:t>
      </w:r>
      <w:bookmarkEnd w:id="146"/>
    </w:p>
    <w:p w:rsidR="005A6910" w:rsidRDefault="005A6910" w:rsidP="005A6910">
      <w:pPr>
        <w:pStyle w:val="33"/>
        <w:framePr w:w="7219" w:h="8966" w:hRule="exact" w:wrap="none" w:vAnchor="page" w:hAnchor="page" w:x="8656" w:y="1261"/>
        <w:shd w:val="clear" w:color="auto" w:fill="auto"/>
        <w:spacing w:before="0" w:after="0" w:line="190" w:lineRule="exact"/>
        <w:ind w:left="20"/>
      </w:pPr>
      <w:r>
        <w:rPr>
          <w:lang w:val="en-US"/>
        </w:rPr>
        <w:t>Arial</w:t>
      </w: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666742" w:rsidP="005A6910">
      <w:pPr>
        <w:autoSpaceDE w:val="0"/>
        <w:autoSpaceDN w:val="0"/>
        <w:adjustRightInd w:val="0"/>
        <w:spacing w:line="240" w:lineRule="auto"/>
        <w:jc w:val="right"/>
        <w:outlineLvl w:val="0"/>
        <w:rPr>
          <w:rFonts w:ascii="Times New Roman" w:hAnsi="Times New Roman" w:cs="Times New Roman"/>
          <w:sz w:val="24"/>
          <w:szCs w:val="24"/>
        </w:rPr>
      </w:pPr>
      <w:r>
        <w:rPr>
          <w:rFonts w:ascii="Times New Roman" w:hAnsi="Times New Roman" w:cs="Times New Roman"/>
          <w:sz w:val="24"/>
          <w:szCs w:val="24"/>
        </w:rPr>
        <w:t>25</w:t>
      </w:r>
    </w:p>
    <w:p w:rsidR="005A6910" w:rsidRDefault="005A6910" w:rsidP="005A6910">
      <w:pPr>
        <w:autoSpaceDE w:val="0"/>
        <w:autoSpaceDN w:val="0"/>
        <w:adjustRightInd w:val="0"/>
        <w:spacing w:line="240" w:lineRule="auto"/>
        <w:jc w:val="right"/>
        <w:outlineLvl w:val="0"/>
        <w:rPr>
          <w:rFonts w:ascii="Times New Roman" w:hAnsi="Times New Roman" w:cs="Times New Roman"/>
          <w:sz w:val="24"/>
          <w:szCs w:val="24"/>
        </w:rPr>
      </w:pPr>
    </w:p>
    <w:p w:rsidR="003A1369" w:rsidRDefault="003A1369" w:rsidP="00666742">
      <w:pPr>
        <w:autoSpaceDE w:val="0"/>
        <w:autoSpaceDN w:val="0"/>
        <w:adjustRightInd w:val="0"/>
        <w:spacing w:line="240" w:lineRule="auto"/>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tbl>
      <w:tblPr>
        <w:tblpPr w:leftFromText="180" w:rightFromText="180" w:vertAnchor="text" w:horzAnchor="margin" w:tblpY="3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301"/>
        <w:gridCol w:w="2366"/>
        <w:gridCol w:w="1829"/>
        <w:gridCol w:w="1824"/>
        <w:gridCol w:w="1411"/>
        <w:gridCol w:w="1469"/>
        <w:gridCol w:w="1469"/>
        <w:gridCol w:w="1464"/>
        <w:gridCol w:w="1301"/>
      </w:tblGrid>
      <w:tr w:rsidR="00666742" w:rsidTr="00666742">
        <w:trPr>
          <w:trHeight w:hRule="exact" w:val="456"/>
        </w:trPr>
        <w:tc>
          <w:tcPr>
            <w:tcW w:w="3667" w:type="dxa"/>
            <w:gridSpan w:val="2"/>
            <w:shd w:val="clear" w:color="auto" w:fill="FFFFFF"/>
          </w:tcPr>
          <w:p w:rsidR="00666742" w:rsidRDefault="00666742" w:rsidP="00666742">
            <w:pPr>
              <w:pStyle w:val="33"/>
              <w:shd w:val="clear" w:color="auto" w:fill="auto"/>
              <w:spacing w:before="0" w:after="0" w:line="110" w:lineRule="exact"/>
              <w:jc w:val="center"/>
            </w:pPr>
            <w:r>
              <w:rPr>
                <w:rStyle w:val="55pt0pt"/>
              </w:rPr>
              <w:t>Вывеска</w:t>
            </w:r>
          </w:p>
        </w:tc>
        <w:tc>
          <w:tcPr>
            <w:tcW w:w="10767" w:type="dxa"/>
            <w:gridSpan w:val="7"/>
            <w:shd w:val="clear" w:color="auto" w:fill="FFFFFF"/>
          </w:tcPr>
          <w:p w:rsidR="00666742" w:rsidRDefault="00666742" w:rsidP="00666742">
            <w:pPr>
              <w:pStyle w:val="33"/>
              <w:shd w:val="clear" w:color="auto" w:fill="auto"/>
              <w:spacing w:before="0" w:after="0" w:line="110" w:lineRule="exact"/>
              <w:ind w:left="4740"/>
              <w:jc w:val="left"/>
            </w:pPr>
            <w:r>
              <w:rPr>
                <w:rStyle w:val="55pt0pt"/>
              </w:rPr>
              <w:t>Тип информации</w:t>
            </w:r>
          </w:p>
        </w:tc>
      </w:tr>
      <w:tr w:rsidR="00666742" w:rsidTr="00666742">
        <w:trPr>
          <w:trHeight w:hRule="exact" w:val="614"/>
        </w:trPr>
        <w:tc>
          <w:tcPr>
            <w:tcW w:w="1301" w:type="dxa"/>
            <w:shd w:val="clear" w:color="auto" w:fill="FFFFFF"/>
          </w:tcPr>
          <w:p w:rsidR="00666742" w:rsidRDefault="00666742" w:rsidP="00666742">
            <w:pPr>
              <w:pStyle w:val="33"/>
              <w:shd w:val="clear" w:color="auto" w:fill="auto"/>
              <w:spacing w:before="0" w:after="0" w:line="110" w:lineRule="exact"/>
              <w:jc w:val="center"/>
            </w:pPr>
            <w:r>
              <w:rPr>
                <w:rStyle w:val="55pt0pt"/>
              </w:rPr>
              <w:t>Тип</w:t>
            </w:r>
          </w:p>
        </w:tc>
        <w:tc>
          <w:tcPr>
            <w:tcW w:w="2366" w:type="dxa"/>
            <w:shd w:val="clear" w:color="auto" w:fill="FFFFFF"/>
          </w:tcPr>
          <w:p w:rsidR="00666742" w:rsidRDefault="00666742" w:rsidP="00666742">
            <w:pPr>
              <w:pStyle w:val="33"/>
              <w:shd w:val="clear" w:color="auto" w:fill="auto"/>
              <w:spacing w:before="0" w:after="0" w:line="110" w:lineRule="exact"/>
              <w:jc w:val="center"/>
            </w:pPr>
            <w:r>
              <w:rPr>
                <w:rStyle w:val="55pt0pt"/>
              </w:rPr>
              <w:t>Вид</w:t>
            </w:r>
          </w:p>
        </w:tc>
        <w:tc>
          <w:tcPr>
            <w:tcW w:w="1829" w:type="dxa"/>
            <w:shd w:val="clear" w:color="auto" w:fill="FFFFFF"/>
          </w:tcPr>
          <w:p w:rsidR="00666742" w:rsidRDefault="00666742" w:rsidP="00666742">
            <w:pPr>
              <w:pStyle w:val="33"/>
              <w:shd w:val="clear" w:color="auto" w:fill="auto"/>
              <w:spacing w:before="0" w:after="0" w:line="144" w:lineRule="exact"/>
            </w:pPr>
            <w:r>
              <w:rPr>
                <w:rStyle w:val="55pt0pt"/>
              </w:rPr>
              <w:t>Фирменное наименование, коммерческое обозначение</w:t>
            </w:r>
          </w:p>
        </w:tc>
        <w:tc>
          <w:tcPr>
            <w:tcW w:w="1824" w:type="dxa"/>
            <w:shd w:val="clear" w:color="auto" w:fill="FFFFFF"/>
          </w:tcPr>
          <w:p w:rsidR="00666742" w:rsidRDefault="00666742" w:rsidP="00666742">
            <w:pPr>
              <w:pStyle w:val="33"/>
              <w:shd w:val="clear" w:color="auto" w:fill="auto"/>
              <w:spacing w:before="0" w:after="0" w:line="139" w:lineRule="exact"/>
              <w:jc w:val="center"/>
            </w:pPr>
            <w:r>
              <w:rPr>
                <w:rStyle w:val="55pt0pt"/>
              </w:rPr>
              <w:t>Вид товаров и услуг, профиль деятельности</w:t>
            </w:r>
          </w:p>
        </w:tc>
        <w:tc>
          <w:tcPr>
            <w:tcW w:w="1411" w:type="dxa"/>
            <w:shd w:val="clear" w:color="auto" w:fill="FFFFFF"/>
          </w:tcPr>
          <w:p w:rsidR="00666742" w:rsidRDefault="00666742" w:rsidP="00666742">
            <w:pPr>
              <w:pStyle w:val="33"/>
              <w:shd w:val="clear" w:color="auto" w:fill="auto"/>
              <w:spacing w:before="0" w:after="0" w:line="110" w:lineRule="exact"/>
              <w:jc w:val="center"/>
            </w:pPr>
            <w:r>
              <w:rPr>
                <w:rStyle w:val="55pt0pt"/>
              </w:rPr>
              <w:t>Логотип</w:t>
            </w:r>
          </w:p>
        </w:tc>
        <w:tc>
          <w:tcPr>
            <w:tcW w:w="1469" w:type="dxa"/>
            <w:shd w:val="clear" w:color="auto" w:fill="FFFFFF"/>
          </w:tcPr>
          <w:p w:rsidR="00666742" w:rsidRDefault="00666742" w:rsidP="00666742">
            <w:pPr>
              <w:pStyle w:val="33"/>
              <w:shd w:val="clear" w:color="auto" w:fill="auto"/>
              <w:spacing w:before="0" w:after="0" w:line="110" w:lineRule="exact"/>
              <w:jc w:val="center"/>
            </w:pPr>
            <w:r>
              <w:rPr>
                <w:rStyle w:val="55pt0pt"/>
              </w:rPr>
              <w:t>Режим работы</w:t>
            </w:r>
          </w:p>
        </w:tc>
        <w:tc>
          <w:tcPr>
            <w:tcW w:w="1469" w:type="dxa"/>
            <w:shd w:val="clear" w:color="auto" w:fill="FFFFFF"/>
          </w:tcPr>
          <w:p w:rsidR="00666742" w:rsidRDefault="00666742" w:rsidP="00666742">
            <w:pPr>
              <w:pStyle w:val="33"/>
              <w:shd w:val="clear" w:color="auto" w:fill="auto"/>
              <w:spacing w:before="0" w:after="0" w:line="110" w:lineRule="exact"/>
              <w:jc w:val="center"/>
            </w:pPr>
            <w:r>
              <w:rPr>
                <w:rStyle w:val="55pt0pt"/>
              </w:rPr>
              <w:t>Скидки и акции</w:t>
            </w:r>
          </w:p>
        </w:tc>
        <w:tc>
          <w:tcPr>
            <w:tcW w:w="1464" w:type="dxa"/>
            <w:shd w:val="clear" w:color="auto" w:fill="FFFFFF"/>
          </w:tcPr>
          <w:p w:rsidR="00666742" w:rsidRDefault="00666742" w:rsidP="00666742">
            <w:pPr>
              <w:pStyle w:val="33"/>
              <w:shd w:val="clear" w:color="auto" w:fill="auto"/>
              <w:spacing w:before="0" w:after="0" w:line="110" w:lineRule="exact"/>
              <w:jc w:val="center"/>
            </w:pPr>
            <w:r>
              <w:rPr>
                <w:rStyle w:val="55pt0pt"/>
              </w:rPr>
              <w:t>Меню</w:t>
            </w:r>
          </w:p>
        </w:tc>
        <w:tc>
          <w:tcPr>
            <w:tcW w:w="1301" w:type="dxa"/>
            <w:shd w:val="clear" w:color="auto" w:fill="FFFFFF"/>
          </w:tcPr>
          <w:p w:rsidR="00666742" w:rsidRDefault="00666742" w:rsidP="00666742">
            <w:pPr>
              <w:pStyle w:val="33"/>
              <w:shd w:val="clear" w:color="auto" w:fill="auto"/>
              <w:spacing w:before="0" w:after="0" w:line="110" w:lineRule="exact"/>
              <w:ind w:left="540"/>
              <w:jc w:val="left"/>
            </w:pPr>
            <w:r>
              <w:rPr>
                <w:rStyle w:val="55pt0pt"/>
              </w:rPr>
              <w:t>Указатель</w:t>
            </w:r>
          </w:p>
        </w:tc>
      </w:tr>
      <w:tr w:rsidR="00666742" w:rsidTr="00666742">
        <w:trPr>
          <w:trHeight w:hRule="exact" w:val="288"/>
        </w:trPr>
        <w:tc>
          <w:tcPr>
            <w:tcW w:w="1301" w:type="dxa"/>
            <w:vMerge w:val="restart"/>
            <w:shd w:val="clear" w:color="auto" w:fill="FFFFFF"/>
          </w:tcPr>
          <w:p w:rsidR="00666742" w:rsidRDefault="00666742" w:rsidP="00666742">
            <w:pPr>
              <w:rPr>
                <w:sz w:val="10"/>
                <w:szCs w:val="10"/>
              </w:rPr>
            </w:pPr>
          </w:p>
        </w:tc>
        <w:tc>
          <w:tcPr>
            <w:tcW w:w="2366" w:type="dxa"/>
            <w:vMerge w:val="restart"/>
            <w:shd w:val="clear" w:color="auto" w:fill="FFFFFF"/>
          </w:tcPr>
          <w:p w:rsidR="00666742" w:rsidRDefault="00666742" w:rsidP="00666742">
            <w:pPr>
              <w:rPr>
                <w:sz w:val="10"/>
                <w:szCs w:val="10"/>
              </w:rPr>
            </w:pPr>
          </w:p>
        </w:tc>
        <w:tc>
          <w:tcPr>
            <w:tcW w:w="1829" w:type="dxa"/>
            <w:shd w:val="clear" w:color="auto" w:fill="FFFFFF"/>
          </w:tcPr>
          <w:p w:rsidR="00666742" w:rsidRDefault="00666742" w:rsidP="00666742">
            <w:pPr>
              <w:rPr>
                <w:sz w:val="10"/>
                <w:szCs w:val="10"/>
              </w:rPr>
            </w:pPr>
          </w:p>
        </w:tc>
        <w:tc>
          <w:tcPr>
            <w:tcW w:w="1824" w:type="dxa"/>
            <w:shd w:val="clear" w:color="auto" w:fill="FFFFFF"/>
          </w:tcPr>
          <w:p w:rsidR="00666742" w:rsidRDefault="00666742" w:rsidP="00666742">
            <w:pPr>
              <w:rPr>
                <w:sz w:val="10"/>
                <w:szCs w:val="10"/>
              </w:rPr>
            </w:pPr>
          </w:p>
        </w:tc>
        <w:tc>
          <w:tcPr>
            <w:tcW w:w="1411" w:type="dxa"/>
            <w:vMerge w:val="restart"/>
            <w:shd w:val="clear" w:color="auto" w:fill="FFFFFF"/>
          </w:tcPr>
          <w:p w:rsidR="00666742" w:rsidRDefault="00666742" w:rsidP="00666742">
            <w:pPr>
              <w:pStyle w:val="33"/>
              <w:shd w:val="clear" w:color="auto" w:fill="auto"/>
              <w:spacing w:before="0" w:after="0" w:line="200" w:lineRule="exact"/>
              <w:ind w:left="480"/>
              <w:jc w:val="left"/>
            </w:pPr>
            <w:r>
              <w:rPr>
                <w:rStyle w:val="Tahoma10pt0pt"/>
              </w:rPr>
              <w:t>*</w:t>
            </w:r>
          </w:p>
        </w:tc>
        <w:tc>
          <w:tcPr>
            <w:tcW w:w="1469" w:type="dxa"/>
            <w:shd w:val="clear" w:color="auto" w:fill="FFFFFF"/>
          </w:tcPr>
          <w:p w:rsidR="00666742" w:rsidRDefault="00666742" w:rsidP="00666742">
            <w:pPr>
              <w:rPr>
                <w:sz w:val="10"/>
                <w:szCs w:val="10"/>
              </w:rPr>
            </w:pPr>
          </w:p>
        </w:tc>
        <w:tc>
          <w:tcPr>
            <w:tcW w:w="1469" w:type="dxa"/>
            <w:shd w:val="clear" w:color="auto" w:fill="FFFFFF"/>
          </w:tcPr>
          <w:p w:rsidR="00666742" w:rsidRDefault="00666742" w:rsidP="00666742">
            <w:pPr>
              <w:rPr>
                <w:sz w:val="10"/>
                <w:szCs w:val="10"/>
              </w:rPr>
            </w:pPr>
          </w:p>
        </w:tc>
        <w:tc>
          <w:tcPr>
            <w:tcW w:w="1464" w:type="dxa"/>
            <w:shd w:val="clear" w:color="auto" w:fill="FFFFFF"/>
          </w:tcPr>
          <w:p w:rsidR="00666742" w:rsidRDefault="00666742" w:rsidP="00666742">
            <w:pPr>
              <w:rPr>
                <w:sz w:val="10"/>
                <w:szCs w:val="10"/>
              </w:rPr>
            </w:pPr>
          </w:p>
        </w:tc>
        <w:tc>
          <w:tcPr>
            <w:tcW w:w="1301" w:type="dxa"/>
            <w:vMerge w:val="restart"/>
            <w:shd w:val="clear" w:color="auto" w:fill="FFFFFF"/>
          </w:tcPr>
          <w:p w:rsidR="00666742" w:rsidRDefault="00666742" w:rsidP="00666742">
            <w:pPr>
              <w:pStyle w:val="33"/>
              <w:shd w:val="clear" w:color="auto" w:fill="auto"/>
              <w:spacing w:before="0" w:after="0" w:line="200" w:lineRule="exact"/>
              <w:ind w:left="540"/>
              <w:jc w:val="left"/>
            </w:pPr>
            <w:r>
              <w:rPr>
                <w:rStyle w:val="Tahoma10pt0pt"/>
              </w:rPr>
              <w:t>-►</w:t>
            </w:r>
          </w:p>
        </w:tc>
      </w:tr>
      <w:tr w:rsidR="00666742" w:rsidTr="00666742">
        <w:trPr>
          <w:trHeight w:hRule="exact" w:val="379"/>
        </w:trPr>
        <w:tc>
          <w:tcPr>
            <w:tcW w:w="1301" w:type="dxa"/>
            <w:vMerge/>
            <w:shd w:val="clear" w:color="auto" w:fill="FFFFFF"/>
          </w:tcPr>
          <w:p w:rsidR="00666742" w:rsidRDefault="00666742" w:rsidP="00666742"/>
        </w:tc>
        <w:tc>
          <w:tcPr>
            <w:tcW w:w="2366" w:type="dxa"/>
            <w:vMerge/>
            <w:shd w:val="clear" w:color="auto" w:fill="FFFFFF"/>
          </w:tcPr>
          <w:p w:rsidR="00666742" w:rsidRDefault="00666742" w:rsidP="00666742"/>
        </w:tc>
        <w:tc>
          <w:tcPr>
            <w:tcW w:w="1829" w:type="dxa"/>
            <w:shd w:val="clear" w:color="auto" w:fill="FFFFFF"/>
          </w:tcPr>
          <w:p w:rsidR="00666742" w:rsidRDefault="00666742" w:rsidP="00666742">
            <w:pPr>
              <w:pStyle w:val="33"/>
              <w:shd w:val="clear" w:color="auto" w:fill="auto"/>
              <w:spacing w:before="0" w:after="0" w:line="140" w:lineRule="exact"/>
              <w:jc w:val="center"/>
            </w:pPr>
            <w:r>
              <w:rPr>
                <w:rStyle w:val="7pt0pt"/>
                <w:b/>
                <w:bCs/>
              </w:rPr>
              <w:t>НАЗВАНИЕ</w:t>
            </w:r>
          </w:p>
        </w:tc>
        <w:tc>
          <w:tcPr>
            <w:tcW w:w="1824" w:type="dxa"/>
            <w:shd w:val="clear" w:color="auto" w:fill="FFFFFF"/>
          </w:tcPr>
          <w:p w:rsidR="00666742" w:rsidRDefault="00666742" w:rsidP="00666742">
            <w:pPr>
              <w:pStyle w:val="33"/>
              <w:shd w:val="clear" w:color="auto" w:fill="auto"/>
              <w:spacing w:before="0" w:after="0" w:line="140" w:lineRule="exact"/>
              <w:jc w:val="center"/>
            </w:pPr>
            <w:r>
              <w:rPr>
                <w:rStyle w:val="7pt0pt"/>
                <w:b/>
                <w:bCs/>
              </w:rPr>
              <w:t>КАФЕ</w:t>
            </w:r>
          </w:p>
        </w:tc>
        <w:tc>
          <w:tcPr>
            <w:tcW w:w="1411" w:type="dxa"/>
            <w:vMerge/>
            <w:shd w:val="clear" w:color="auto" w:fill="FFFFFF"/>
          </w:tcPr>
          <w:p w:rsidR="00666742" w:rsidRDefault="00666742" w:rsidP="00666742"/>
        </w:tc>
        <w:tc>
          <w:tcPr>
            <w:tcW w:w="1469" w:type="dxa"/>
            <w:shd w:val="clear" w:color="auto" w:fill="FFFFFF"/>
          </w:tcPr>
          <w:p w:rsidR="00666742" w:rsidRDefault="00666742" w:rsidP="00666742">
            <w:pPr>
              <w:pStyle w:val="33"/>
              <w:shd w:val="clear" w:color="auto" w:fill="auto"/>
              <w:spacing w:before="0" w:after="0" w:line="140" w:lineRule="exact"/>
              <w:jc w:val="center"/>
            </w:pPr>
            <w:r>
              <w:rPr>
                <w:rStyle w:val="7pt0pt"/>
                <w:b/>
                <w:bCs/>
              </w:rPr>
              <w:t>10.00 -22.00</w:t>
            </w:r>
          </w:p>
        </w:tc>
        <w:tc>
          <w:tcPr>
            <w:tcW w:w="1469" w:type="dxa"/>
            <w:shd w:val="clear" w:color="auto" w:fill="FFFFFF"/>
          </w:tcPr>
          <w:p w:rsidR="00666742" w:rsidRDefault="00666742" w:rsidP="00666742">
            <w:pPr>
              <w:pStyle w:val="33"/>
              <w:shd w:val="clear" w:color="auto" w:fill="auto"/>
              <w:spacing w:before="0" w:after="0" w:line="140" w:lineRule="exact"/>
              <w:jc w:val="center"/>
            </w:pPr>
            <w:r>
              <w:rPr>
                <w:rStyle w:val="7pt0pt"/>
                <w:b/>
                <w:bCs/>
              </w:rPr>
              <w:t>СКИДКА</w:t>
            </w:r>
          </w:p>
          <w:p w:rsidR="00666742" w:rsidRDefault="00666742" w:rsidP="00666742">
            <w:pPr>
              <w:pStyle w:val="33"/>
              <w:shd w:val="clear" w:color="auto" w:fill="auto"/>
              <w:spacing w:before="0" w:after="0" w:line="140" w:lineRule="exact"/>
              <w:jc w:val="center"/>
            </w:pPr>
            <w:r>
              <w:rPr>
                <w:rStyle w:val="7pt0pt"/>
                <w:b/>
                <w:bCs/>
              </w:rPr>
              <w:t>50%</w:t>
            </w:r>
          </w:p>
        </w:tc>
        <w:tc>
          <w:tcPr>
            <w:tcW w:w="1464" w:type="dxa"/>
            <w:shd w:val="clear" w:color="auto" w:fill="FFFFFF"/>
          </w:tcPr>
          <w:p w:rsidR="00666742" w:rsidRDefault="00666742" w:rsidP="00666742">
            <w:pPr>
              <w:pStyle w:val="33"/>
              <w:shd w:val="clear" w:color="auto" w:fill="auto"/>
              <w:spacing w:before="0" w:after="0" w:line="200" w:lineRule="exact"/>
              <w:jc w:val="center"/>
            </w:pPr>
            <w:r>
              <w:rPr>
                <w:rStyle w:val="Tahoma10pt0pt"/>
                <w:vertAlign w:val="subscript"/>
              </w:rPr>
              <w:t>= =</w:t>
            </w:r>
          </w:p>
        </w:tc>
        <w:tc>
          <w:tcPr>
            <w:tcW w:w="1301" w:type="dxa"/>
            <w:vMerge/>
            <w:shd w:val="clear" w:color="auto" w:fill="FFFFFF"/>
          </w:tcPr>
          <w:p w:rsidR="00666742" w:rsidRDefault="00666742" w:rsidP="00666742"/>
        </w:tc>
      </w:tr>
      <w:tr w:rsidR="00666742" w:rsidTr="00666742">
        <w:trPr>
          <w:trHeight w:hRule="exact" w:val="274"/>
        </w:trPr>
        <w:tc>
          <w:tcPr>
            <w:tcW w:w="1301" w:type="dxa"/>
            <w:vMerge/>
            <w:shd w:val="clear" w:color="auto" w:fill="FFFFFF"/>
          </w:tcPr>
          <w:p w:rsidR="00666742" w:rsidRDefault="00666742" w:rsidP="00666742"/>
        </w:tc>
        <w:tc>
          <w:tcPr>
            <w:tcW w:w="2366" w:type="dxa"/>
            <w:vMerge/>
            <w:shd w:val="clear" w:color="auto" w:fill="FFFFFF"/>
          </w:tcPr>
          <w:p w:rsidR="00666742" w:rsidRDefault="00666742" w:rsidP="00666742"/>
        </w:tc>
        <w:tc>
          <w:tcPr>
            <w:tcW w:w="1829" w:type="dxa"/>
            <w:shd w:val="clear" w:color="auto" w:fill="FFFFFF"/>
          </w:tcPr>
          <w:p w:rsidR="00666742" w:rsidRDefault="00666742" w:rsidP="00666742">
            <w:pPr>
              <w:rPr>
                <w:sz w:val="10"/>
                <w:szCs w:val="10"/>
              </w:rPr>
            </w:pPr>
          </w:p>
        </w:tc>
        <w:tc>
          <w:tcPr>
            <w:tcW w:w="1824" w:type="dxa"/>
            <w:shd w:val="clear" w:color="auto" w:fill="FFFFFF"/>
          </w:tcPr>
          <w:p w:rsidR="00666742" w:rsidRDefault="00666742" w:rsidP="00666742">
            <w:pPr>
              <w:rPr>
                <w:sz w:val="10"/>
                <w:szCs w:val="10"/>
              </w:rPr>
            </w:pPr>
          </w:p>
        </w:tc>
        <w:tc>
          <w:tcPr>
            <w:tcW w:w="1411" w:type="dxa"/>
            <w:vMerge/>
            <w:shd w:val="clear" w:color="auto" w:fill="FFFFFF"/>
          </w:tcPr>
          <w:p w:rsidR="00666742" w:rsidRDefault="00666742" w:rsidP="00666742"/>
        </w:tc>
        <w:tc>
          <w:tcPr>
            <w:tcW w:w="1469" w:type="dxa"/>
            <w:shd w:val="clear" w:color="auto" w:fill="FFFFFF"/>
          </w:tcPr>
          <w:p w:rsidR="00666742" w:rsidRDefault="00666742" w:rsidP="00666742">
            <w:pPr>
              <w:rPr>
                <w:sz w:val="10"/>
                <w:szCs w:val="10"/>
              </w:rPr>
            </w:pPr>
          </w:p>
        </w:tc>
        <w:tc>
          <w:tcPr>
            <w:tcW w:w="1469" w:type="dxa"/>
            <w:shd w:val="clear" w:color="auto" w:fill="FFFFFF"/>
          </w:tcPr>
          <w:p w:rsidR="00666742" w:rsidRDefault="00666742" w:rsidP="00666742">
            <w:pPr>
              <w:rPr>
                <w:sz w:val="10"/>
                <w:szCs w:val="10"/>
              </w:rPr>
            </w:pPr>
          </w:p>
        </w:tc>
        <w:tc>
          <w:tcPr>
            <w:tcW w:w="1464" w:type="dxa"/>
            <w:shd w:val="clear" w:color="auto" w:fill="FFFFFF"/>
          </w:tcPr>
          <w:p w:rsidR="00666742" w:rsidRDefault="00666742" w:rsidP="00666742">
            <w:pPr>
              <w:rPr>
                <w:sz w:val="10"/>
                <w:szCs w:val="10"/>
              </w:rPr>
            </w:pPr>
          </w:p>
        </w:tc>
        <w:tc>
          <w:tcPr>
            <w:tcW w:w="1301" w:type="dxa"/>
            <w:vMerge/>
            <w:shd w:val="clear" w:color="auto" w:fill="FFFFFF"/>
          </w:tcPr>
          <w:p w:rsidR="00666742" w:rsidRDefault="00666742" w:rsidP="00666742"/>
        </w:tc>
      </w:tr>
      <w:tr w:rsidR="00666742" w:rsidTr="00666742">
        <w:trPr>
          <w:trHeight w:hRule="exact" w:val="653"/>
        </w:trPr>
        <w:tc>
          <w:tcPr>
            <w:tcW w:w="1301" w:type="dxa"/>
            <w:vMerge w:val="restart"/>
            <w:shd w:val="clear" w:color="auto" w:fill="FFFFFF"/>
          </w:tcPr>
          <w:p w:rsidR="00666742" w:rsidRDefault="00666742" w:rsidP="00666742">
            <w:pPr>
              <w:pStyle w:val="33"/>
              <w:shd w:val="clear" w:color="auto" w:fill="auto"/>
              <w:spacing w:before="0" w:after="0" w:line="110" w:lineRule="exact"/>
              <w:ind w:left="80"/>
              <w:jc w:val="left"/>
            </w:pPr>
            <w:r>
              <w:rPr>
                <w:rStyle w:val="55pt0pt"/>
              </w:rPr>
              <w:t>Основная</w:t>
            </w:r>
          </w:p>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С подложкой</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Без подложки</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8"/>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Световой короб</w:t>
            </w:r>
          </w:p>
        </w:tc>
        <w:tc>
          <w:tcPr>
            <w:tcW w:w="182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у</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val="restart"/>
            <w:shd w:val="clear" w:color="auto" w:fill="FFFFFF"/>
          </w:tcPr>
          <w:p w:rsidR="00666742" w:rsidRDefault="00666742" w:rsidP="00666742">
            <w:pPr>
              <w:pStyle w:val="33"/>
              <w:shd w:val="clear" w:color="auto" w:fill="auto"/>
              <w:spacing w:before="0" w:after="0" w:line="110" w:lineRule="exact"/>
              <w:ind w:left="80"/>
              <w:jc w:val="left"/>
            </w:pPr>
            <w:r>
              <w:rPr>
                <w:rStyle w:val="55pt0pt"/>
              </w:rPr>
              <w:t>Панель-</w:t>
            </w:r>
          </w:p>
          <w:p w:rsidR="00666742" w:rsidRDefault="00666742" w:rsidP="00666742">
            <w:pPr>
              <w:pStyle w:val="33"/>
              <w:shd w:val="clear" w:color="auto" w:fill="auto"/>
              <w:spacing w:before="0" w:after="0" w:line="110" w:lineRule="exact"/>
              <w:ind w:left="80"/>
              <w:jc w:val="left"/>
            </w:pPr>
            <w:r>
              <w:rPr>
                <w:rStyle w:val="55pt0pt"/>
              </w:rPr>
              <w:t>кронштейн</w:t>
            </w:r>
          </w:p>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С подложкой</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Без подложки</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val="restart"/>
            <w:shd w:val="clear" w:color="auto" w:fill="FFFFFF"/>
          </w:tcPr>
          <w:p w:rsidR="00666742" w:rsidRDefault="00666742" w:rsidP="00666742">
            <w:pPr>
              <w:pStyle w:val="33"/>
              <w:shd w:val="clear" w:color="auto" w:fill="auto"/>
              <w:spacing w:before="0" w:after="0" w:line="110" w:lineRule="exact"/>
              <w:ind w:left="80"/>
              <w:jc w:val="left"/>
            </w:pPr>
            <w:r>
              <w:rPr>
                <w:rStyle w:val="55pt0pt"/>
              </w:rPr>
              <w:t>Табличка</w:t>
            </w:r>
          </w:p>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Информационный указатель</w:t>
            </w:r>
            <w:proofErr w:type="gramStart"/>
            <w:r>
              <w:rPr>
                <w:rStyle w:val="55pt0pt"/>
              </w:rPr>
              <w:t xml:space="preserve"> [*]</w:t>
            </w:r>
            <w:proofErr w:type="gramEnd"/>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proofErr w:type="gramStart"/>
            <w:r>
              <w:rPr>
                <w:rStyle w:val="Tahoma10pt0pt"/>
              </w:rPr>
              <w:t>ч</w:t>
            </w:r>
            <w:proofErr w:type="gramEnd"/>
            <w:r>
              <w:rPr>
                <w:rStyle w:val="Tahoma10pt0pt"/>
              </w:rPr>
              <w:t>/</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Общий указатель</w:t>
            </w:r>
            <w:proofErr w:type="gramStart"/>
            <w:r>
              <w:rPr>
                <w:rStyle w:val="55pt0pt"/>
              </w:rPr>
              <w:t xml:space="preserve"> [*]</w:t>
            </w:r>
            <w:proofErr w:type="gramEnd"/>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у</w:t>
            </w:r>
          </w:p>
        </w:tc>
      </w:tr>
      <w:tr w:rsidR="00666742" w:rsidTr="00666742">
        <w:trPr>
          <w:trHeight w:hRule="exact" w:val="1425"/>
        </w:trPr>
        <w:tc>
          <w:tcPr>
            <w:tcW w:w="3667" w:type="dxa"/>
            <w:gridSpan w:val="2"/>
            <w:shd w:val="clear" w:color="auto" w:fill="FFFFFF"/>
          </w:tcPr>
          <w:p w:rsidR="00666742" w:rsidRDefault="00666742" w:rsidP="00666742">
            <w:pPr>
              <w:pStyle w:val="33"/>
              <w:shd w:val="clear" w:color="auto" w:fill="auto"/>
              <w:spacing w:before="0" w:after="0" w:line="586" w:lineRule="exact"/>
              <w:ind w:left="60"/>
              <w:jc w:val="left"/>
            </w:pPr>
            <w:r>
              <w:rPr>
                <w:rStyle w:val="55pt0pt"/>
              </w:rPr>
              <w:t xml:space="preserve">Временное оформление </w:t>
            </w:r>
            <w:proofErr w:type="spellStart"/>
            <w:r>
              <w:rPr>
                <w:rStyle w:val="55pt0pt"/>
              </w:rPr>
              <w:t>светопрозрачных</w:t>
            </w:r>
            <w:proofErr w:type="spellEnd"/>
            <w:r>
              <w:rPr>
                <w:rStyle w:val="55pt0pt"/>
              </w:rPr>
              <w:t xml:space="preserve"> конструкций</w:t>
            </w:r>
            <w:proofErr w:type="gramStart"/>
            <w:r>
              <w:rPr>
                <w:rStyle w:val="55pt0pt"/>
              </w:rPr>
              <w:t xml:space="preserve"> [*] </w:t>
            </w:r>
            <w:proofErr w:type="gramEnd"/>
            <w:r>
              <w:rPr>
                <w:rStyle w:val="55pt0pt"/>
              </w:rPr>
              <w:t xml:space="preserve">Размещается непосредственно в месте осуществления </w:t>
            </w:r>
            <w:proofErr w:type="spellStart"/>
            <w:r>
              <w:rPr>
                <w:rStyle w:val="55pt0pt"/>
              </w:rPr>
              <w:t>деятел</w:t>
            </w:r>
            <w:proofErr w:type="spellEnd"/>
          </w:p>
        </w:tc>
        <w:tc>
          <w:tcPr>
            <w:tcW w:w="1829" w:type="dxa"/>
            <w:shd w:val="clear" w:color="auto" w:fill="FFFFFF"/>
          </w:tcPr>
          <w:p w:rsidR="00666742" w:rsidRDefault="00666742" w:rsidP="00666742">
            <w:pPr>
              <w:pStyle w:val="33"/>
              <w:shd w:val="clear" w:color="auto" w:fill="auto"/>
              <w:spacing w:before="0" w:after="300" w:line="200" w:lineRule="exact"/>
              <w:jc w:val="center"/>
            </w:pPr>
            <w:r>
              <w:rPr>
                <w:rStyle w:val="Tahoma10pt0pt"/>
              </w:rPr>
              <w:t>х/</w:t>
            </w:r>
          </w:p>
          <w:p w:rsidR="00666742" w:rsidRDefault="00666742" w:rsidP="00666742">
            <w:pPr>
              <w:pStyle w:val="33"/>
              <w:shd w:val="clear" w:color="auto" w:fill="auto"/>
              <w:spacing w:before="300" w:after="0" w:line="110" w:lineRule="exact"/>
              <w:jc w:val="center"/>
            </w:pPr>
            <w:proofErr w:type="spellStart"/>
            <w:proofErr w:type="gramStart"/>
            <w:r>
              <w:rPr>
                <w:rStyle w:val="55pt0pt"/>
              </w:rPr>
              <w:t>ьности</w:t>
            </w:r>
            <w:proofErr w:type="spellEnd"/>
            <w:r>
              <w:rPr>
                <w:rStyle w:val="55pt0pt"/>
              </w:rPr>
              <w:t xml:space="preserve"> (на фасаде здания, строен</w:t>
            </w:r>
            <w:proofErr w:type="gramEnd"/>
          </w:p>
        </w:tc>
        <w:tc>
          <w:tcPr>
            <w:tcW w:w="1824" w:type="dxa"/>
            <w:shd w:val="clear" w:color="auto" w:fill="FFFFFF"/>
          </w:tcPr>
          <w:p w:rsidR="00666742" w:rsidRDefault="00666742" w:rsidP="00666742">
            <w:pPr>
              <w:pStyle w:val="33"/>
              <w:shd w:val="clear" w:color="auto" w:fill="auto"/>
              <w:spacing w:before="0" w:after="300" w:line="200" w:lineRule="exact"/>
              <w:jc w:val="center"/>
            </w:pPr>
            <w:r>
              <w:rPr>
                <w:rStyle w:val="Tahoma10pt0pt"/>
              </w:rPr>
              <w:t>х/</w:t>
            </w:r>
          </w:p>
          <w:p w:rsidR="00666742" w:rsidRDefault="00666742" w:rsidP="00666742">
            <w:pPr>
              <w:pStyle w:val="33"/>
              <w:shd w:val="clear" w:color="auto" w:fill="auto"/>
              <w:spacing w:before="300" w:after="0" w:line="110" w:lineRule="exact"/>
              <w:ind w:left="120"/>
              <w:jc w:val="left"/>
            </w:pPr>
            <w:proofErr w:type="spellStart"/>
            <w:proofErr w:type="gramStart"/>
            <w:r>
              <w:rPr>
                <w:rStyle w:val="55pt0pt"/>
              </w:rPr>
              <w:t>ия</w:t>
            </w:r>
            <w:proofErr w:type="spellEnd"/>
            <w:r>
              <w:rPr>
                <w:rStyle w:val="55pt0pt"/>
              </w:rPr>
              <w:t>, сооружения].</w:t>
            </w:r>
            <w:proofErr w:type="gramEnd"/>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lang w:val="en-US"/>
              </w:rPr>
              <w:t>s/</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proofErr w:type="gramStart"/>
            <w:r>
              <w:rPr>
                <w:rStyle w:val="Tahoma10pt0pt"/>
              </w:rPr>
              <w:t>ч</w:t>
            </w:r>
            <w:proofErr w:type="gramEnd"/>
            <w:r>
              <w:rPr>
                <w:rStyle w:val="Tahoma10pt0pt"/>
              </w:rPr>
              <w:t>/</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bl>
    <w:p w:rsidR="00666742" w:rsidRDefault="00666742" w:rsidP="00666742">
      <w:pPr>
        <w:pStyle w:val="24"/>
        <w:framePr w:w="2890" w:h="1541" w:hRule="exact" w:wrap="none" w:vAnchor="page" w:hAnchor="page" w:x="586" w:y="256"/>
        <w:shd w:val="clear" w:color="auto" w:fill="auto"/>
        <w:spacing w:after="0" w:line="475" w:lineRule="exact"/>
        <w:ind w:right="120"/>
        <w:jc w:val="both"/>
      </w:pPr>
      <w:r>
        <w:t>РАЗМЕЩЕНИЕ ИНФОРМАЦИИ НА ФАСАДЕ</w:t>
      </w:r>
    </w:p>
    <w:p w:rsidR="00666742" w:rsidRDefault="00666742" w:rsidP="00666742">
      <w:pPr>
        <w:framePr w:w="7997" w:h="1209" w:hRule="exact" w:wrap="none" w:vAnchor="page" w:hAnchor="page" w:x="8416" w:y="675"/>
        <w:spacing w:line="283" w:lineRule="exact"/>
        <w:ind w:right="240"/>
      </w:pPr>
      <w:r>
        <w:t>Каждый тип вывески предназначен для размещения определенного информационного сообщения. Требования к размещению информации позволят сделать вывески удобочитаемыми и не перегруженными избыточной информацией</w:t>
      </w:r>
    </w:p>
    <w:p w:rsidR="003A1369" w:rsidRDefault="003A1369" w:rsidP="00666742">
      <w:pPr>
        <w:autoSpaceDE w:val="0"/>
        <w:autoSpaceDN w:val="0"/>
        <w:adjustRightInd w:val="0"/>
        <w:spacing w:line="240" w:lineRule="auto"/>
        <w:outlineLvl w:val="0"/>
        <w:rPr>
          <w:rFonts w:ascii="Times New Roman" w:hAnsi="Times New Roman" w:cs="Times New Roman"/>
          <w:sz w:val="48"/>
          <w:szCs w:val="48"/>
        </w:rPr>
      </w:pPr>
    </w:p>
    <w:p w:rsidR="003A1369" w:rsidRDefault="003A1369" w:rsidP="00666742">
      <w:pPr>
        <w:autoSpaceDE w:val="0"/>
        <w:autoSpaceDN w:val="0"/>
        <w:adjustRightInd w:val="0"/>
        <w:spacing w:line="240" w:lineRule="auto"/>
        <w:jc w:val="both"/>
        <w:outlineLvl w:val="0"/>
        <w:rPr>
          <w:rFonts w:ascii="Times New Roman" w:hAnsi="Times New Roman" w:cs="Times New Roman"/>
          <w:sz w:val="48"/>
          <w:szCs w:val="48"/>
        </w:rPr>
      </w:pPr>
    </w:p>
    <w:p w:rsid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24"/>
          <w:szCs w:val="24"/>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24"/>
          <w:szCs w:val="24"/>
        </w:rPr>
      </w:pPr>
    </w:p>
    <w:p w:rsidR="00666742" w:rsidRPr="00666742" w:rsidRDefault="00666742" w:rsidP="00864D17">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24"/>
          <w:szCs w:val="24"/>
        </w:rPr>
        <w:t>26</w:t>
      </w: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666742">
      <w:pPr>
        <w:pStyle w:val="aff1"/>
        <w:shd w:val="clear" w:color="auto" w:fill="auto"/>
        <w:spacing w:line="330" w:lineRule="exact"/>
        <w:ind w:left="20"/>
      </w:pPr>
      <w:r>
        <w:lastRenderedPageBreak/>
        <w:t>ПРИМЕРЫ</w:t>
      </w: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A02F6" w:rsidRDefault="006A02F6" w:rsidP="006A02F6">
      <w:pPr>
        <w:autoSpaceDE w:val="0"/>
        <w:autoSpaceDN w:val="0"/>
        <w:adjustRightInd w:val="0"/>
        <w:spacing w:line="240" w:lineRule="auto"/>
        <w:jc w:val="right"/>
        <w:outlineLvl w:val="0"/>
        <w:rPr>
          <w:rFonts w:ascii="Times New Roman" w:hAnsi="Times New Roman" w:cs="Times New Roman"/>
          <w:sz w:val="48"/>
          <w:szCs w:val="48"/>
        </w:rPr>
      </w:pPr>
    </w:p>
    <w:p w:rsidR="006A02F6" w:rsidRDefault="006A02F6" w:rsidP="006A02F6">
      <w:pPr>
        <w:autoSpaceDE w:val="0"/>
        <w:autoSpaceDN w:val="0"/>
        <w:adjustRightInd w:val="0"/>
        <w:spacing w:line="240" w:lineRule="auto"/>
        <w:jc w:val="right"/>
        <w:outlineLvl w:val="0"/>
        <w:rPr>
          <w:rFonts w:ascii="Times New Roman" w:hAnsi="Times New Roman" w:cs="Times New Roman"/>
          <w:sz w:val="48"/>
          <w:szCs w:val="48"/>
        </w:rPr>
      </w:pPr>
    </w:p>
    <w:p w:rsidR="00666742" w:rsidRDefault="006A02F6" w:rsidP="006A02F6">
      <w:pPr>
        <w:autoSpaceDE w:val="0"/>
        <w:autoSpaceDN w:val="0"/>
        <w:adjustRightInd w:val="0"/>
        <w:spacing w:line="240" w:lineRule="auto"/>
        <w:jc w:val="right"/>
        <w:outlineLvl w:val="0"/>
        <w:rPr>
          <w:rFonts w:ascii="Times New Roman" w:hAnsi="Times New Roman" w:cs="Times New Roman"/>
          <w:sz w:val="48"/>
          <w:szCs w:val="48"/>
        </w:rPr>
      </w:pPr>
      <w:r>
        <w:rPr>
          <w:rFonts w:ascii="Times New Roman" w:hAnsi="Times New Roman" w:cs="Times New Roman"/>
          <w:noProof/>
          <w:sz w:val="48"/>
          <w:szCs w:val="48"/>
        </w:rPr>
        <w:drawing>
          <wp:anchor distT="0" distB="0" distL="63500" distR="63500" simplePos="0" relativeHeight="251672576" behindDoc="1" locked="0" layoutInCell="1" allowOverlap="1">
            <wp:simplePos x="0" y="0"/>
            <wp:positionH relativeFrom="page">
              <wp:posOffset>746760</wp:posOffset>
            </wp:positionH>
            <wp:positionV relativeFrom="page">
              <wp:posOffset>1374775</wp:posOffset>
            </wp:positionV>
            <wp:extent cx="3834130" cy="2663825"/>
            <wp:effectExtent l="19050" t="0" r="0" b="0"/>
            <wp:wrapNone/>
            <wp:docPr id="468" name="Рисунок 20"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50"/>
                    <pic:cNvPicPr>
                      <a:picLocks noChangeAspect="1" noChangeArrowheads="1"/>
                    </pic:cNvPicPr>
                  </pic:nvPicPr>
                  <pic:blipFill>
                    <a:blip r:embed="rId153" cstate="email"/>
                    <a:srcRect/>
                    <a:stretch>
                      <a:fillRect/>
                    </a:stretch>
                  </pic:blipFill>
                  <pic:spPr bwMode="auto">
                    <a:xfrm>
                      <a:off x="0" y="0"/>
                      <a:ext cx="3834130" cy="2663825"/>
                    </a:xfrm>
                    <a:prstGeom prst="rect">
                      <a:avLst/>
                    </a:prstGeom>
                    <a:noFill/>
                  </pic:spPr>
                </pic:pic>
              </a:graphicData>
            </a:graphic>
          </wp:anchor>
        </w:drawing>
      </w:r>
    </w:p>
    <w:p w:rsidR="006A02F6" w:rsidRDefault="006A02F6" w:rsidP="006A02F6">
      <w:pPr>
        <w:framePr w:wrap="none" w:vAnchor="page" w:hAnchor="page" w:x="9301" w:y="2251"/>
        <w:rPr>
          <w:sz w:val="2"/>
          <w:szCs w:val="2"/>
        </w:rPr>
      </w:pPr>
      <w:r>
        <w:rPr>
          <w:noProof/>
        </w:rPr>
        <w:drawing>
          <wp:inline distT="0" distB="0" distL="0" distR="0">
            <wp:extent cx="3811905" cy="2553335"/>
            <wp:effectExtent l="19050" t="0" r="0" b="0"/>
            <wp:docPr id="470" name="Рисунок 4"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1"/>
                    <pic:cNvPicPr>
                      <a:picLocks noChangeAspect="1" noChangeArrowheads="1"/>
                    </pic:cNvPicPr>
                  </pic:nvPicPr>
                  <pic:blipFill>
                    <a:blip r:embed="rId154" cstate="email"/>
                    <a:srcRect/>
                    <a:stretch>
                      <a:fillRect/>
                    </a:stretch>
                  </pic:blipFill>
                  <pic:spPr bwMode="auto">
                    <a:xfrm>
                      <a:off x="0" y="0"/>
                      <a:ext cx="3811905" cy="2553335"/>
                    </a:xfrm>
                    <a:prstGeom prst="rect">
                      <a:avLst/>
                    </a:prstGeom>
                    <a:noFill/>
                    <a:ln w="9525">
                      <a:noFill/>
                      <a:miter lim="800000"/>
                      <a:headEnd/>
                      <a:tailEnd/>
                    </a:ln>
                  </pic:spPr>
                </pic:pic>
              </a:graphicData>
            </a:graphic>
          </wp:inline>
        </w:drawing>
      </w: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66742" w:rsidRPr="006A02F6" w:rsidRDefault="006A02F6" w:rsidP="006A02F6">
      <w:pPr>
        <w:autoSpaceDE w:val="0"/>
        <w:autoSpaceDN w:val="0"/>
        <w:adjustRightInd w:val="0"/>
        <w:spacing w:line="240" w:lineRule="auto"/>
        <w:jc w:val="right"/>
        <w:outlineLvl w:val="0"/>
        <w:rPr>
          <w:rFonts w:ascii="Times New Roman" w:hAnsi="Times New Roman" w:cs="Times New Roman"/>
          <w:sz w:val="24"/>
          <w:szCs w:val="24"/>
        </w:rPr>
      </w:pPr>
      <w:r>
        <w:rPr>
          <w:rFonts w:ascii="Times New Roman" w:hAnsi="Times New Roman" w:cs="Times New Roman"/>
          <w:sz w:val="24"/>
          <w:szCs w:val="24"/>
        </w:rPr>
        <w:t>27</w:t>
      </w:r>
    </w:p>
    <w:p w:rsidR="006A02F6" w:rsidRDefault="006A02F6" w:rsidP="006A02F6">
      <w:pPr>
        <w:autoSpaceDE w:val="0"/>
        <w:autoSpaceDN w:val="0"/>
        <w:adjustRightInd w:val="0"/>
        <w:spacing w:line="240" w:lineRule="auto"/>
        <w:jc w:val="right"/>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6A02F6">
      <w:pPr>
        <w:framePr w:wrap="none" w:vAnchor="page" w:hAnchor="page" w:x="1177" w:y="6592"/>
        <w:rPr>
          <w:sz w:val="2"/>
          <w:szCs w:val="2"/>
        </w:rPr>
      </w:pPr>
      <w:r>
        <w:rPr>
          <w:noProof/>
        </w:rPr>
        <w:drawing>
          <wp:inline distT="0" distB="0" distL="0" distR="0">
            <wp:extent cx="3836035" cy="2672080"/>
            <wp:effectExtent l="19050" t="0" r="0" b="0"/>
            <wp:docPr id="469" name="Рисунок 1"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9"/>
                    <pic:cNvPicPr>
                      <a:picLocks noChangeAspect="1" noChangeArrowheads="1"/>
                    </pic:cNvPicPr>
                  </pic:nvPicPr>
                  <pic:blipFill>
                    <a:blip r:embed="rId155" cstate="email"/>
                    <a:srcRect/>
                    <a:stretch>
                      <a:fillRect/>
                    </a:stretch>
                  </pic:blipFill>
                  <pic:spPr bwMode="auto">
                    <a:xfrm>
                      <a:off x="0" y="0"/>
                      <a:ext cx="3836035" cy="2672080"/>
                    </a:xfrm>
                    <a:prstGeom prst="rect">
                      <a:avLst/>
                    </a:prstGeom>
                    <a:noFill/>
                    <a:ln w="9525">
                      <a:noFill/>
                      <a:miter lim="800000"/>
                      <a:headEnd/>
                      <a:tailEnd/>
                    </a:ln>
                  </pic:spPr>
                </pic:pic>
              </a:graphicData>
            </a:graphic>
          </wp:inline>
        </w:drawing>
      </w:r>
    </w:p>
    <w:p w:rsidR="006A02F6" w:rsidRDefault="006A02F6" w:rsidP="006A02F6">
      <w:pPr>
        <w:autoSpaceDE w:val="0"/>
        <w:autoSpaceDN w:val="0"/>
        <w:adjustRightInd w:val="0"/>
        <w:spacing w:line="240" w:lineRule="auto"/>
        <w:jc w:val="both"/>
        <w:outlineLvl w:val="0"/>
        <w:rPr>
          <w:rFonts w:ascii="Times New Roman" w:hAnsi="Times New Roman" w:cs="Times New Roman"/>
          <w:sz w:val="48"/>
          <w:szCs w:val="48"/>
        </w:rPr>
      </w:pPr>
    </w:p>
    <w:p w:rsidR="006A02F6" w:rsidRDefault="006A02F6" w:rsidP="006A02F6">
      <w:pPr>
        <w:framePr w:wrap="none" w:vAnchor="page" w:hAnchor="page" w:x="9256" w:y="6571"/>
        <w:rPr>
          <w:sz w:val="2"/>
          <w:szCs w:val="2"/>
        </w:rPr>
      </w:pPr>
      <w:r>
        <w:rPr>
          <w:noProof/>
        </w:rPr>
        <w:drawing>
          <wp:inline distT="0" distB="0" distL="0" distR="0">
            <wp:extent cx="3811905" cy="2660015"/>
            <wp:effectExtent l="19050" t="0" r="0" b="0"/>
            <wp:docPr id="471" name="Рисунок 7"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52"/>
                    <pic:cNvPicPr>
                      <a:picLocks noChangeAspect="1" noChangeArrowheads="1"/>
                    </pic:cNvPicPr>
                  </pic:nvPicPr>
                  <pic:blipFill>
                    <a:blip r:embed="rId156" cstate="email"/>
                    <a:srcRect/>
                    <a:stretch>
                      <a:fillRect/>
                    </a:stretch>
                  </pic:blipFill>
                  <pic:spPr bwMode="auto">
                    <a:xfrm>
                      <a:off x="0" y="0"/>
                      <a:ext cx="3811905" cy="2660015"/>
                    </a:xfrm>
                    <a:prstGeom prst="rect">
                      <a:avLst/>
                    </a:prstGeom>
                    <a:noFill/>
                    <a:ln w="9525">
                      <a:noFill/>
                      <a:miter lim="800000"/>
                      <a:headEnd/>
                      <a:tailEnd/>
                    </a:ln>
                  </pic:spPr>
                </pic:pic>
              </a:graphicData>
            </a:graphic>
          </wp:inline>
        </w:drawing>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6A02F6">
      <w:pPr>
        <w:pStyle w:val="aff1"/>
        <w:shd w:val="clear" w:color="auto" w:fill="auto"/>
        <w:spacing w:line="330" w:lineRule="exact"/>
        <w:ind w:left="20"/>
      </w:pPr>
    </w:p>
    <w:p w:rsidR="006A02F6" w:rsidRDefault="006A02F6" w:rsidP="006A02F6">
      <w:pPr>
        <w:pStyle w:val="aff1"/>
        <w:shd w:val="clear" w:color="auto" w:fill="auto"/>
        <w:spacing w:line="330" w:lineRule="exact"/>
        <w:ind w:left="20"/>
      </w:pPr>
      <w:r>
        <w:lastRenderedPageBreak/>
        <w:t>ПРИМЕРЫ</w:t>
      </w:r>
    </w:p>
    <w:p w:rsidR="006A02F6" w:rsidRDefault="006A02F6" w:rsidP="006A02F6">
      <w:pPr>
        <w:framePr w:w="6285" w:h="8922" w:hRule="exact" w:wrap="none" w:vAnchor="page" w:hAnchor="page" w:x="1160" w:y="2301"/>
        <w:rPr>
          <w:sz w:val="2"/>
          <w:szCs w:val="2"/>
        </w:rPr>
      </w:pPr>
      <w:r>
        <w:rPr>
          <w:noProof/>
        </w:rPr>
        <w:drawing>
          <wp:inline distT="0" distB="0" distL="0" distR="0">
            <wp:extent cx="4097702" cy="5830785"/>
            <wp:effectExtent l="19050" t="0" r="0" b="0"/>
            <wp:docPr id="474" name="Рисунок 10"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3"/>
                    <pic:cNvPicPr>
                      <a:picLocks noChangeAspect="1" noChangeArrowheads="1"/>
                    </pic:cNvPicPr>
                  </pic:nvPicPr>
                  <pic:blipFill>
                    <a:blip r:embed="rId157" cstate="email"/>
                    <a:srcRect/>
                    <a:stretch>
                      <a:fillRect/>
                    </a:stretch>
                  </pic:blipFill>
                  <pic:spPr bwMode="auto">
                    <a:xfrm>
                      <a:off x="0" y="0"/>
                      <a:ext cx="4097702" cy="5830785"/>
                    </a:xfrm>
                    <a:prstGeom prst="rect">
                      <a:avLst/>
                    </a:prstGeom>
                    <a:noFill/>
                    <a:ln w="9525">
                      <a:noFill/>
                      <a:miter lim="800000"/>
                      <a:headEnd/>
                      <a:tailEnd/>
                    </a:ln>
                  </pic:spPr>
                </pic:pic>
              </a:graphicData>
            </a:graphic>
          </wp:inline>
        </w:drawing>
      </w:r>
    </w:p>
    <w:p w:rsidR="006A02F6" w:rsidRDefault="006A02F6" w:rsidP="006A02F6">
      <w:pPr>
        <w:framePr w:w="6285" w:h="8922" w:hRule="exact" w:wrap="none" w:vAnchor="page" w:hAnchor="page" w:x="1160" w:y="2301"/>
        <w:rPr>
          <w:sz w:val="2"/>
          <w:szCs w:val="2"/>
        </w:rPr>
      </w:pPr>
    </w:p>
    <w:p w:rsidR="006A02F6" w:rsidRDefault="006A02F6" w:rsidP="006A02F6">
      <w:pPr>
        <w:framePr w:w="6285" w:h="8922" w:hRule="exact" w:wrap="none" w:vAnchor="page" w:hAnchor="page" w:x="1160" w:y="2301"/>
        <w:rPr>
          <w:sz w:val="2"/>
          <w:szCs w:val="2"/>
        </w:rPr>
      </w:pPr>
    </w:p>
    <w:p w:rsidR="006A02F6" w:rsidRDefault="006A02F6" w:rsidP="006A02F6">
      <w:pPr>
        <w:framePr w:w="6285" w:h="8922" w:hRule="exact" w:wrap="none" w:vAnchor="page" w:hAnchor="page" w:x="1160" w:y="2301"/>
        <w:rPr>
          <w:sz w:val="2"/>
          <w:szCs w:val="2"/>
        </w:rPr>
      </w:pPr>
    </w:p>
    <w:p w:rsidR="006A02F6" w:rsidRDefault="006A02F6" w:rsidP="006A02F6">
      <w:pPr>
        <w:framePr w:w="6285" w:h="8922" w:hRule="exact" w:wrap="none" w:vAnchor="page" w:hAnchor="page" w:x="1160" w:y="2301"/>
        <w:rPr>
          <w:sz w:val="2"/>
          <w:szCs w:val="2"/>
        </w:rPr>
      </w:pPr>
    </w:p>
    <w:p w:rsidR="006A02F6" w:rsidRDefault="006A02F6" w:rsidP="006A02F6">
      <w:pPr>
        <w:framePr w:wrap="none" w:vAnchor="page" w:hAnchor="page" w:x="8567" w:y="38"/>
        <w:rPr>
          <w:sz w:val="2"/>
          <w:szCs w:val="2"/>
        </w:rPr>
      </w:pPr>
    </w:p>
    <w:p w:rsidR="006A02F6" w:rsidRDefault="006A02F6" w:rsidP="006A02F6">
      <w:pPr>
        <w:framePr w:wrap="none" w:vAnchor="page" w:hAnchor="page" w:x="8866" w:y="1796"/>
        <w:rPr>
          <w:sz w:val="2"/>
          <w:szCs w:val="2"/>
        </w:rPr>
      </w:pPr>
      <w:r>
        <w:rPr>
          <w:noProof/>
        </w:rPr>
        <w:drawing>
          <wp:inline distT="0" distB="0" distL="0" distR="0">
            <wp:extent cx="4756300" cy="7113319"/>
            <wp:effectExtent l="19050" t="0" r="6200" b="0"/>
            <wp:docPr id="478" name="Рисунок 22"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54"/>
                    <pic:cNvPicPr>
                      <a:picLocks noChangeAspect="1" noChangeArrowheads="1"/>
                    </pic:cNvPicPr>
                  </pic:nvPicPr>
                  <pic:blipFill>
                    <a:blip r:embed="rId158" cstate="email"/>
                    <a:srcRect/>
                    <a:stretch>
                      <a:fillRect/>
                    </a:stretch>
                  </pic:blipFill>
                  <pic:spPr bwMode="auto">
                    <a:xfrm>
                      <a:off x="0" y="0"/>
                      <a:ext cx="4757373" cy="7114923"/>
                    </a:xfrm>
                    <a:prstGeom prst="rect">
                      <a:avLst/>
                    </a:prstGeom>
                    <a:noFill/>
                    <a:ln w="9525">
                      <a:noFill/>
                      <a:miter lim="800000"/>
                      <a:headEnd/>
                      <a:tailEnd/>
                    </a:ln>
                  </pic:spPr>
                </pic:pic>
              </a:graphicData>
            </a:graphic>
          </wp:inline>
        </w:drawing>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Pr="00EF623B" w:rsidRDefault="00EF623B" w:rsidP="00EF623B">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                                                                                                                                                                                                                                                            28</w:t>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Pr="00EF623B" w:rsidRDefault="00EF623B" w:rsidP="00EF623B">
      <w:pPr>
        <w:pStyle w:val="aff1"/>
        <w:shd w:val="clear" w:color="auto" w:fill="auto"/>
        <w:spacing w:line="330" w:lineRule="exact"/>
        <w:jc w:val="right"/>
        <w:rPr>
          <w:rFonts w:ascii="Times New Roman" w:hAnsi="Times New Roman" w:cs="Times New Roman"/>
          <w:b w:val="0"/>
          <w:sz w:val="24"/>
          <w:szCs w:val="24"/>
        </w:rPr>
      </w:pPr>
      <w:r>
        <w:rPr>
          <w:rFonts w:ascii="Times New Roman" w:hAnsi="Times New Roman" w:cs="Times New Roman"/>
          <w:b w:val="0"/>
          <w:sz w:val="24"/>
          <w:szCs w:val="24"/>
        </w:rPr>
        <w:t>29</w:t>
      </w:r>
    </w:p>
    <w:p w:rsidR="00EF623B" w:rsidRDefault="00EF623B" w:rsidP="006A02F6">
      <w:pPr>
        <w:framePr w:wrap="none" w:vAnchor="page" w:hAnchor="page" w:x="9916" w:y="1546"/>
        <w:rPr>
          <w:noProof/>
        </w:rPr>
      </w:pPr>
    </w:p>
    <w:p w:rsidR="00EF623B" w:rsidRDefault="00EF623B" w:rsidP="006A02F6">
      <w:pPr>
        <w:framePr w:wrap="none" w:vAnchor="page" w:hAnchor="page" w:x="9916" w:y="1546"/>
        <w:rPr>
          <w:noProof/>
        </w:rPr>
      </w:pPr>
    </w:p>
    <w:p w:rsidR="006A02F6" w:rsidRDefault="006A02F6" w:rsidP="006A02F6">
      <w:pPr>
        <w:framePr w:wrap="none" w:vAnchor="page" w:hAnchor="page" w:x="9916" w:y="1546"/>
        <w:rPr>
          <w:sz w:val="2"/>
          <w:szCs w:val="2"/>
        </w:rPr>
      </w:pPr>
      <w:r>
        <w:rPr>
          <w:noProof/>
        </w:rPr>
        <w:drawing>
          <wp:inline distT="0" distB="0" distL="0" distR="0">
            <wp:extent cx="3811905" cy="5450840"/>
            <wp:effectExtent l="19050" t="0" r="0" b="0"/>
            <wp:docPr id="48" name="Рисунок 40"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56"/>
                    <pic:cNvPicPr>
                      <a:picLocks noChangeAspect="1" noChangeArrowheads="1"/>
                    </pic:cNvPicPr>
                  </pic:nvPicPr>
                  <pic:blipFill>
                    <a:blip r:embed="rId159" cstate="email"/>
                    <a:srcRect/>
                    <a:stretch>
                      <a:fillRect/>
                    </a:stretch>
                  </pic:blipFill>
                  <pic:spPr bwMode="auto">
                    <a:xfrm>
                      <a:off x="0" y="0"/>
                      <a:ext cx="3811905" cy="5450840"/>
                    </a:xfrm>
                    <a:prstGeom prst="rect">
                      <a:avLst/>
                    </a:prstGeom>
                    <a:noFill/>
                    <a:ln w="9525">
                      <a:noFill/>
                      <a:miter lim="800000"/>
                      <a:headEnd/>
                      <a:tailEnd/>
                    </a:ln>
                  </pic:spPr>
                </pic:pic>
              </a:graphicData>
            </a:graphic>
          </wp:inline>
        </w:drawing>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r>
        <w:rPr>
          <w:sz w:val="2"/>
          <w:szCs w:val="2"/>
        </w:rPr>
        <w:t>примеры</w:t>
      </w:r>
    </w:p>
    <w:p w:rsidR="00EF623B" w:rsidRDefault="00EF623B" w:rsidP="006A02F6">
      <w:pPr>
        <w:framePr w:wrap="none" w:vAnchor="page" w:hAnchor="page" w:x="1276" w:y="1531"/>
        <w:rPr>
          <w:sz w:val="2"/>
          <w:szCs w:val="2"/>
        </w:rPr>
      </w:pPr>
    </w:p>
    <w:p w:rsidR="00EF623B" w:rsidRDefault="00EF623B" w:rsidP="00EF623B">
      <w:pPr>
        <w:pStyle w:val="aff1"/>
        <w:framePr w:wrap="none" w:vAnchor="page" w:hAnchor="page" w:x="1276" w:y="1531"/>
        <w:shd w:val="clear" w:color="auto" w:fill="auto"/>
        <w:spacing w:line="330" w:lineRule="exact"/>
        <w:ind w:left="20"/>
      </w:pPr>
      <w:r>
        <w:t>ПРИМЕРЫ</w:t>
      </w: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6A02F6" w:rsidP="006A02F6">
      <w:pPr>
        <w:framePr w:wrap="none" w:vAnchor="page" w:hAnchor="page" w:x="1276" w:y="1531"/>
        <w:rPr>
          <w:sz w:val="2"/>
          <w:szCs w:val="2"/>
        </w:rPr>
      </w:pPr>
      <w:r>
        <w:rPr>
          <w:noProof/>
        </w:rPr>
        <w:drawing>
          <wp:inline distT="0" distB="0" distL="0" distR="0">
            <wp:extent cx="3811905" cy="5438775"/>
            <wp:effectExtent l="19050" t="0" r="0" b="0"/>
            <wp:docPr id="38" name="Рисунок 37"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55"/>
                    <pic:cNvPicPr>
                      <a:picLocks noChangeAspect="1" noChangeArrowheads="1"/>
                    </pic:cNvPicPr>
                  </pic:nvPicPr>
                  <pic:blipFill>
                    <a:blip r:embed="rId160" cstate="email"/>
                    <a:srcRect/>
                    <a:stretch>
                      <a:fillRect/>
                    </a:stretch>
                  </pic:blipFill>
                  <pic:spPr bwMode="auto">
                    <a:xfrm>
                      <a:off x="0" y="0"/>
                      <a:ext cx="3811905" cy="5438775"/>
                    </a:xfrm>
                    <a:prstGeom prst="rect">
                      <a:avLst/>
                    </a:prstGeom>
                    <a:noFill/>
                    <a:ln w="9525">
                      <a:noFill/>
                      <a:miter lim="800000"/>
                      <a:headEnd/>
                      <a:tailEnd/>
                    </a:ln>
                  </pic:spPr>
                </pic:pic>
              </a:graphicData>
            </a:graphic>
          </wp:inline>
        </w:drawing>
      </w: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6A02F6" w:rsidRDefault="006A02F6"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242826" w:rsidRDefault="00242826" w:rsidP="00242826">
      <w:pPr>
        <w:pStyle w:val="41"/>
        <w:shd w:val="clear" w:color="auto" w:fill="auto"/>
        <w:spacing w:after="0" w:line="380" w:lineRule="exact"/>
        <w:ind w:right="5780"/>
        <w:jc w:val="left"/>
      </w:pPr>
      <w:bookmarkStart w:id="147" w:name="bookmark26"/>
    </w:p>
    <w:p w:rsidR="00242826" w:rsidRDefault="00242826" w:rsidP="00242826">
      <w:pPr>
        <w:pStyle w:val="41"/>
        <w:shd w:val="clear" w:color="auto" w:fill="auto"/>
        <w:spacing w:after="0" w:line="380" w:lineRule="exact"/>
        <w:ind w:right="5780"/>
        <w:jc w:val="left"/>
      </w:pPr>
      <w:r>
        <w:lastRenderedPageBreak/>
        <w:t xml:space="preserve">РАЗЯСНЕНИЯ ФЕДЕРАЛЬНОЙ </w:t>
      </w:r>
    </w:p>
    <w:p w:rsidR="00242826" w:rsidRDefault="00242826" w:rsidP="00242826">
      <w:pPr>
        <w:pStyle w:val="41"/>
        <w:shd w:val="clear" w:color="auto" w:fill="auto"/>
        <w:spacing w:after="0" w:line="380" w:lineRule="exact"/>
        <w:ind w:right="5780"/>
        <w:jc w:val="left"/>
      </w:pPr>
      <w:r>
        <w:t>АНТИМОНОПОЛЬНОЙ СЛУЖБЫ</w:t>
      </w:r>
      <w:bookmarkEnd w:id="147"/>
    </w:p>
    <w:p w:rsidR="00242826" w:rsidRDefault="00242826" w:rsidP="00795758">
      <w:pPr>
        <w:pStyle w:val="33"/>
        <w:framePr w:w="15102" w:h="7427" w:hRule="exact" w:wrap="none" w:vAnchor="page" w:hAnchor="page" w:x="712" w:y="2768"/>
        <w:shd w:val="clear" w:color="auto" w:fill="auto"/>
        <w:spacing w:before="0" w:after="390" w:line="190" w:lineRule="exact"/>
      </w:pPr>
      <w:r>
        <w:t>О РАЗГРАНИЧЕНИИ ПОНЯТИЙ ВЫВЕСКА И РЕКЛАМА</w:t>
      </w:r>
    </w:p>
    <w:p w:rsidR="00242826" w:rsidRDefault="00242826" w:rsidP="00795758">
      <w:pPr>
        <w:pStyle w:val="33"/>
        <w:framePr w:w="15102" w:h="7427" w:hRule="exact" w:wrap="none" w:vAnchor="page" w:hAnchor="page" w:x="712" w:y="2768"/>
        <w:shd w:val="clear" w:color="auto" w:fill="auto"/>
        <w:spacing w:before="0" w:after="232" w:line="288" w:lineRule="exact"/>
        <w:ind w:firstLine="680"/>
      </w:pPr>
      <w:r>
        <w:t>В связи с вопросами, возникающими при разграничении рекламных конструкций и конструкций, носящих информационный характер, связанными с применением отдельных положений Федерального закона "О рекламе" в частности, статьи 19 данного Закона, и в целях обеспечения единообразных подходов к их разрешению ФАС России на основании пункта 6.3 Положения о Федеральной антимонопольной службе, утвержденного постановлением Правительства Российской Федерации от30.06.200</w:t>
      </w:r>
      <w:proofErr w:type="gramStart"/>
      <w:r>
        <w:t>Д</w:t>
      </w:r>
      <w:proofErr w:type="gramEnd"/>
      <w:r>
        <w:t xml:space="preserve"> </w:t>
      </w:r>
      <w:r>
        <w:rPr>
          <w:lang w:val="en-US"/>
        </w:rPr>
        <w:t>N</w:t>
      </w:r>
      <w:r w:rsidRPr="0008711D">
        <w:t xml:space="preserve"> </w:t>
      </w:r>
      <w:r>
        <w:t xml:space="preserve">331, в </w:t>
      </w:r>
      <w:proofErr w:type="gramStart"/>
      <w:r>
        <w:t>письме</w:t>
      </w:r>
      <w:proofErr w:type="gramEnd"/>
      <w:r>
        <w:t xml:space="preserve"> от 27.12.2017 № АК/92163/17 дала следующие разъяснения.</w:t>
      </w:r>
    </w:p>
    <w:p w:rsidR="00242826" w:rsidRDefault="00242826" w:rsidP="00795758">
      <w:pPr>
        <w:pStyle w:val="33"/>
        <w:framePr w:w="15102" w:h="7427" w:hRule="exact" w:wrap="none" w:vAnchor="page" w:hAnchor="page" w:x="712" w:y="2768"/>
        <w:numPr>
          <w:ilvl w:val="0"/>
          <w:numId w:val="44"/>
        </w:numPr>
        <w:shd w:val="clear" w:color="auto" w:fill="auto"/>
        <w:tabs>
          <w:tab w:val="left" w:pos="679"/>
        </w:tabs>
        <w:spacing w:before="0" w:after="248" w:line="298" w:lineRule="exact"/>
      </w:pPr>
      <w:proofErr w:type="gramStart"/>
      <w:r>
        <w:t xml:space="preserve">В соответствии с пунктом 1 статьи 3 Федерального закона от 13 марта 2006 года </w:t>
      </w:r>
      <w:r>
        <w:rPr>
          <w:lang w:val="en-US"/>
        </w:rPr>
        <w:t>N</w:t>
      </w:r>
      <w:r w:rsidRPr="0008711D">
        <w:t xml:space="preserve"> </w:t>
      </w:r>
      <w:r>
        <w:t>38-Ф3 "О рекламе" (далее - Федеральный закон "О рекламе") реклама -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roofErr w:type="gramEnd"/>
    </w:p>
    <w:p w:rsidR="00242826" w:rsidRDefault="00242826" w:rsidP="00795758">
      <w:pPr>
        <w:pStyle w:val="33"/>
        <w:framePr w:w="15102" w:h="7427" w:hRule="exact" w:wrap="none" w:vAnchor="page" w:hAnchor="page" w:x="712" w:y="2768"/>
        <w:shd w:val="clear" w:color="auto" w:fill="auto"/>
        <w:spacing w:before="0" w:after="240" w:line="288" w:lineRule="exact"/>
        <w:ind w:firstLine="680"/>
      </w:pPr>
      <w:r>
        <w:t>Информация, не отвечающая признакам, содержащимся в указанном понятии рекламы, не может быть признана рекламой, на такую информацию, а также на порядок ее размещения, не распространяются положения Федерального закона "О рекламе".</w:t>
      </w:r>
    </w:p>
    <w:p w:rsidR="00242826" w:rsidRDefault="00242826" w:rsidP="00795758">
      <w:pPr>
        <w:pStyle w:val="33"/>
        <w:framePr w:w="15102" w:h="7427" w:hRule="exact" w:wrap="none" w:vAnchor="page" w:hAnchor="page" w:x="712" w:y="2768"/>
        <w:numPr>
          <w:ilvl w:val="0"/>
          <w:numId w:val="44"/>
        </w:numPr>
        <w:shd w:val="clear" w:color="auto" w:fill="auto"/>
        <w:tabs>
          <w:tab w:val="left" w:pos="679"/>
        </w:tabs>
        <w:spacing w:before="0" w:after="225" w:line="288" w:lineRule="exact"/>
      </w:pPr>
      <w:r>
        <w:t>Информация, не содержащая указания на объект рекламирования, к которому направлено внимание и формируется интерес, не признается рекламой.</w:t>
      </w:r>
    </w:p>
    <w:p w:rsidR="00242826" w:rsidRDefault="00242826" w:rsidP="00795758">
      <w:pPr>
        <w:pStyle w:val="33"/>
        <w:framePr w:w="15102" w:h="7427" w:hRule="exact" w:wrap="none" w:vAnchor="page" w:hAnchor="page" w:x="712" w:y="2768"/>
        <w:shd w:val="clear" w:color="auto" w:fill="auto"/>
        <w:spacing w:before="0" w:after="255" w:line="307" w:lineRule="exact"/>
        <w:ind w:firstLine="680"/>
      </w:pPr>
      <w:r>
        <w:t>Согласно статье 3 Федерального закона "О рекламе" под объектом рекламирования понимается товар, средства индивидуализации юридического лица и (или) товара, изготовитель или продавец товара, результаты интеллектуальной деятельности либо мероприятие (в том числе спортивное соревнование, концерт, конкурс, фестиваль, основанные на риске игры, пари), на привлечение внимания к которым направлена реклама. Товар - это продукт деятельности (в том числе работа, услуга), предназначенный для продажи, обмена или иного введения в оборот.</w:t>
      </w:r>
    </w:p>
    <w:p w:rsidR="00242826" w:rsidRDefault="00242826" w:rsidP="00795758">
      <w:pPr>
        <w:pStyle w:val="33"/>
        <w:framePr w:w="15102" w:h="7427" w:hRule="exact" w:wrap="none" w:vAnchor="page" w:hAnchor="page" w:x="712" w:y="2768"/>
        <w:shd w:val="clear" w:color="auto" w:fill="auto"/>
        <w:spacing w:before="0" w:after="0" w:line="288" w:lineRule="exact"/>
        <w:ind w:firstLine="680"/>
      </w:pPr>
      <w:r>
        <w:t>В соответствии с частями 1, 3 статьи 455 Гражданского кодекса Российской Федерации товаром по договору купли-продажи могут быть любые вещи, не изъятые из оборота. Условие договора купли-продажи о товаре считается согласованным, если договор позволяет определить наименование и количество товара.</w:t>
      </w: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Pr="00CA0A25" w:rsidRDefault="00CA0A25" w:rsidP="00CA0A25">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48"/>
          <w:szCs w:val="48"/>
        </w:rPr>
        <w:t xml:space="preserve">                                                                                                                   </w:t>
      </w:r>
      <w:r>
        <w:rPr>
          <w:rFonts w:ascii="Times New Roman" w:hAnsi="Times New Roman" w:cs="Times New Roman"/>
          <w:sz w:val="24"/>
          <w:szCs w:val="24"/>
        </w:rPr>
        <w:t>30</w:t>
      </w: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r>
        <w:lastRenderedPageBreak/>
        <w:t>О РАЗГРАНИЧЕНИИ ПОНЯТИЙ ВЫВЕСКА И РЕКЛАМА</w:t>
      </w: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Pr="00795758" w:rsidRDefault="00CA0A25" w:rsidP="00CA0A25">
      <w:pPr>
        <w:pStyle w:val="aff1"/>
        <w:shd w:val="clear" w:color="auto" w:fill="auto"/>
        <w:spacing w:line="330" w:lineRule="exact"/>
        <w:ind w:left="20"/>
        <w:rPr>
          <w:rFonts w:ascii="Times New Roman" w:hAnsi="Times New Roman" w:cs="Times New Roman"/>
          <w:b w:val="0"/>
          <w:sz w:val="24"/>
          <w:szCs w:val="24"/>
        </w:rPr>
      </w:pPr>
      <w:r>
        <w:t xml:space="preserve">                                                                                                                                                     </w:t>
      </w:r>
      <w:r w:rsidRPr="00795758">
        <w:rPr>
          <w:rFonts w:ascii="Times New Roman" w:hAnsi="Times New Roman" w:cs="Times New Roman"/>
          <w:b w:val="0"/>
          <w:sz w:val="24"/>
          <w:szCs w:val="24"/>
        </w:rPr>
        <w:t>31</w:t>
      </w:r>
    </w:p>
    <w:p w:rsidR="00CA0A25" w:rsidRDefault="00CA0A25" w:rsidP="00CA0A25">
      <w:pPr>
        <w:pStyle w:val="33"/>
        <w:framePr w:w="14558" w:h="9268" w:hRule="exact" w:wrap="none" w:vAnchor="page" w:hAnchor="page" w:x="1030" w:y="2189"/>
        <w:shd w:val="clear" w:color="auto" w:fill="auto"/>
        <w:spacing w:before="0" w:after="180" w:line="288" w:lineRule="exact"/>
        <w:ind w:firstLine="680"/>
      </w:pPr>
      <w:r>
        <w:t>Частью 1 статьи 467 Гражданского кодекса Российской Федерации установлено, что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CA0A25" w:rsidRDefault="00CA0A25" w:rsidP="00CA0A25">
      <w:pPr>
        <w:pStyle w:val="33"/>
        <w:framePr w:w="14558" w:h="9268" w:hRule="exact" w:wrap="none" w:vAnchor="page" w:hAnchor="page" w:x="1030" w:y="2189"/>
        <w:shd w:val="clear" w:color="auto" w:fill="auto"/>
        <w:spacing w:before="0" w:after="184" w:line="288" w:lineRule="exact"/>
        <w:ind w:firstLine="680"/>
      </w:pPr>
      <w:r>
        <w:t>Таким образом, системный анализ гражданского законодательства Российской Федерации свидетельствует о том, что объектом рекламирования может выступать тот товар, предназначенный для продажи или иного введения в гражданский оборот, который можно индивидуализировать, выделить среди однородной группы товаров. Соответственно, реклама товара всегда представляет собой информацию о конкретном товаре, который можно индивидуализировать внутри группы однородных товаров.</w:t>
      </w:r>
    </w:p>
    <w:p w:rsidR="00CA0A25" w:rsidRDefault="00CA0A25" w:rsidP="00CA0A25">
      <w:pPr>
        <w:pStyle w:val="33"/>
        <w:framePr w:w="14558" w:h="9268" w:hRule="exact" w:wrap="none" w:vAnchor="page" w:hAnchor="page" w:x="1030" w:y="2189"/>
        <w:shd w:val="clear" w:color="auto" w:fill="auto"/>
        <w:spacing w:before="0" w:after="172" w:line="283" w:lineRule="exact"/>
        <w:ind w:firstLine="680"/>
      </w:pPr>
      <w:r>
        <w:t>Рекламой признается информация, позволяющая четко обозначить, индивидуализировать конкретный объект рекламирования, выделить его среди однородных товаров и сформировать к нему интерес в целях продвижения на рынке, в том числе в случае размещения такой информации на рекламных конструкциях.</w:t>
      </w:r>
    </w:p>
    <w:p w:rsidR="00CA0A25" w:rsidRDefault="00CA0A25" w:rsidP="00CA0A25">
      <w:pPr>
        <w:pStyle w:val="33"/>
        <w:framePr w:w="14558" w:h="9268" w:hRule="exact" w:wrap="none" w:vAnchor="page" w:hAnchor="page" w:x="1030" w:y="2189"/>
        <w:shd w:val="clear" w:color="auto" w:fill="auto"/>
        <w:spacing w:before="0" w:after="180" w:line="293" w:lineRule="exact"/>
        <w:ind w:firstLine="680"/>
      </w:pPr>
      <w:r>
        <w:t xml:space="preserve">Информация, не содержащая указания на объект рекламирования, в том числе наименования организации, названий товаров (работ, услуг), средств индивидуализации юридических лиц, товаров, работ, услуг и предприятий, которые позволяют выделить конкретное лицо или конкретный товар среди множества однородных, не направленная на их </w:t>
      </w:r>
      <w:proofErr w:type="gramStart"/>
      <w:r>
        <w:t>продвижение</w:t>
      </w:r>
      <w:proofErr w:type="gramEnd"/>
      <w:r>
        <w:t xml:space="preserve"> на рынке и не формирующая интереса к ним, не является рекламой, поскольку такая информация не содержит объекта рекламирования.</w:t>
      </w:r>
    </w:p>
    <w:p w:rsidR="00CA0A25" w:rsidRDefault="00CA0A25" w:rsidP="00CA0A25">
      <w:pPr>
        <w:pStyle w:val="33"/>
        <w:framePr w:w="14558" w:h="9268" w:hRule="exact" w:wrap="none" w:vAnchor="page" w:hAnchor="page" w:x="1030" w:y="2189"/>
        <w:shd w:val="clear" w:color="auto" w:fill="auto"/>
        <w:spacing w:before="0" w:after="184" w:line="293" w:lineRule="exact"/>
        <w:ind w:firstLine="680"/>
      </w:pPr>
      <w:r>
        <w:t>В случае размещения на фасаде торгового объекта или магазина фотографий каких-либо товаров или каких-либо изображений (например, пейзаж, бутылка вина, пивная кружка, какая-либо техника, одежда и т.п.) без индивидуализирующих признаков, характеристики, цены указанных товаров, такие изображения не могут быть признаны рекламными, поскольку не преследуют цели продвижения товара на рынке.</w:t>
      </w:r>
    </w:p>
    <w:p w:rsidR="00CA0A25" w:rsidRDefault="00CA0A25" w:rsidP="00CA0A25">
      <w:pPr>
        <w:pStyle w:val="33"/>
        <w:framePr w:w="14558" w:h="9268" w:hRule="exact" w:wrap="none" w:vAnchor="page" w:hAnchor="page" w:x="1030" w:y="2189"/>
        <w:shd w:val="clear" w:color="auto" w:fill="auto"/>
        <w:spacing w:before="0" w:after="180" w:line="288" w:lineRule="exact"/>
        <w:ind w:firstLine="680"/>
      </w:pPr>
      <w:r>
        <w:t>Согласно пункту 5 части 2 статьи 2 Федерального закона "О рекламе" данный Закон не распространяется на вывески и указатели, не содержащие сведений рекламного характера.</w:t>
      </w:r>
    </w:p>
    <w:p w:rsidR="00CA0A25" w:rsidRDefault="00CA0A25" w:rsidP="00CA0A25">
      <w:pPr>
        <w:pStyle w:val="33"/>
        <w:framePr w:w="14558" w:h="9268" w:hRule="exact" w:wrap="none" w:vAnchor="page" w:hAnchor="page" w:x="1030" w:y="2189"/>
        <w:shd w:val="clear" w:color="auto" w:fill="auto"/>
        <w:spacing w:before="0" w:after="0" w:line="288" w:lineRule="exact"/>
        <w:ind w:firstLine="680"/>
      </w:pPr>
      <w:proofErr w:type="gramStart"/>
      <w:r>
        <w:t>Так, информация, содержащая выражения "Добро пожаловать", "Въезд 24 часа", "Выезд", "Счастливого пути" и т.п., размещенная на конструкции, в том числе установленной при въезде или выезде на территорию, занимаемую организацией, в случае если такая информация не содержит названия или характеристик товаров, товарных знаков, иных средств индивидуализации товаров, наименования юридических лиц, в том числе организации, на въезде/выезде в которую установлены</w:t>
      </w:r>
      <w:proofErr w:type="gramEnd"/>
      <w:r>
        <w:t xml:space="preserve"> конструкция, не является рекламой, поскольку такая информация не содержит указания на объект рекламирования, соответственно, требования Федерального закона "О рекламе" на такую информацию не распространяются.</w:t>
      </w: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r>
        <w:t>О РАЗГРАНИЧЕНИИ ПОНЯТИЙ ВЫВЕСКА И РЕКЛАМА</w:t>
      </w:r>
    </w:p>
    <w:p w:rsidR="00CA0A25" w:rsidRDefault="00CA0A25" w:rsidP="00CA0A25">
      <w:pPr>
        <w:pStyle w:val="33"/>
        <w:framePr w:w="14551" w:h="7837" w:hRule="exact" w:wrap="none" w:vAnchor="page" w:hAnchor="page" w:x="1122" w:y="2918"/>
        <w:shd w:val="clear" w:color="auto" w:fill="auto"/>
        <w:spacing w:before="0" w:after="326" w:line="298" w:lineRule="exact"/>
        <w:ind w:right="20" w:firstLine="680"/>
      </w:pPr>
      <w:proofErr w:type="gramStart"/>
      <w:r>
        <w:t>Также не подпадает под понятие рекламы информация, размещаемая на конструкциях-указателях вне места нахождения организации, содержащая сведения о профиле деятельности организации (аптека, кондитерская, ресторан) или ассортименте реализуемых товаров и услуг (хлеб, продукты, мебель) и направление движения и расстояние до такой организации, в случае если такая информация не содержит названия или характеристик товаров, товарных знаков, иных средств индивидуализации товаров, наименования юридических лиц.</w:t>
      </w:r>
      <w:proofErr w:type="gramEnd"/>
    </w:p>
    <w:p w:rsidR="00CA0A25" w:rsidRDefault="00CA0A25" w:rsidP="00CA0A25">
      <w:pPr>
        <w:pStyle w:val="33"/>
        <w:framePr w:w="14551" w:h="7837" w:hRule="exact" w:wrap="none" w:vAnchor="page" w:hAnchor="page" w:x="1122" w:y="2918"/>
        <w:numPr>
          <w:ilvl w:val="0"/>
          <w:numId w:val="44"/>
        </w:numPr>
        <w:shd w:val="clear" w:color="auto" w:fill="auto"/>
        <w:tabs>
          <w:tab w:val="left" w:pos="682"/>
        </w:tabs>
        <w:spacing w:before="0" w:after="274" w:line="190" w:lineRule="exact"/>
      </w:pPr>
      <w:r>
        <w:t>Информация, обязательная к размещению в силу закона или обычая делового оборота, не признается рекламой.</w:t>
      </w:r>
    </w:p>
    <w:p w:rsidR="00CA0A25" w:rsidRDefault="00CA0A25" w:rsidP="00CA0A25">
      <w:pPr>
        <w:pStyle w:val="33"/>
        <w:framePr w:w="14551" w:h="7837" w:hRule="exact" w:wrap="none" w:vAnchor="page" w:hAnchor="page" w:x="1122" w:y="2918"/>
        <w:shd w:val="clear" w:color="auto" w:fill="auto"/>
        <w:spacing w:before="0" w:after="236" w:line="283" w:lineRule="exact"/>
        <w:ind w:right="20" w:firstLine="680"/>
      </w:pPr>
      <w:r>
        <w:t>В соответствии с пунктом 2 части 2 статьи 2 Федерального закона "О рекламе" данный Закон не распространяется на информацию, раскрытие или распространение либо доведение до потребителя которой является обязательным в соответствии с федеральным законом.</w:t>
      </w:r>
    </w:p>
    <w:p w:rsidR="00CA0A25" w:rsidRDefault="00CA0A25" w:rsidP="00CA0A25">
      <w:pPr>
        <w:pStyle w:val="33"/>
        <w:framePr w:w="14551" w:h="7837" w:hRule="exact" w:wrap="none" w:vAnchor="page" w:hAnchor="page" w:x="1122" w:y="2918"/>
        <w:shd w:val="clear" w:color="auto" w:fill="auto"/>
        <w:spacing w:before="0" w:after="232" w:line="288" w:lineRule="exact"/>
        <w:ind w:right="20" w:firstLine="680"/>
      </w:pPr>
      <w:r>
        <w:t xml:space="preserve">Кроме того, согласно пункту 1 постановления Пленума Высшего Арбитражного Суда Российской Федерации </w:t>
      </w:r>
      <w:r>
        <w:rPr>
          <w:lang w:val="en-US"/>
        </w:rPr>
        <w:t>N</w:t>
      </w:r>
      <w:r w:rsidRPr="0008711D">
        <w:t xml:space="preserve"> </w:t>
      </w:r>
      <w:r>
        <w:t>58 от 08.10.2012 "О некоторых вопросах практики применения арбитражными судами Федерального закона "О рекламе" не может быть квалифицирована в качестве рекламы информация, которая обязательна к размещению в силу закона или размещается в силу обычая делового оборота.</w:t>
      </w:r>
    </w:p>
    <w:p w:rsidR="00CA0A25" w:rsidRDefault="00CA0A25" w:rsidP="00CA0A25">
      <w:pPr>
        <w:pStyle w:val="33"/>
        <w:framePr w:w="14551" w:h="7837" w:hRule="exact" w:wrap="none" w:vAnchor="page" w:hAnchor="page" w:x="1122" w:y="2918"/>
        <w:shd w:val="clear" w:color="auto" w:fill="auto"/>
        <w:spacing w:before="0" w:after="248" w:line="298" w:lineRule="exact"/>
        <w:ind w:right="20" w:firstLine="680"/>
      </w:pPr>
      <w:r>
        <w:t>При этом не является рекламой размещение наименования (коммерческого обозначения) организации в месте ее нахождения, а также иной информации для потребителей непосредственно в месте реализации товара, оказания услуг (например, информации о режиме работы, реализуемом товаре), поскольку размещение такой информации в указанном месте не преследует целей, связанных с рекламой.</w:t>
      </w:r>
    </w:p>
    <w:p w:rsidR="00CA0A25" w:rsidRDefault="00CA0A25" w:rsidP="00CA0A25">
      <w:pPr>
        <w:pStyle w:val="33"/>
        <w:framePr w:w="14551" w:h="7837" w:hRule="exact" w:wrap="none" w:vAnchor="page" w:hAnchor="page" w:x="1122" w:y="2918"/>
        <w:shd w:val="clear" w:color="auto" w:fill="auto"/>
        <w:spacing w:before="0" w:after="225" w:line="288" w:lineRule="exact"/>
        <w:ind w:right="20" w:firstLine="680"/>
      </w:pPr>
      <w:proofErr w:type="gramStart"/>
      <w:r>
        <w:t xml:space="preserve">В соответствии с пунктом 18 Информационного письма Президиума Высшего Арбитражного Суда Российской Федерации от 25.12.1998 </w:t>
      </w:r>
      <w:r>
        <w:rPr>
          <w:lang w:val="en-US"/>
        </w:rPr>
        <w:t>N</w:t>
      </w:r>
      <w:r w:rsidRPr="0008711D">
        <w:t xml:space="preserve"> </w:t>
      </w:r>
      <w:r>
        <w:t>37 "Обзор практики рассмотрения споров, связанных с применением законодательства о рекламе", сведения, распространение которых по форме и содержанию является для юридического лица обязательным на основании закона или обычая делового оборота, не относятся к рекламной информации независимо от манеры их исполнения на соответствующей вывеске, в</w:t>
      </w:r>
      <w:proofErr w:type="gramEnd"/>
      <w:r>
        <w:t xml:space="preserve"> том числе с использованием товарного знака.</w:t>
      </w:r>
    </w:p>
    <w:p w:rsidR="00CA0A25" w:rsidRDefault="00CA0A25" w:rsidP="00CA0A25">
      <w:pPr>
        <w:pStyle w:val="33"/>
        <w:framePr w:w="14551" w:h="7837" w:hRule="exact" w:wrap="none" w:vAnchor="page" w:hAnchor="page" w:x="1122" w:y="2918"/>
        <w:shd w:val="clear" w:color="auto" w:fill="auto"/>
        <w:spacing w:before="0" w:after="0" w:line="307" w:lineRule="exact"/>
        <w:ind w:right="20" w:firstLine="680"/>
      </w:pPr>
      <w:r>
        <w:t>Согласно части 1 статьи 9 Закона Российской Федерации "О защите прав потребителей" изготовитель (исполнитель, продавец) обязан довести до сведения потребителя фирменное наименование (наименование) своей организации, место ее нахождения (адрес) и режим ее работы. Продавец (исполнитель) размещает указанную информацию на вывеске.</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Pr="00CA0A25" w:rsidRDefault="00CA0A25"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32</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r>
        <w:lastRenderedPageBreak/>
        <w:t>О РАЗГРАНИЧЕНИИ ПОНЯТИЙ ВЫВЕСКА И РЕКЛАМА</w:t>
      </w: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Pr="00795758" w:rsidRDefault="00CA0A25" w:rsidP="00CA0A25">
      <w:pPr>
        <w:pStyle w:val="aff1"/>
        <w:shd w:val="clear" w:color="auto" w:fill="auto"/>
        <w:spacing w:line="330" w:lineRule="exact"/>
        <w:ind w:left="20"/>
        <w:rPr>
          <w:rFonts w:ascii="Times New Roman" w:hAnsi="Times New Roman" w:cs="Times New Roman"/>
          <w:b w:val="0"/>
          <w:sz w:val="24"/>
          <w:szCs w:val="24"/>
        </w:rPr>
      </w:pPr>
      <w:r>
        <w:t xml:space="preserve">                                                                                                                                                    </w:t>
      </w:r>
      <w:r w:rsidRPr="00795758">
        <w:rPr>
          <w:rFonts w:ascii="Times New Roman" w:hAnsi="Times New Roman" w:cs="Times New Roman"/>
          <w:b w:val="0"/>
          <w:sz w:val="24"/>
          <w:szCs w:val="24"/>
        </w:rPr>
        <w:t>33</w:t>
      </w:r>
    </w:p>
    <w:p w:rsidR="00CA0A25" w:rsidRDefault="00CA0A25" w:rsidP="00CA0A25">
      <w:pPr>
        <w:pStyle w:val="33"/>
        <w:framePr w:w="14554" w:h="9066" w:hRule="exact" w:wrap="none" w:vAnchor="page" w:hAnchor="page" w:x="1160" w:y="2152"/>
        <w:shd w:val="clear" w:color="auto" w:fill="auto"/>
        <w:spacing w:before="0" w:after="240" w:line="293" w:lineRule="exact"/>
        <w:ind w:right="20" w:firstLine="680"/>
      </w:pPr>
      <w:r>
        <w:t>Назначение информации такого характера состоит в извещении неопределенного круга лиц о фактическом местонахождении юридического лица и (или) обозначении места входа.</w:t>
      </w:r>
    </w:p>
    <w:p w:rsidR="00CA0A25" w:rsidRDefault="00CA0A25" w:rsidP="00CA0A25">
      <w:pPr>
        <w:pStyle w:val="33"/>
        <w:framePr w:w="14554" w:h="9066" w:hRule="exact" w:wrap="none" w:vAnchor="page" w:hAnchor="page" w:x="1160" w:y="2152"/>
        <w:shd w:val="clear" w:color="auto" w:fill="auto"/>
        <w:spacing w:before="0" w:after="248" w:line="293" w:lineRule="exact"/>
        <w:ind w:right="20" w:firstLine="680"/>
      </w:pPr>
      <w:r>
        <w:t>Указание юридическим лицом своего наименования на вывеске (табличке) по месту нахождения преследует цели, отличные от цели рекламы - привлечение внимания к объекту рекламирования, формирование или поддержание интереса к нему и его продвижение на рынке, и не может рассматриваться как реклама.</w:t>
      </w:r>
    </w:p>
    <w:p w:rsidR="00CA0A25" w:rsidRDefault="00CA0A25" w:rsidP="00CA0A25">
      <w:pPr>
        <w:pStyle w:val="33"/>
        <w:framePr w:w="14554" w:h="9066" w:hRule="exact" w:wrap="none" w:vAnchor="page" w:hAnchor="page" w:x="1160" w:y="2152"/>
        <w:shd w:val="clear" w:color="auto" w:fill="auto"/>
        <w:spacing w:before="0" w:after="229" w:line="283" w:lineRule="exact"/>
        <w:ind w:right="20" w:firstLine="680"/>
      </w:pPr>
      <w:proofErr w:type="gramStart"/>
      <w:r>
        <w:t>С учетом положений пункта 1 статьи 9 Закона Российской Федерации "О защите прав потребителей" указание на здании в месте нахождения организации ее наименования, в том числе выполненного с использованием товарного знака или его части, адреса и режима работы организации относится к обязательным требованиям, предъявляемым к вывеске Законом Российской Федерации "О защите прав потребителей", следовательно, такая информация не может рассматриваться в</w:t>
      </w:r>
      <w:proofErr w:type="gramEnd"/>
      <w:r>
        <w:t xml:space="preserve"> </w:t>
      </w:r>
      <w:proofErr w:type="gramStart"/>
      <w:r>
        <w:t>качестве</w:t>
      </w:r>
      <w:proofErr w:type="gramEnd"/>
      <w:r>
        <w:t xml:space="preserve"> рекламы, независимо от манеры ее исполнения, в том числе в случае размещения такой информации на конструкциях, представляющих собой электронное табло с "бегущей строкой" или подсветкой.</w:t>
      </w:r>
    </w:p>
    <w:p w:rsidR="00CA0A25" w:rsidRDefault="00CA0A25" w:rsidP="00CA0A25">
      <w:pPr>
        <w:pStyle w:val="33"/>
        <w:framePr w:w="14554" w:h="9066" w:hRule="exact" w:wrap="none" w:vAnchor="page" w:hAnchor="page" w:x="1160" w:y="2152"/>
        <w:shd w:val="clear" w:color="auto" w:fill="auto"/>
        <w:spacing w:before="0" w:after="233" w:line="298" w:lineRule="exact"/>
        <w:ind w:right="20" w:firstLine="680"/>
      </w:pPr>
      <w:r>
        <w:t>Указание в месте нахождения предприятия коммерческого обозначения, в том числе несовпадающего с наименованием организации, также предназначено для идентификации предприятия (например, магазина) для потребителей и не является рекламой.</w:t>
      </w:r>
    </w:p>
    <w:p w:rsidR="00CA0A25" w:rsidRDefault="00CA0A25" w:rsidP="00CA0A25">
      <w:pPr>
        <w:pStyle w:val="33"/>
        <w:framePr w:w="14554" w:h="9066" w:hRule="exact" w:wrap="none" w:vAnchor="page" w:hAnchor="page" w:x="1160" w:y="2152"/>
        <w:shd w:val="clear" w:color="auto" w:fill="auto"/>
        <w:spacing w:before="0" w:after="334" w:line="307" w:lineRule="exact"/>
        <w:ind w:right="20" w:firstLine="680"/>
      </w:pPr>
      <w:proofErr w:type="gramStart"/>
      <w:r>
        <w:t>Кроме того, указание в месте нахождения организации профиля ее деятельности (аптека, кондитерская, ресторан) либо ассортимента реализуемых товаров и услуг (хлеб, продукты, мебель, вино, соки), может быть признано обычаем делового оборота, соответственно, на конструкции с такой информацией нормы Федерального закона "О рекламе" не распространяются.</w:t>
      </w:r>
      <w:proofErr w:type="gramEnd"/>
    </w:p>
    <w:p w:rsidR="00CA0A25" w:rsidRDefault="00CA0A25" w:rsidP="00CA0A25">
      <w:pPr>
        <w:pStyle w:val="33"/>
        <w:framePr w:w="14554" w:h="9066" w:hRule="exact" w:wrap="none" w:vAnchor="page" w:hAnchor="page" w:x="1160" w:y="2152"/>
        <w:shd w:val="clear" w:color="auto" w:fill="auto"/>
        <w:spacing w:before="0" w:after="274" w:line="190" w:lineRule="exact"/>
        <w:ind w:firstLine="680"/>
      </w:pPr>
      <w:r>
        <w:t xml:space="preserve">Указанная позиция подтверждается, в том числе решениями судов по делам </w:t>
      </w:r>
      <w:r>
        <w:rPr>
          <w:lang w:val="en-US"/>
        </w:rPr>
        <w:t>N</w:t>
      </w:r>
      <w:r w:rsidRPr="0008711D">
        <w:t xml:space="preserve"> </w:t>
      </w:r>
      <w:r>
        <w:t xml:space="preserve">А56-ДД838/2016, </w:t>
      </w:r>
      <w:r>
        <w:rPr>
          <w:lang w:val="en-US"/>
        </w:rPr>
        <w:t>NA</w:t>
      </w:r>
      <w:r w:rsidRPr="0008711D">
        <w:t>43-1</w:t>
      </w:r>
      <w:r>
        <w:t>1863/2013.</w:t>
      </w:r>
    </w:p>
    <w:p w:rsidR="00CA0A25" w:rsidRDefault="00CA0A25" w:rsidP="00CA0A25">
      <w:pPr>
        <w:pStyle w:val="33"/>
        <w:framePr w:w="14554" w:h="9066" w:hRule="exact" w:wrap="none" w:vAnchor="page" w:hAnchor="page" w:x="1160" w:y="2152"/>
        <w:shd w:val="clear" w:color="auto" w:fill="auto"/>
        <w:spacing w:before="0" w:after="315" w:line="283" w:lineRule="exact"/>
        <w:ind w:right="20" w:firstLine="680"/>
      </w:pPr>
      <w:r>
        <w:t xml:space="preserve">Конструкция признается размещенной в месте нахождения организации в случае размещения на фасаде здания непосредственно рядом </w:t>
      </w:r>
      <w:proofErr w:type="gramStart"/>
      <w:r>
        <w:t>со</w:t>
      </w:r>
      <w:proofErr w:type="gramEnd"/>
      <w:r>
        <w:t xml:space="preserve"> входом в здание, в котором находится организация, либо в границах окон помещения, в котором осуществляет свою деятельность соответствующая организация, а также непосредственно над оконными проемами или под оконными проемами такого помещения, либо в пределах участка фасада здания, являющегося внешней стеной конкретного помещения в здании, в </w:t>
      </w:r>
      <w:proofErr w:type="gramStart"/>
      <w:r>
        <w:t>котором</w:t>
      </w:r>
      <w:proofErr w:type="gramEnd"/>
      <w:r>
        <w:t xml:space="preserve"> осуществляет свою деятельность соответствующая организация.</w:t>
      </w:r>
    </w:p>
    <w:p w:rsidR="00CA0A25" w:rsidRDefault="00CA0A25" w:rsidP="00CA0A25">
      <w:pPr>
        <w:pStyle w:val="33"/>
        <w:framePr w:w="14554" w:h="9066" w:hRule="exact" w:wrap="none" w:vAnchor="page" w:hAnchor="page" w:x="1160" w:y="2152"/>
        <w:shd w:val="clear" w:color="auto" w:fill="auto"/>
        <w:spacing w:before="0" w:after="0" w:line="190" w:lineRule="exact"/>
        <w:ind w:firstLine="680"/>
      </w:pPr>
      <w:r>
        <w:t xml:space="preserve">При этом в силу пункта 1 постановления Пленума Высшего Арбитражного Суда Российской Федерации </w:t>
      </w:r>
      <w:r>
        <w:rPr>
          <w:lang w:val="en-US"/>
        </w:rPr>
        <w:t>N</w:t>
      </w:r>
      <w:r w:rsidRPr="0008711D">
        <w:t xml:space="preserve"> </w:t>
      </w:r>
      <w:r>
        <w:t>58 от 08.10.2012</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r>
        <w:lastRenderedPageBreak/>
        <w:t>О РАЗГРАНИЧЕНИИ ПОНЯТИЙ ВЫВЕСКА И РЕКЛАМА</w:t>
      </w: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r>
        <w:t xml:space="preserve">                                                                                                                                                   </w:t>
      </w:r>
      <w:r w:rsidRPr="00CA0A25">
        <w:rPr>
          <w:rFonts w:ascii="Times New Roman" w:hAnsi="Times New Roman" w:cs="Times New Roman"/>
          <w:b w:val="0"/>
          <w:sz w:val="24"/>
          <w:szCs w:val="24"/>
        </w:rPr>
        <w:t>34</w:t>
      </w: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P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33"/>
        <w:framePr w:w="14563" w:h="9129" w:hRule="exact" w:wrap="none" w:vAnchor="page" w:hAnchor="page" w:x="946" w:y="2245"/>
        <w:shd w:val="clear" w:color="auto" w:fill="auto"/>
        <w:spacing w:before="0" w:after="240" w:line="288" w:lineRule="exact"/>
      </w:pPr>
      <w:r>
        <w:t>"О некоторых вопросах практики применения арбитражными судами Федерального закона "О рекламе" то обстоятельство, что информация, обязательная к размещению в силу закона или размещенная в силу обычая делового оборота, приведена не в полном объеме, само по себе не влечет признания этой информации рекламой.</w:t>
      </w:r>
    </w:p>
    <w:p w:rsidR="00CA0A25" w:rsidRDefault="00CA0A25" w:rsidP="00CA0A25">
      <w:pPr>
        <w:pStyle w:val="33"/>
        <w:framePr w:w="14563" w:h="9129" w:hRule="exact" w:wrap="none" w:vAnchor="page" w:hAnchor="page" w:x="946" w:y="2245"/>
        <w:shd w:val="clear" w:color="auto" w:fill="auto"/>
        <w:spacing w:before="0" w:after="232" w:line="288" w:lineRule="exact"/>
        <w:ind w:right="20" w:firstLine="680"/>
      </w:pPr>
      <w:r>
        <w:t>Так, не является рекламой указание на конструкции в месте нахождения организации только ее наименования без указания адреса и режима работы такой организации или профиля ее деятельности.</w:t>
      </w:r>
    </w:p>
    <w:p w:rsidR="00CA0A25" w:rsidRDefault="00CA0A25" w:rsidP="00CA0A25">
      <w:pPr>
        <w:pStyle w:val="33"/>
        <w:framePr w:w="14563" w:h="9129" w:hRule="exact" w:wrap="none" w:vAnchor="page" w:hAnchor="page" w:x="946" w:y="2245"/>
        <w:shd w:val="clear" w:color="auto" w:fill="auto"/>
        <w:spacing w:before="0" w:after="240" w:line="298" w:lineRule="exact"/>
        <w:ind w:right="20" w:firstLine="680"/>
      </w:pPr>
      <w:proofErr w:type="gramStart"/>
      <w:r>
        <w:t xml:space="preserve">Кроме того, с учетом позиции, изложенной в Постановлении Президиума ВАС РФ от 16.0Д.2013 </w:t>
      </w:r>
      <w:r>
        <w:rPr>
          <w:lang w:val="en-US"/>
        </w:rPr>
        <w:t>N</w:t>
      </w:r>
      <w:r w:rsidRPr="0008711D">
        <w:t xml:space="preserve"> </w:t>
      </w:r>
      <w:r>
        <w:t xml:space="preserve">15567/12 по делу </w:t>
      </w:r>
      <w:r>
        <w:rPr>
          <w:lang w:val="en-US"/>
        </w:rPr>
        <w:t>N</w:t>
      </w:r>
      <w:r w:rsidRPr="0008711D">
        <w:t xml:space="preserve"> </w:t>
      </w:r>
      <w:r>
        <w:t>А59-2627/2012, размещение на конструкции на фасаде здания в месте нахождения организации сведений о наименовании общества, номере телефона и/или официальном сайте юридического лица в сети Интернет, если в этой информации не содержится конкретных сведений о товаре, об условиях</w:t>
      </w:r>
      <w:proofErr w:type="gramEnd"/>
      <w:r>
        <w:t xml:space="preserve"> его приобретения или использования, представляет собой размещение сведений о виде деятельности общества в целях доведения этой информации до потребителей. Такая информация не подпадает подпонятие рекламы. Указанный вывод также подтверждается решениями судов по делам </w:t>
      </w:r>
      <w:r>
        <w:rPr>
          <w:lang w:val="en-US"/>
        </w:rPr>
        <w:t>N</w:t>
      </w:r>
      <w:r w:rsidRPr="0008711D">
        <w:t xml:space="preserve"> </w:t>
      </w:r>
      <w:r>
        <w:t>А70-11815/2016, А51 -32939/2013.</w:t>
      </w:r>
    </w:p>
    <w:p w:rsidR="00CA0A25" w:rsidRDefault="00CA0A25" w:rsidP="00CA0A25">
      <w:pPr>
        <w:pStyle w:val="33"/>
        <w:framePr w:w="14563" w:h="9129" w:hRule="exact" w:wrap="none" w:vAnchor="page" w:hAnchor="page" w:x="946" w:y="2245"/>
        <w:shd w:val="clear" w:color="auto" w:fill="auto"/>
        <w:spacing w:before="0" w:after="244" w:line="298" w:lineRule="exact"/>
        <w:ind w:right="20" w:firstLine="680"/>
      </w:pPr>
      <w:r>
        <w:t>Вместе с тем, законодательство, в том числе статья 9 Закона Российской Федерации "О защите прав потребителей" не содержит указания на то, что информация о характеристиках реализуемых товаров, о проводимых организацией акциях и/или скидках или лозунги, слоганы являются обязательными к размещению на вывесках.</w:t>
      </w:r>
    </w:p>
    <w:p w:rsidR="00CA0A25" w:rsidRDefault="00CA0A25" w:rsidP="00CA0A25">
      <w:pPr>
        <w:pStyle w:val="33"/>
        <w:framePr w:w="14563" w:h="9129" w:hRule="exact" w:wrap="none" w:vAnchor="page" w:hAnchor="page" w:x="946" w:y="2245"/>
        <w:shd w:val="clear" w:color="auto" w:fill="auto"/>
        <w:spacing w:before="0" w:after="240" w:line="293" w:lineRule="exact"/>
        <w:ind w:right="20" w:firstLine="680"/>
      </w:pPr>
      <w:proofErr w:type="gramStart"/>
      <w:r>
        <w:t>Следовательно, конструкции, содержащие информацию о характеристиках реализуемых товаров, о проводимых организацией акциях и/или скидках, либо различные лозунги, слоганы, либо иную информацию об определенном лице или товаре, не обязательную к размещению, могут быть расценены как вывески, содержащие сведения рекламного характера, и на такие конструкции распространяются требования Федерального закона "О рекламе", в том числе в случае их размещения в месте нахождения</w:t>
      </w:r>
      <w:proofErr w:type="gramEnd"/>
      <w:r>
        <w:t xml:space="preserve"> организации. Указанная позиция подтверждается, в том числе решениями судов по делам </w:t>
      </w:r>
      <w:r>
        <w:rPr>
          <w:lang w:val="en-US"/>
        </w:rPr>
        <w:t>N</w:t>
      </w:r>
      <w:r w:rsidRPr="0008711D">
        <w:t xml:space="preserve"> </w:t>
      </w:r>
      <w:r>
        <w:t xml:space="preserve">А28-12028/2016, </w:t>
      </w:r>
      <w:r>
        <w:rPr>
          <w:lang w:val="en-US"/>
        </w:rPr>
        <w:t>N</w:t>
      </w:r>
      <w:r w:rsidRPr="0008711D">
        <w:t xml:space="preserve"> </w:t>
      </w:r>
      <w:r>
        <w:t xml:space="preserve">ААЗ-17212/2015, </w:t>
      </w:r>
      <w:r>
        <w:rPr>
          <w:lang w:val="en-US"/>
        </w:rPr>
        <w:t>N</w:t>
      </w:r>
      <w:r w:rsidRPr="0008711D">
        <w:t xml:space="preserve"> </w:t>
      </w:r>
      <w:r>
        <w:t xml:space="preserve">А51-3119/2010, </w:t>
      </w:r>
      <w:r>
        <w:rPr>
          <w:lang w:val="en-US"/>
        </w:rPr>
        <w:t>N</w:t>
      </w:r>
      <w:r w:rsidRPr="0008711D">
        <w:t xml:space="preserve"> </w:t>
      </w:r>
      <w:r>
        <w:t>А51-7177/2009.</w:t>
      </w:r>
    </w:p>
    <w:p w:rsidR="00CA0A25" w:rsidRDefault="00CA0A25" w:rsidP="00CA0A25">
      <w:pPr>
        <w:pStyle w:val="33"/>
        <w:framePr w:w="14563" w:h="9129" w:hRule="exact" w:wrap="none" w:vAnchor="page" w:hAnchor="page" w:x="946" w:y="2245"/>
        <w:shd w:val="clear" w:color="auto" w:fill="auto"/>
        <w:spacing w:before="0" w:after="322" w:line="293" w:lineRule="exact"/>
        <w:ind w:right="20" w:firstLine="680"/>
      </w:pPr>
      <w:proofErr w:type="gramStart"/>
      <w:r>
        <w:t>Конструкции, содержащие указание на наименование организации, названия товаров (работ, услуг), средства индивидуализации юридических лиц, товаров, работ, услуг и предприятий, размещенные на территории, прилегающей к зданию, в котором осуществляет свою деятельность указанная организация, вне зависимости от права собственности на земельный участок, не относятся к размещенной в месте нахождения организации и являются рекламной конструкцией.</w:t>
      </w:r>
      <w:proofErr w:type="gramEnd"/>
    </w:p>
    <w:p w:rsidR="00CA0A25" w:rsidRDefault="00CA0A25" w:rsidP="00CA0A25">
      <w:pPr>
        <w:pStyle w:val="33"/>
        <w:framePr w:w="14563" w:h="9129" w:hRule="exact" w:wrap="none" w:vAnchor="page" w:hAnchor="page" w:x="946" w:y="2245"/>
        <w:shd w:val="clear" w:color="auto" w:fill="auto"/>
        <w:spacing w:before="0" w:after="0" w:line="190" w:lineRule="exact"/>
        <w:ind w:firstLine="680"/>
      </w:pPr>
      <w:r>
        <w:t xml:space="preserve">К таким конструкциям относятся стелы, пилоны, флагштоки (флаги), стойки, содержащие, в том числе название </w:t>
      </w:r>
      <w:proofErr w:type="gramStart"/>
      <w:r>
        <w:t>торгового</w:t>
      </w:r>
      <w:proofErr w:type="gramEnd"/>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A36F4F">
      <w:pPr>
        <w:pStyle w:val="aff1"/>
        <w:shd w:val="clear" w:color="auto" w:fill="auto"/>
        <w:spacing w:line="330" w:lineRule="exact"/>
        <w:ind w:left="20"/>
      </w:pPr>
      <w:r>
        <w:lastRenderedPageBreak/>
        <w:t>О РАЗГРАНИЧЕНИИ ПОНЯТИЙ ВЫВЕСКА И РЕКЛАМА</w:t>
      </w: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Pr="00A36F4F" w:rsidRDefault="00A36F4F" w:rsidP="00A36F4F">
      <w:pPr>
        <w:pStyle w:val="aff1"/>
        <w:shd w:val="clear" w:color="auto" w:fill="auto"/>
        <w:spacing w:line="330" w:lineRule="exact"/>
        <w:ind w:left="20"/>
        <w:rPr>
          <w:rFonts w:ascii="Times New Roman" w:hAnsi="Times New Roman" w:cs="Times New Roman"/>
          <w:b w:val="0"/>
          <w:sz w:val="24"/>
          <w:szCs w:val="24"/>
        </w:rPr>
      </w:pPr>
      <w:r>
        <w:t xml:space="preserve">                                                                                                                                                     </w:t>
      </w:r>
      <w:r w:rsidRPr="00A36F4F">
        <w:rPr>
          <w:rFonts w:ascii="Times New Roman" w:hAnsi="Times New Roman" w:cs="Times New Roman"/>
          <w:b w:val="0"/>
          <w:sz w:val="24"/>
          <w:szCs w:val="24"/>
        </w:rPr>
        <w:t>35</w:t>
      </w:r>
    </w:p>
    <w:p w:rsidR="00A36F4F" w:rsidRDefault="00A36F4F" w:rsidP="00A36F4F">
      <w:pPr>
        <w:pStyle w:val="33"/>
        <w:framePr w:w="14956" w:h="9421" w:hRule="exact" w:wrap="none" w:vAnchor="page" w:hAnchor="page" w:x="1048" w:y="2115"/>
        <w:shd w:val="clear" w:color="auto" w:fill="auto"/>
        <w:spacing w:before="0" w:after="255" w:line="307" w:lineRule="exact"/>
      </w:pPr>
      <w:r>
        <w:t xml:space="preserve">центра, названия расположенных в торговом центре магазинов, товарные знаки, либо название автосалона, товарные знаки реализуемых автомобилей, размещенные на </w:t>
      </w:r>
      <w:proofErr w:type="gramStart"/>
      <w:r>
        <w:t>территории</w:t>
      </w:r>
      <w:proofErr w:type="gramEnd"/>
      <w:r>
        <w:t xml:space="preserve"> прилегающей к торговому центру, автосалону (в том числе на парковке), поскольку такие конструкции размещаются не в месте нахождения организации (не на здании торгового центра, автосалона). Указанная позиция подтверждается, в том числе решениями судов по делам </w:t>
      </w:r>
      <w:r>
        <w:rPr>
          <w:lang w:val="en-US"/>
        </w:rPr>
        <w:t>N</w:t>
      </w:r>
      <w:r w:rsidRPr="0008711D">
        <w:t xml:space="preserve"> </w:t>
      </w:r>
      <w:r>
        <w:t xml:space="preserve">А32-627/2016, </w:t>
      </w:r>
      <w:r>
        <w:rPr>
          <w:lang w:val="en-US"/>
        </w:rPr>
        <w:t>N</w:t>
      </w:r>
      <w:r w:rsidRPr="0008711D">
        <w:t xml:space="preserve"> </w:t>
      </w:r>
      <w:r>
        <w:t xml:space="preserve">АОЗ-17780/2015, </w:t>
      </w:r>
      <w:r>
        <w:rPr>
          <w:lang w:val="en-US"/>
        </w:rPr>
        <w:t>N</w:t>
      </w:r>
      <w:r w:rsidRPr="0008711D">
        <w:t xml:space="preserve"> </w:t>
      </w:r>
      <w:r>
        <w:t xml:space="preserve">А71 -2635/2010-А31, </w:t>
      </w:r>
      <w:r>
        <w:rPr>
          <w:lang w:val="en-US"/>
        </w:rPr>
        <w:t>N</w:t>
      </w:r>
      <w:r w:rsidRPr="0008711D">
        <w:t xml:space="preserve"> </w:t>
      </w:r>
      <w:r>
        <w:t xml:space="preserve">А71 -2636/2010-А25, </w:t>
      </w:r>
      <w:r>
        <w:rPr>
          <w:lang w:val="en-US"/>
        </w:rPr>
        <w:t>N</w:t>
      </w:r>
      <w:r w:rsidRPr="0008711D">
        <w:t xml:space="preserve"> </w:t>
      </w:r>
      <w:r>
        <w:t xml:space="preserve">А56-70900/2016, </w:t>
      </w:r>
      <w:r>
        <w:rPr>
          <w:lang w:val="en-US"/>
        </w:rPr>
        <w:t>N</w:t>
      </w:r>
      <w:r w:rsidRPr="0008711D">
        <w:t xml:space="preserve"> </w:t>
      </w:r>
      <w:r>
        <w:t>А56-А6690/2010.</w:t>
      </w:r>
    </w:p>
    <w:p w:rsidR="00A36F4F" w:rsidRDefault="00A36F4F" w:rsidP="00A36F4F">
      <w:pPr>
        <w:pStyle w:val="33"/>
        <w:framePr w:w="14956" w:h="9421" w:hRule="exact" w:wrap="none" w:vAnchor="page" w:hAnchor="page" w:x="1048" w:y="2115"/>
        <w:shd w:val="clear" w:color="auto" w:fill="auto"/>
        <w:spacing w:before="0" w:after="240" w:line="288" w:lineRule="exact"/>
      </w:pPr>
      <w:r>
        <w:t>Д. Размещение информационных табло с указанием наименования АЗС, видах оказываемых услуг, экологическом классе и стоимости реализуемого моторного топлива на территории АЗС и при приближении к АЗС, с учетом специфики деятельности указанных объектов, является сложившимся обычаем делового оборота, такие табло рекламой не являются.</w:t>
      </w:r>
    </w:p>
    <w:p w:rsidR="00A36F4F" w:rsidRDefault="00A36F4F" w:rsidP="00A36F4F">
      <w:pPr>
        <w:pStyle w:val="33"/>
        <w:framePr w:w="14956" w:h="9421" w:hRule="exact" w:wrap="none" w:vAnchor="page" w:hAnchor="page" w:x="1048" w:y="2115"/>
        <w:shd w:val="clear" w:color="auto" w:fill="auto"/>
        <w:spacing w:before="0" w:after="240" w:line="288" w:lineRule="exact"/>
        <w:ind w:firstLine="680"/>
      </w:pPr>
      <w:proofErr w:type="gramStart"/>
      <w:r>
        <w:t>По смыслу статьи 13 Федерального закона "О безопасности дорожного движения" органы власти и органы местного самоуправления, юридические и физические лица, в ведении которых находятся автомобильные дороги, принимают меры к обустройству этих дорог объектами сервиса и организуют их работу в целях обеспечения их безопасности, представляют информацию участникам дорожного движения о наличии таких объектов.</w:t>
      </w:r>
      <w:proofErr w:type="gramEnd"/>
    </w:p>
    <w:p w:rsidR="00A36F4F" w:rsidRDefault="00A36F4F" w:rsidP="00A36F4F">
      <w:pPr>
        <w:pStyle w:val="33"/>
        <w:framePr w:w="14956" w:h="9421" w:hRule="exact" w:wrap="none" w:vAnchor="page" w:hAnchor="page" w:x="1048" w:y="2115"/>
        <w:shd w:val="clear" w:color="auto" w:fill="auto"/>
        <w:spacing w:before="0" w:after="232" w:line="288" w:lineRule="exact"/>
        <w:ind w:firstLine="680"/>
      </w:pPr>
      <w:r>
        <w:t>Согласно статье 5 Гражданского кодекса Российской Федерации обычаем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оттого, зафиксировано ли оно в каком-либо документе.</w:t>
      </w:r>
    </w:p>
    <w:p w:rsidR="00A36F4F" w:rsidRDefault="00A36F4F" w:rsidP="00A36F4F">
      <w:pPr>
        <w:pStyle w:val="33"/>
        <w:framePr w:w="14956" w:h="9421" w:hRule="exact" w:wrap="none" w:vAnchor="page" w:hAnchor="page" w:x="1048" w:y="2115"/>
        <w:shd w:val="clear" w:color="auto" w:fill="auto"/>
        <w:spacing w:before="0" w:after="236" w:line="298" w:lineRule="exact"/>
        <w:ind w:firstLine="680"/>
      </w:pPr>
      <w:proofErr w:type="gramStart"/>
      <w:r>
        <w:t>Автозаправочные станции являются объектами сервиса автомобильных дорог, и информирование водителей о приближении к автозаправочной станции (АЗС) или непосредственно на территории АЗС путем установления стелы или флага со сведениями о наименовании АЗС, видах оказываемых услуг, экологическом классе и стоимости реализуемого моторного топлива (далее - стелы АЗС) является сложившимся обычаем делового оборота в этой сфере предпринимательской деятельности, который соответствует требованиям статьи 13 Федерального</w:t>
      </w:r>
      <w:proofErr w:type="gramEnd"/>
      <w:r>
        <w:t xml:space="preserve"> закона "О безопасности дорожного движения".</w:t>
      </w:r>
    </w:p>
    <w:p w:rsidR="00A36F4F" w:rsidRDefault="00A36F4F" w:rsidP="00A36F4F">
      <w:pPr>
        <w:pStyle w:val="33"/>
        <w:framePr w:w="14956" w:h="9421" w:hRule="exact" w:wrap="none" w:vAnchor="page" w:hAnchor="page" w:x="1048" w:y="2115"/>
        <w:shd w:val="clear" w:color="auto" w:fill="auto"/>
        <w:spacing w:before="0" w:after="330" w:line="302" w:lineRule="exact"/>
        <w:ind w:firstLine="680"/>
      </w:pPr>
      <w:r>
        <w:t>Следовательно, размещение стелы АЗС в непосредственной близости к автомобильной дороге, обеспечивающее безопасность дорожного движения, в целях информирования наравне со знаками сервиса (дорожный знак 7.3 "Автозаправочная станция") о приближении к АЗС (ближайшей по ходу движения автомобиля), является правовым обычаем хозяйствующих субъектов, осуществляющих розничную реализацию нефтепродуктов, и не является рекламой.</w:t>
      </w:r>
    </w:p>
    <w:p w:rsidR="00A36F4F" w:rsidRDefault="00A36F4F" w:rsidP="00A36F4F">
      <w:pPr>
        <w:pStyle w:val="33"/>
        <w:framePr w:w="14956" w:h="9421" w:hRule="exact" w:wrap="none" w:vAnchor="page" w:hAnchor="page" w:x="1048" w:y="2115"/>
        <w:shd w:val="clear" w:color="auto" w:fill="auto"/>
        <w:spacing w:before="0" w:after="0" w:line="190" w:lineRule="exact"/>
        <w:ind w:firstLine="680"/>
      </w:pPr>
      <w:r>
        <w:t>Размещение сведений об АЗС иными способами может рассматриваться в качестве рекламы.</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A36F4F">
      <w:pPr>
        <w:pStyle w:val="aff1"/>
        <w:shd w:val="clear" w:color="auto" w:fill="auto"/>
        <w:spacing w:line="330" w:lineRule="exact"/>
        <w:ind w:left="20"/>
      </w:pPr>
      <w:r>
        <w:lastRenderedPageBreak/>
        <w:t>О РАЗГРАНИЧЕНИИ ПОНЯТИЙ ВЫВЕСКА И РЕКЛАМА</w:t>
      </w: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Pr="00A36F4F" w:rsidRDefault="00A36F4F" w:rsidP="00A36F4F">
      <w:pPr>
        <w:pStyle w:val="aff1"/>
        <w:shd w:val="clear" w:color="auto" w:fill="auto"/>
        <w:spacing w:line="330" w:lineRule="exact"/>
        <w:ind w:left="20"/>
        <w:rPr>
          <w:rFonts w:ascii="Times New Roman" w:hAnsi="Times New Roman" w:cs="Times New Roman"/>
          <w:b w:val="0"/>
          <w:sz w:val="24"/>
          <w:szCs w:val="24"/>
        </w:rPr>
      </w:pPr>
      <w:r>
        <w:t xml:space="preserve">                                                                                                                                                     </w:t>
      </w:r>
      <w:r w:rsidRPr="00A36F4F">
        <w:rPr>
          <w:rFonts w:ascii="Times New Roman" w:hAnsi="Times New Roman" w:cs="Times New Roman"/>
          <w:b w:val="0"/>
          <w:sz w:val="24"/>
          <w:szCs w:val="24"/>
        </w:rPr>
        <w:t>36</w:t>
      </w:r>
    </w:p>
    <w:p w:rsidR="00A36F4F" w:rsidRDefault="00A36F4F" w:rsidP="00A36F4F">
      <w:pPr>
        <w:pStyle w:val="33"/>
        <w:framePr w:w="14943" w:h="8978" w:hRule="exact" w:wrap="none" w:vAnchor="page" w:hAnchor="page" w:x="1142" w:y="2282"/>
        <w:shd w:val="clear" w:color="auto" w:fill="auto"/>
        <w:spacing w:before="0" w:after="255" w:line="307" w:lineRule="exact"/>
        <w:ind w:firstLine="680"/>
      </w:pPr>
      <w:r>
        <w:t xml:space="preserve">Указанная позиция также изложена в решении Президиума ФАС России от 05.02.2014 </w:t>
      </w:r>
      <w:r>
        <w:rPr>
          <w:lang w:val="en-US"/>
        </w:rPr>
        <w:t>N</w:t>
      </w:r>
      <w:r w:rsidRPr="0008711D">
        <w:t xml:space="preserve"> </w:t>
      </w:r>
      <w:r>
        <w:t xml:space="preserve">1 -Д/5-1 и подтверждается решениями судов по делам </w:t>
      </w:r>
      <w:r>
        <w:rPr>
          <w:lang w:val="en-US"/>
        </w:rPr>
        <w:t>N</w:t>
      </w:r>
      <w:r w:rsidRPr="0008711D">
        <w:t xml:space="preserve"> </w:t>
      </w:r>
      <w:r>
        <w:t xml:space="preserve">ААЗ-1А816/2016, </w:t>
      </w:r>
      <w:r>
        <w:rPr>
          <w:lang w:val="en-US"/>
        </w:rPr>
        <w:t>N</w:t>
      </w:r>
      <w:r w:rsidRPr="0008711D">
        <w:t xml:space="preserve"> </w:t>
      </w:r>
      <w:r>
        <w:t xml:space="preserve">ААЗ-1А818/2016, </w:t>
      </w:r>
      <w:r>
        <w:rPr>
          <w:lang w:val="en-US"/>
        </w:rPr>
        <w:t>N</w:t>
      </w:r>
      <w:r w:rsidRPr="0008711D">
        <w:t xml:space="preserve"> </w:t>
      </w:r>
      <w:r>
        <w:t>А56-6А272/2013.</w:t>
      </w:r>
    </w:p>
    <w:p w:rsidR="00A36F4F" w:rsidRDefault="00A36F4F" w:rsidP="00A36F4F">
      <w:pPr>
        <w:pStyle w:val="33"/>
        <w:framePr w:w="14943" w:h="8978" w:hRule="exact" w:wrap="none" w:vAnchor="page" w:hAnchor="page" w:x="1142" w:y="2282"/>
        <w:numPr>
          <w:ilvl w:val="0"/>
          <w:numId w:val="45"/>
        </w:numPr>
        <w:shd w:val="clear" w:color="auto" w:fill="auto"/>
        <w:tabs>
          <w:tab w:val="left" w:pos="684"/>
        </w:tabs>
        <w:spacing w:before="0" w:after="240" w:line="288" w:lineRule="exact"/>
      </w:pPr>
      <w:r>
        <w:t>Информация о продукции и об услугах в меню, прейскурантах обязательна для доведения до потребителей и не относится к рекламе.</w:t>
      </w:r>
    </w:p>
    <w:p w:rsidR="00A36F4F" w:rsidRDefault="00A36F4F" w:rsidP="00A36F4F">
      <w:pPr>
        <w:pStyle w:val="33"/>
        <w:framePr w:w="14943" w:h="8978" w:hRule="exact" w:wrap="none" w:vAnchor="page" w:hAnchor="page" w:x="1142" w:y="2282"/>
        <w:shd w:val="clear" w:color="auto" w:fill="auto"/>
        <w:spacing w:before="0" w:after="236" w:line="288" w:lineRule="exact"/>
        <w:ind w:firstLine="680"/>
      </w:pPr>
      <w:r>
        <w:t xml:space="preserve">В соответствии с пунктами 12 и 13 Правил оказания услуг общественного питания, утвержденных постановлением Правительства Российской Федерации от 15.08.2007 </w:t>
      </w:r>
      <w:r>
        <w:rPr>
          <w:lang w:val="en-US"/>
        </w:rPr>
        <w:t>N</w:t>
      </w:r>
      <w:r w:rsidRPr="0008711D">
        <w:t xml:space="preserve"> </w:t>
      </w:r>
      <w:r>
        <w:t>1036, исполнитель обязан в наглядной и доступной форме довести до сведения потребителей необходимую и достоверную информацию об оказываемых услугах, обеспечивающую возможность их правильного выбора. При этом информация о продукции и об услугах доводится до сведения потребителей посредством меню, прейскурантов или иными способами, принятыми при оказании таких услуг.</w:t>
      </w:r>
    </w:p>
    <w:p w:rsidR="00A36F4F" w:rsidRDefault="00A36F4F" w:rsidP="00A36F4F">
      <w:pPr>
        <w:pStyle w:val="33"/>
        <w:framePr w:w="14943" w:h="8978" w:hRule="exact" w:wrap="none" w:vAnchor="page" w:hAnchor="page" w:x="1142" w:y="2282"/>
        <w:shd w:val="clear" w:color="auto" w:fill="auto"/>
        <w:spacing w:before="0" w:after="244" w:line="293" w:lineRule="exact"/>
        <w:ind w:firstLine="680"/>
      </w:pPr>
      <w:proofErr w:type="gramStart"/>
      <w:r>
        <w:t>Таким образом, с учетом положений пунктов 2 и 5 части 2 статьи 2 Федерального закона "О рекламе", меню организации общественного питания (кафе, ресторана и т.п.), размещенное на фасаде здания, в том числе на конструкции, размещенной на фасаде здания, в котором осуществляет свою деятельность соответствующая организация, рекламой не является, и требования законодательства о рекламе на информацию, размещенную в нем, не</w:t>
      </w:r>
      <w:proofErr w:type="gramEnd"/>
      <w:r>
        <w:t xml:space="preserve"> распространяются.</w:t>
      </w:r>
    </w:p>
    <w:p w:rsidR="00A36F4F" w:rsidRDefault="00A36F4F" w:rsidP="00A36F4F">
      <w:pPr>
        <w:pStyle w:val="33"/>
        <w:framePr w:w="14943" w:h="8978" w:hRule="exact" w:wrap="none" w:vAnchor="page" w:hAnchor="page" w:x="1142" w:y="2282"/>
        <w:shd w:val="clear" w:color="auto" w:fill="auto"/>
        <w:spacing w:before="0" w:after="240" w:line="288" w:lineRule="exact"/>
        <w:ind w:firstLine="680"/>
      </w:pPr>
      <w:proofErr w:type="gramStart"/>
      <w:r>
        <w:t>Конструкция, содержащая указание на наименование организации и меню, прейскурант, размещенная на территории, на которой в силу особенностей деятельности организации непосредственно происходит продажа товаров, оказание услуг, в том числе при обслуживании потребителей организации общественного питания на автомобилях, относится к размещенным в месте осуществления организацией деятельности и не подпадает под понятие рекламной конструкции.</w:t>
      </w:r>
      <w:proofErr w:type="gramEnd"/>
      <w:r>
        <w:t xml:space="preserve"> Указанная позиция подтверждается, в том числе решениями судов по делу </w:t>
      </w:r>
      <w:r>
        <w:rPr>
          <w:lang w:val="en-US"/>
        </w:rPr>
        <w:t>N</w:t>
      </w:r>
      <w:r w:rsidRPr="0008711D">
        <w:t xml:space="preserve"> </w:t>
      </w:r>
      <w:r>
        <w:t>А56-ДЗД92/2016.</w:t>
      </w:r>
    </w:p>
    <w:p w:rsidR="00A36F4F" w:rsidRDefault="00A36F4F" w:rsidP="00A36F4F">
      <w:pPr>
        <w:pStyle w:val="33"/>
        <w:framePr w:w="14943" w:h="8978" w:hRule="exact" w:wrap="none" w:vAnchor="page" w:hAnchor="page" w:x="1142" w:y="2282"/>
        <w:shd w:val="clear" w:color="auto" w:fill="auto"/>
        <w:spacing w:before="0" w:after="318" w:line="288" w:lineRule="exact"/>
        <w:ind w:firstLine="680"/>
      </w:pPr>
      <w:r>
        <w:t xml:space="preserve">Вместе с тем, размещение на конструкции информации об одном или нескольких блюдах, товарах, входящих в меню организации общественного питания, в том числе наименование, изображение такого блюда, товара, описание его составляющих, цена, направлено на привлечение внимания и формирования интереса к отдельным товарам, их выделению из группы однородных товаров. Следовательно, указанная информация является рекламой и должна соответствовать требованиям Федерального закона "О рекламе". Размещение конструкции с такой информацией на фасаде здания или вне здания осуществляется с учетом положений статьи 19 Федерального закона "О рекламе". Указанная позиция подтверждается, в том числе решениями судов по делу </w:t>
      </w:r>
      <w:r>
        <w:rPr>
          <w:lang w:val="en-US"/>
        </w:rPr>
        <w:t>N</w:t>
      </w:r>
      <w:r w:rsidRPr="0008711D">
        <w:t xml:space="preserve"> </w:t>
      </w:r>
      <w:r>
        <w:t>А56-59116/2013.</w:t>
      </w:r>
    </w:p>
    <w:p w:rsidR="00A36F4F" w:rsidRDefault="00A36F4F" w:rsidP="00A36F4F">
      <w:pPr>
        <w:pStyle w:val="33"/>
        <w:framePr w:w="14943" w:h="8978" w:hRule="exact" w:wrap="none" w:vAnchor="page" w:hAnchor="page" w:x="1142" w:y="2282"/>
        <w:numPr>
          <w:ilvl w:val="0"/>
          <w:numId w:val="45"/>
        </w:numPr>
        <w:shd w:val="clear" w:color="auto" w:fill="auto"/>
        <w:tabs>
          <w:tab w:val="left" w:pos="684"/>
        </w:tabs>
        <w:spacing w:before="0" w:after="0" w:line="190" w:lineRule="exact"/>
      </w:pPr>
      <w:r>
        <w:t>Информация, содержащая информационно-справочные сведения, не признается рекламой.</w:t>
      </w: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A36F4F">
      <w:pPr>
        <w:pStyle w:val="aff1"/>
        <w:shd w:val="clear" w:color="auto" w:fill="auto"/>
        <w:spacing w:line="330" w:lineRule="exact"/>
        <w:ind w:left="20"/>
      </w:pPr>
      <w:r>
        <w:lastRenderedPageBreak/>
        <w:t>О РАЗГРАНИЧЕНИИ ПОНЯТИЙ ВЫВЕСКА И РЕКЛАМА</w:t>
      </w:r>
    </w:p>
    <w:p w:rsidR="00691308" w:rsidRDefault="00691308" w:rsidP="00795758">
      <w:pPr>
        <w:pStyle w:val="33"/>
        <w:framePr w:w="15074" w:h="8230" w:hRule="exact" w:wrap="none" w:vAnchor="page" w:hAnchor="page" w:x="902" w:y="2405"/>
        <w:shd w:val="clear" w:color="auto" w:fill="auto"/>
        <w:spacing w:before="0" w:after="244" w:line="293" w:lineRule="exact"/>
        <w:ind w:firstLine="680"/>
      </w:pPr>
      <w:proofErr w:type="gramStart"/>
      <w:r>
        <w:t>Согласно пункту 3 части 2 статьи 2 Федерального закона "О рекламе" данный закон не распространяется на справочно-информационные и аналитические материалы обзоры внутреннего и внешнего рынков, результаты научных исследований и испытаний), не имеющие в качестве основной цели продвижение товара на рынке и не являющиеся социальной рекламой.</w:t>
      </w:r>
      <w:proofErr w:type="gramEnd"/>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Конструкция с изображением в виде креста, размещенная на здании, в котором осуществляет свою деятельность аптека, не может быть признана рекламой, поскольку размещается в качестве указания профиля деятельности организации и не содержит указания на конкретный товар или лицо, как объект рекламирования.</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 xml:space="preserve">Цель данного носителя информации заключается в обеспечении быстрого оперативного поиска потребителем этого места, но не в формировании интереса, привлечении внимания к конкретной организации и продаваемым ей товарам. Конструкция с изображением в виде креста несет общую информацию для потребителя о том, что рядом находится аптечная организация. Указанная позиция также подтверждается решениями судов по делу </w:t>
      </w:r>
      <w:r>
        <w:rPr>
          <w:lang w:val="en-US"/>
        </w:rPr>
        <w:t>N</w:t>
      </w:r>
      <w:r w:rsidRPr="0008711D">
        <w:t xml:space="preserve"> </w:t>
      </w:r>
      <w:r>
        <w:t>АД0-ЗД713/12-139-321.</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Кроме того, отдельные нормативные акты субъектов Российской Федерации предусматривают размещение креста в качестве наружного оформления аптеки. Так, например, такое требование предусмотрено в пункте 3.1 Положения об организации информационной работы в аптеках, утвержденного Приказом Комитета фармации г. Москвы от 15.04.1997.</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Соответственно, на указанные конструкции с изображением в виде креста, положения Федерального закона "О рекламе" не распространяются.</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Информация о продаже или аренде помещения с указанием номера телефона, размещенная на здании непосредственно в месте нахождения помещения, в том числе с помощью конструкций, является объявлением, в случае если она размещена непосредственно на внешней стене помещения (в пределах окон помещения, занимаемого организацией), сдающегося в аренду. Такое объявление предназначено для информирования о статусе указанного помещения, не подпадает под понятие рекламы, поскольку служит целям информирования о возможности продажи или аренды помещений в конкретном здании и носит справочно-информационный характер. На такую информацию положения Федерального закона "О рекламе" не распространяются.</w:t>
      </w:r>
    </w:p>
    <w:p w:rsidR="00691308" w:rsidRDefault="00691308" w:rsidP="00795758">
      <w:pPr>
        <w:pStyle w:val="33"/>
        <w:framePr w:w="15074" w:h="8230" w:hRule="exact" w:wrap="none" w:vAnchor="page" w:hAnchor="page" w:x="902" w:y="2405"/>
        <w:shd w:val="clear" w:color="auto" w:fill="auto"/>
        <w:spacing w:before="0" w:after="0" w:line="288" w:lineRule="exact"/>
        <w:ind w:firstLine="680"/>
      </w:pPr>
      <w:r>
        <w:t>Не признается рекламой информация учреждений культуры по профилю их деятельности, распространяемая на зданиях, в случае, если данные организации осуществляют деятельность в указанных зданиях, а также на городских средствах</w:t>
      </w: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Pr="00691308" w:rsidRDefault="00691308"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37</w:t>
      </w: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ED747F">
      <w:pPr>
        <w:pStyle w:val="aff1"/>
        <w:shd w:val="clear" w:color="auto" w:fill="auto"/>
        <w:spacing w:line="330" w:lineRule="exact"/>
        <w:ind w:left="20"/>
      </w:pPr>
    </w:p>
    <w:p w:rsidR="00ED747F" w:rsidRDefault="00ED747F" w:rsidP="00ED747F">
      <w:pPr>
        <w:pStyle w:val="aff1"/>
        <w:shd w:val="clear" w:color="auto" w:fill="auto"/>
        <w:spacing w:line="330" w:lineRule="exact"/>
        <w:ind w:left="20"/>
      </w:pPr>
      <w:r>
        <w:lastRenderedPageBreak/>
        <w:t>О РАЗГРАНИЧЕНИИ ПОНЯТИЙ ВЫВЕСКА И РЕКЛАМА</w:t>
      </w:r>
    </w:p>
    <w:p w:rsidR="00ED747F" w:rsidRDefault="00ED747F" w:rsidP="00795758">
      <w:pPr>
        <w:pStyle w:val="33"/>
        <w:framePr w:w="14607" w:h="8005" w:hRule="exact" w:wrap="none" w:vAnchor="page" w:hAnchor="page" w:x="1204" w:y="2381"/>
        <w:shd w:val="clear" w:color="auto" w:fill="auto"/>
        <w:spacing w:before="0" w:after="244" w:line="293" w:lineRule="exact"/>
      </w:pPr>
      <w:r>
        <w:t xml:space="preserve">информации, специально предназначенных для данных целей, в том числе информация о репертуарах театров и кинотеатров (театральные афиши и киноафиши), поскольку указанная информация носит справочно-информационный характер и имеет своей целью информирование граждан о проводящихся культурных мероприятиях. Требования Федерального закона "О рекламе" на такую информацию не распространяются. Конструкции, на которых размещается указанная информация, не являются рекламными конструкциями в соответствии с понятием, закрепленным статьей 19 Федерального закона "О рекламе", и на порядок размещения таких конструкций не распространяются требования статьи 19 Федерального закона "О рекламе". Указанная позиция подтверждается, в том числе решениями судов по делу </w:t>
      </w:r>
      <w:r>
        <w:rPr>
          <w:lang w:val="en-US"/>
        </w:rPr>
        <w:t>N</w:t>
      </w:r>
      <w:r w:rsidRPr="0008711D">
        <w:t xml:space="preserve"> </w:t>
      </w:r>
      <w:r>
        <w:t>А71 -10779/2015.</w:t>
      </w:r>
    </w:p>
    <w:p w:rsidR="00ED747F" w:rsidRDefault="00ED747F" w:rsidP="00795758">
      <w:pPr>
        <w:pStyle w:val="33"/>
        <w:framePr w:w="14607" w:h="8005" w:hRule="exact" w:wrap="none" w:vAnchor="page" w:hAnchor="page" w:x="1204" w:y="2381"/>
        <w:numPr>
          <w:ilvl w:val="0"/>
          <w:numId w:val="45"/>
        </w:numPr>
        <w:shd w:val="clear" w:color="auto" w:fill="auto"/>
        <w:tabs>
          <w:tab w:val="left" w:pos="682"/>
        </w:tabs>
        <w:spacing w:before="0" w:after="232" w:line="288" w:lineRule="exact"/>
        <w:ind w:right="20"/>
      </w:pPr>
      <w:r>
        <w:t>При оценке информации на предмет ее отнесения к вывеске или рекламе необходимо руководствоваться как содержанием такой информации, так и всеми обстоятельствами ее размещения.</w:t>
      </w:r>
    </w:p>
    <w:p w:rsidR="00ED747F" w:rsidRDefault="00ED747F" w:rsidP="00795758">
      <w:pPr>
        <w:pStyle w:val="33"/>
        <w:framePr w:w="14607" w:h="8005" w:hRule="exact" w:wrap="none" w:vAnchor="page" w:hAnchor="page" w:x="1204" w:y="2381"/>
        <w:shd w:val="clear" w:color="auto" w:fill="auto"/>
        <w:spacing w:before="0" w:after="236" w:line="298" w:lineRule="exact"/>
        <w:ind w:right="20" w:firstLine="680"/>
      </w:pPr>
      <w:proofErr w:type="gramStart"/>
      <w:r>
        <w:t>При решении вопроса о размещении на здании обязательной для потребителей в силу</w:t>
      </w:r>
      <w:proofErr w:type="gramEnd"/>
      <w:r>
        <w:t xml:space="preserve"> закона или обычая делового оборота информации (вывеска) или рекламы, следует принимать во внимание целевое назначение и обстоятельства размещения такой информации на здании.</w:t>
      </w:r>
    </w:p>
    <w:p w:rsidR="00ED747F" w:rsidRDefault="00ED747F" w:rsidP="00795758">
      <w:pPr>
        <w:pStyle w:val="33"/>
        <w:framePr w:w="14607" w:h="8005" w:hRule="exact" w:wrap="none" w:vAnchor="page" w:hAnchor="page" w:x="1204" w:y="2381"/>
        <w:shd w:val="clear" w:color="auto" w:fill="auto"/>
        <w:spacing w:before="0" w:after="252" w:line="302" w:lineRule="exact"/>
        <w:ind w:right="20" w:firstLine="680"/>
      </w:pPr>
      <w:r>
        <w:t>Если целевым назначением сведений о наименовании организации и виде ее деятельности не является информирование о месте входа в организацию или месте нахождения организации (в том числе с учетом помещения, занимаемого организацией в здании), то такие сведения могут быть квалифицированы как реклама. Обстоятельства размещения таких сведений подлежат дополнительной оценке.</w:t>
      </w:r>
    </w:p>
    <w:p w:rsidR="00ED747F" w:rsidRDefault="00ED747F" w:rsidP="00795758">
      <w:pPr>
        <w:pStyle w:val="33"/>
        <w:framePr w:w="14607" w:h="8005" w:hRule="exact" w:wrap="none" w:vAnchor="page" w:hAnchor="page" w:x="1204" w:y="2381"/>
        <w:shd w:val="clear" w:color="auto" w:fill="auto"/>
        <w:spacing w:before="0" w:after="236" w:line="288" w:lineRule="exact"/>
        <w:ind w:right="20" w:firstLine="680"/>
      </w:pPr>
      <w:r>
        <w:t xml:space="preserve">Так, если организация занимает все многоэтажное здание, то размещение крышной установки с информацией о ее наименовании, а также иной обязательной в силу закона информации, не может рассматриваться как реклама данной организации, поскольку такая информация направлена на информирование о месте нахождения данного юридического лица. Однако если организация занимает лишь часть многоэтажного здания, то размещение крышной конструкции рассматривается как реклама данной организации. Указанная позиция подтверждается, в том числе решениями судов по делам </w:t>
      </w:r>
      <w:r>
        <w:rPr>
          <w:lang w:val="en-US"/>
        </w:rPr>
        <w:t>N</w:t>
      </w:r>
      <w:r w:rsidRPr="0008711D">
        <w:t xml:space="preserve"> </w:t>
      </w:r>
      <w:r>
        <w:t xml:space="preserve">А82-1685/2007-11, </w:t>
      </w:r>
      <w:r>
        <w:rPr>
          <w:lang w:val="en-US"/>
        </w:rPr>
        <w:t>N</w:t>
      </w:r>
      <w:r w:rsidRPr="0008711D">
        <w:t xml:space="preserve"> </w:t>
      </w:r>
      <w:r>
        <w:t>А70-8А99/10-2006.</w:t>
      </w:r>
    </w:p>
    <w:p w:rsidR="00ED747F" w:rsidRDefault="00ED747F" w:rsidP="00795758">
      <w:pPr>
        <w:pStyle w:val="33"/>
        <w:framePr w:w="14607" w:h="8005" w:hRule="exact" w:wrap="none" w:vAnchor="page" w:hAnchor="page" w:x="1204" w:y="2381"/>
        <w:shd w:val="clear" w:color="auto" w:fill="auto"/>
        <w:spacing w:before="0" w:after="0" w:line="293" w:lineRule="exact"/>
        <w:ind w:right="20" w:firstLine="680"/>
      </w:pPr>
      <w:r>
        <w:t xml:space="preserve">Крышная конструкция, размещающаяся на торговом центре в виде указания названия данного торгового центра, не содержит рекламу и рекламной конструкцией не является, требования Федерального закона "О рекламе" на такую конструкцию не распространяются. Указанная позиция подтверждается, в том числе решениями судов по делам </w:t>
      </w:r>
      <w:r>
        <w:rPr>
          <w:lang w:val="en-US"/>
        </w:rPr>
        <w:t>N</w:t>
      </w:r>
      <w:r w:rsidRPr="0008711D">
        <w:t xml:space="preserve"> </w:t>
      </w:r>
      <w:r>
        <w:t xml:space="preserve">А2Д-1885/2010, </w:t>
      </w:r>
      <w:r>
        <w:rPr>
          <w:lang w:val="en-US"/>
        </w:rPr>
        <w:t>N</w:t>
      </w:r>
      <w:r w:rsidRPr="0008711D">
        <w:t xml:space="preserve"> </w:t>
      </w:r>
      <w:r>
        <w:t>А65-2083Д/2010.</w:t>
      </w: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Pr="00F74C06" w:rsidRDefault="00F74C06"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38</w:t>
      </w: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r>
        <w:lastRenderedPageBreak/>
        <w:t>О РАЗГРАНИЧЕНИИ ПОНЯТИЙ ВЫВЕСКА И РЕКЛАМА</w:t>
      </w:r>
    </w:p>
    <w:p w:rsidR="00F74C06" w:rsidRDefault="00F74C06" w:rsidP="00F74C06">
      <w:pPr>
        <w:pStyle w:val="33"/>
        <w:framePr w:w="14558" w:h="9024" w:hRule="exact" w:wrap="none" w:vAnchor="page" w:hAnchor="page" w:x="1049" w:y="2282"/>
        <w:shd w:val="clear" w:color="auto" w:fill="auto"/>
        <w:spacing w:before="0" w:after="240" w:line="288" w:lineRule="exact"/>
        <w:ind w:firstLine="680"/>
      </w:pPr>
      <w:r>
        <w:t xml:space="preserve">Кроме того, конструкции с наименованиями организаций, размещенные на фасаде торгового центра или офисного здания, где указанные организации осуществляют хозяйственную деятельность, призваны информировать о месте нахождения таких </w:t>
      </w:r>
      <w:proofErr w:type="gramStart"/>
      <w:r>
        <w:t>организаций</w:t>
      </w:r>
      <w:proofErr w:type="gramEnd"/>
      <w:r>
        <w:t xml:space="preserve"> и признаются размещенными в месте нахождения организаций. Соответственно, такие конструкции рекламными не являются и требования Федерального закона "О рекламе" на них не распространяются.</w:t>
      </w:r>
    </w:p>
    <w:p w:rsidR="00F74C06" w:rsidRDefault="00F74C06" w:rsidP="00F74C06">
      <w:pPr>
        <w:pStyle w:val="33"/>
        <w:framePr w:w="14558" w:h="9024" w:hRule="exact" w:wrap="none" w:vAnchor="page" w:hAnchor="page" w:x="1049" w:y="2282"/>
        <w:numPr>
          <w:ilvl w:val="0"/>
          <w:numId w:val="45"/>
        </w:numPr>
        <w:shd w:val="clear" w:color="auto" w:fill="auto"/>
        <w:tabs>
          <w:tab w:val="left" w:pos="682"/>
        </w:tabs>
        <w:spacing w:before="0" w:after="240" w:line="288" w:lineRule="exact"/>
      </w:pPr>
      <w:r>
        <w:t xml:space="preserve">Реклама, распространяющаяся не на технических средствах стабильного территориального размещения, не относится к </w:t>
      </w:r>
      <w:proofErr w:type="gramStart"/>
      <w:r>
        <w:t>распространяющейся</w:t>
      </w:r>
      <w:proofErr w:type="gramEnd"/>
      <w:r>
        <w:t xml:space="preserve"> на рекламных конструкциях.</w:t>
      </w:r>
    </w:p>
    <w:p w:rsidR="00F74C06" w:rsidRDefault="00F74C06" w:rsidP="00F74C06">
      <w:pPr>
        <w:pStyle w:val="33"/>
        <w:framePr w:w="14558" w:h="9024" w:hRule="exact" w:wrap="none" w:vAnchor="page" w:hAnchor="page" w:x="1049" w:y="2282"/>
        <w:shd w:val="clear" w:color="auto" w:fill="auto"/>
        <w:spacing w:before="0" w:after="240" w:line="288" w:lineRule="exact"/>
        <w:ind w:firstLine="680"/>
      </w:pPr>
      <w:r>
        <w:t xml:space="preserve">Согласно части 1 статьи 19 Федерального закона "О рекламе" к рекламным конструкциям относятся щиты, стенды, строительные сетки, перетяжки, электронные табло, проекционное и иное предназначенное для проекции рекламы на любые поверхности оборудование,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w:t>
      </w:r>
      <w:proofErr w:type="gramStart"/>
      <w:r>
        <w:t>вне</w:t>
      </w:r>
      <w:proofErr w:type="gramEnd"/>
      <w:r>
        <w:t xml:space="preserve"> </w:t>
      </w:r>
      <w:proofErr w:type="gramStart"/>
      <w:r>
        <w:t>их</w:t>
      </w:r>
      <w:proofErr w:type="gramEnd"/>
      <w:r>
        <w:t xml:space="preserve">, а также остановочных </w:t>
      </w:r>
      <w:proofErr w:type="gramStart"/>
      <w:r>
        <w:t>пунктах</w:t>
      </w:r>
      <w:proofErr w:type="gramEnd"/>
      <w:r>
        <w:t xml:space="preserve"> движения общественного транспорта.</w:t>
      </w:r>
    </w:p>
    <w:p w:rsidR="00F74C06" w:rsidRDefault="00F74C06" w:rsidP="00F74C06">
      <w:pPr>
        <w:pStyle w:val="33"/>
        <w:framePr w:w="14558" w:h="9024" w:hRule="exact" w:wrap="none" w:vAnchor="page" w:hAnchor="page" w:x="1049" w:y="2282"/>
        <w:shd w:val="clear" w:color="auto" w:fill="auto"/>
        <w:spacing w:before="0" w:after="236" w:line="288" w:lineRule="exact"/>
        <w:ind w:firstLine="680"/>
      </w:pPr>
      <w:proofErr w:type="gramStart"/>
      <w:r>
        <w:t>Соответственно, статья 19 Федерального закона "О рекламе" определяет порядок размещения не любой наружной рекламы, а распространяемой с помощью рекламных конструкций, то есть с использованием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пунктах движения общественного транспорта.</w:t>
      </w:r>
      <w:proofErr w:type="gramEnd"/>
    </w:p>
    <w:p w:rsidR="00F74C06" w:rsidRDefault="00F74C06" w:rsidP="00F74C06">
      <w:pPr>
        <w:pStyle w:val="33"/>
        <w:framePr w:w="14558" w:h="9024" w:hRule="exact" w:wrap="none" w:vAnchor="page" w:hAnchor="page" w:x="1049" w:y="2282"/>
        <w:shd w:val="clear" w:color="auto" w:fill="auto"/>
        <w:spacing w:before="0" w:after="240" w:line="293" w:lineRule="exact"/>
        <w:ind w:firstLine="680"/>
      </w:pPr>
      <w:r>
        <w:t xml:space="preserve">В случае размещения рекламы на здании с помощью краски или наклейки плакатов, </w:t>
      </w:r>
      <w:proofErr w:type="gramStart"/>
      <w:r>
        <w:t>пленки</w:t>
      </w:r>
      <w:proofErr w:type="gramEnd"/>
      <w:r>
        <w:t xml:space="preserve"> в том числе на внутренних или внешних окнах, отсутствуют технические средства стабильного территориального размещения, соответственно, распространение такой рекламы не подпадает под регулирование статьи 19 Федерального закона "О рекламе". Указанная позиция подтверждается, в том числе решениями судов по делам </w:t>
      </w:r>
      <w:r>
        <w:rPr>
          <w:lang w:val="en-US"/>
        </w:rPr>
        <w:t>N</w:t>
      </w:r>
      <w:r w:rsidRPr="0008711D">
        <w:t xml:space="preserve"> </w:t>
      </w:r>
      <w:r>
        <w:t xml:space="preserve">АДЗ-18168/2015, </w:t>
      </w:r>
      <w:r>
        <w:rPr>
          <w:lang w:val="en-US"/>
        </w:rPr>
        <w:t>N</w:t>
      </w:r>
      <w:r w:rsidRPr="0008711D">
        <w:t xml:space="preserve"> </w:t>
      </w:r>
      <w:r>
        <w:t xml:space="preserve">А53-23726/2015, </w:t>
      </w:r>
      <w:r>
        <w:rPr>
          <w:lang w:val="en-US"/>
        </w:rPr>
        <w:t>N</w:t>
      </w:r>
      <w:r w:rsidRPr="0008711D">
        <w:t xml:space="preserve"> </w:t>
      </w:r>
      <w:r>
        <w:t xml:space="preserve">А32-151Д2/201Д, </w:t>
      </w:r>
      <w:r>
        <w:rPr>
          <w:lang w:val="en-US"/>
        </w:rPr>
        <w:t>N</w:t>
      </w:r>
      <w:r w:rsidRPr="0008711D">
        <w:t xml:space="preserve"> </w:t>
      </w:r>
      <w:r>
        <w:t xml:space="preserve">А08-А1А2/2013, </w:t>
      </w:r>
      <w:r>
        <w:rPr>
          <w:lang w:val="en-US"/>
        </w:rPr>
        <w:t>N</w:t>
      </w:r>
      <w:r w:rsidRPr="0008711D">
        <w:t xml:space="preserve"> </w:t>
      </w:r>
      <w:r>
        <w:t>А32-979А/2015.</w:t>
      </w:r>
    </w:p>
    <w:p w:rsidR="00F74C06" w:rsidRDefault="00F74C06" w:rsidP="00F74C06">
      <w:pPr>
        <w:pStyle w:val="33"/>
        <w:framePr w:w="14558" w:h="9024" w:hRule="exact" w:wrap="none" w:vAnchor="page" w:hAnchor="page" w:x="1049" w:y="2282"/>
        <w:shd w:val="clear" w:color="auto" w:fill="auto"/>
        <w:spacing w:before="0" w:after="0" w:line="293" w:lineRule="exact"/>
        <w:ind w:firstLine="680"/>
      </w:pPr>
      <w:r>
        <w:t xml:space="preserve">Кроме того, к техническим средствам стабильного территориального размещения не относятся выносные </w:t>
      </w:r>
      <w:proofErr w:type="spellStart"/>
      <w:r>
        <w:t>штендеры</w:t>
      </w:r>
      <w:proofErr w:type="spellEnd"/>
      <w:r>
        <w:t xml:space="preserve">, поскольку они являются переносными конструкциями, устанавливаемыми чаще всего на часть дня на улице (тротуаре) рядом с определенной организацией. </w:t>
      </w:r>
      <w:proofErr w:type="gramStart"/>
      <w:r>
        <w:t xml:space="preserve">Такие </w:t>
      </w:r>
      <w:proofErr w:type="spellStart"/>
      <w:r>
        <w:t>штендеры</w:t>
      </w:r>
      <w:proofErr w:type="spellEnd"/>
      <w:r>
        <w:t xml:space="preserve"> не подпадают под понятие рекламной конструкции, закрепленное в статье 19 Федерального закона "О рекламе", и на их установку не распространяются требования статьи 19 Федерального закона "О рекламе", в частности положение о получении разрешения органа местного самоуправления на его размещение.</w:t>
      </w:r>
      <w:proofErr w:type="gramEnd"/>
      <w:r>
        <w:t xml:space="preserve"> Указанная позиция подтверждается, в том числе решениями судов по делам </w:t>
      </w:r>
      <w:r>
        <w:rPr>
          <w:lang w:val="en-US"/>
        </w:rPr>
        <w:t>N</w:t>
      </w:r>
      <w:r w:rsidRPr="0008711D">
        <w:t xml:space="preserve"> </w:t>
      </w:r>
      <w:r>
        <w:t xml:space="preserve">А71-1732/2016, </w:t>
      </w:r>
      <w:r>
        <w:rPr>
          <w:lang w:val="en-US"/>
        </w:rPr>
        <w:t>N</w:t>
      </w:r>
      <w:r w:rsidRPr="0008711D">
        <w:t xml:space="preserve"> </w:t>
      </w:r>
      <w:r>
        <w:t xml:space="preserve">А40-78651/14, </w:t>
      </w:r>
      <w:r>
        <w:rPr>
          <w:lang w:val="en-US"/>
        </w:rPr>
        <w:t>N</w:t>
      </w:r>
      <w:r w:rsidRPr="0008711D">
        <w:t xml:space="preserve"> </w:t>
      </w:r>
      <w:r>
        <w:t>А29-8667/2011.</w:t>
      </w: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Pr="00F74C06" w:rsidRDefault="00F74C06"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39</w:t>
      </w: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Pr="00F74C06" w:rsidRDefault="00F74C06" w:rsidP="006A02F6">
      <w:pPr>
        <w:autoSpaceDE w:val="0"/>
        <w:autoSpaceDN w:val="0"/>
        <w:adjustRightInd w:val="0"/>
        <w:spacing w:line="240" w:lineRule="auto"/>
        <w:jc w:val="both"/>
        <w:outlineLvl w:val="0"/>
        <w:rPr>
          <w:rFonts w:ascii="Times New Roman" w:hAnsi="Times New Roman" w:cs="Times New Roman"/>
          <w:sz w:val="16"/>
          <w:szCs w:val="16"/>
        </w:rPr>
      </w:pPr>
    </w:p>
    <w:p w:rsidR="00F74C06" w:rsidRDefault="00F74C06" w:rsidP="00F74C06">
      <w:pPr>
        <w:pStyle w:val="aff1"/>
        <w:shd w:val="clear" w:color="auto" w:fill="auto"/>
        <w:spacing w:line="330" w:lineRule="exact"/>
        <w:ind w:left="20"/>
      </w:pPr>
      <w:r>
        <w:lastRenderedPageBreak/>
        <w:t>О РАЗГРАНИЧЕНИИ ПОНЯТИЙ ВЫВЕСКА И РЕКЛАМА</w:t>
      </w: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Pr="00F74C06" w:rsidRDefault="00F74C06" w:rsidP="00F74C06">
      <w:pPr>
        <w:pStyle w:val="aff1"/>
        <w:shd w:val="clear" w:color="auto" w:fill="auto"/>
        <w:spacing w:line="330" w:lineRule="exact"/>
        <w:rPr>
          <w:rFonts w:ascii="Times New Roman" w:hAnsi="Times New Roman" w:cs="Times New Roman"/>
          <w:b w:val="0"/>
          <w:sz w:val="24"/>
          <w:szCs w:val="24"/>
        </w:rPr>
      </w:pPr>
      <w:r>
        <w:t xml:space="preserve">                                                                                                                                                    </w:t>
      </w:r>
      <w:r w:rsidRPr="00F74C06">
        <w:rPr>
          <w:rFonts w:ascii="Times New Roman" w:hAnsi="Times New Roman" w:cs="Times New Roman"/>
          <w:b w:val="0"/>
          <w:sz w:val="24"/>
          <w:szCs w:val="24"/>
        </w:rPr>
        <w:t>40</w:t>
      </w:r>
    </w:p>
    <w:p w:rsidR="00F74C06" w:rsidRDefault="00F74C06" w:rsidP="00F74C06">
      <w:pPr>
        <w:pStyle w:val="aff1"/>
        <w:shd w:val="clear" w:color="auto" w:fill="auto"/>
        <w:spacing w:line="330" w:lineRule="exact"/>
        <w:ind w:left="20"/>
      </w:pPr>
    </w:p>
    <w:p w:rsidR="00F74C06" w:rsidRDefault="00F74C06" w:rsidP="00F74C06">
      <w:pPr>
        <w:pStyle w:val="33"/>
        <w:framePr w:w="14719" w:h="8566" w:hRule="exact" w:wrap="none" w:vAnchor="page" w:hAnchor="page" w:x="1104" w:y="2096"/>
        <w:numPr>
          <w:ilvl w:val="0"/>
          <w:numId w:val="45"/>
        </w:numPr>
        <w:shd w:val="clear" w:color="auto" w:fill="auto"/>
        <w:tabs>
          <w:tab w:val="left" w:pos="682"/>
        </w:tabs>
        <w:spacing w:before="0" w:after="236" w:line="288" w:lineRule="exact"/>
      </w:pPr>
      <w:r>
        <w:t>Органы местного самоуправления вправе устанавливать порядок размещения конструкций, не подпадающих под понятие рекламных конструкций.</w:t>
      </w:r>
    </w:p>
    <w:p w:rsidR="00F74C06" w:rsidRDefault="00F74C06" w:rsidP="00F74C06">
      <w:pPr>
        <w:pStyle w:val="33"/>
        <w:framePr w:w="14719" w:h="8566" w:hRule="exact" w:wrap="none" w:vAnchor="page" w:hAnchor="page" w:x="1104" w:y="2096"/>
        <w:shd w:val="clear" w:color="auto" w:fill="auto"/>
        <w:spacing w:before="0" w:after="233" w:line="293" w:lineRule="exact"/>
        <w:ind w:firstLine="680"/>
      </w:pPr>
      <w:proofErr w:type="gramStart"/>
      <w:r>
        <w:t>Согласно части 2 статьи 1 Федерального закона "Об общих принципах организации местного самоуправления в Российской Федерации" местное самоуправление в Российской Федерации - 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w:t>
      </w:r>
      <w:proofErr w:type="gramEnd"/>
      <w:r>
        <w:t xml:space="preserve"> местного значения исходя из интересов населения с учетом исторических и иных местных традиций.</w:t>
      </w:r>
    </w:p>
    <w:p w:rsidR="00F74C06" w:rsidRDefault="00F74C06" w:rsidP="00F74C06">
      <w:pPr>
        <w:pStyle w:val="33"/>
        <w:framePr w:w="14719" w:h="8566" w:hRule="exact" w:wrap="none" w:vAnchor="page" w:hAnchor="page" w:x="1104" w:y="2096"/>
        <w:shd w:val="clear" w:color="auto" w:fill="auto"/>
        <w:spacing w:before="0" w:after="244" w:line="302" w:lineRule="exact"/>
        <w:ind w:firstLine="680"/>
      </w:pPr>
      <w:r>
        <w:t xml:space="preserve">Пунктом 19 части 1 статьи 14 данного Закона к вопросам местного значения отнесено утверждение правил благоустройства территории поселения, </w:t>
      </w:r>
      <w:proofErr w:type="gramStart"/>
      <w:r>
        <w:t>устанавливающих</w:t>
      </w:r>
      <w:proofErr w:type="gramEnd"/>
      <w: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w:t>
      </w:r>
      <w:proofErr w:type="gramStart"/>
      <w:r>
        <w:t>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roofErr w:type="gramEnd"/>
    </w:p>
    <w:p w:rsidR="00F74C06" w:rsidRDefault="00F74C06" w:rsidP="00F74C06">
      <w:pPr>
        <w:pStyle w:val="33"/>
        <w:framePr w:w="14719" w:h="8566" w:hRule="exact" w:wrap="none" w:vAnchor="page" w:hAnchor="page" w:x="1104" w:y="2096"/>
        <w:shd w:val="clear" w:color="auto" w:fill="auto"/>
        <w:spacing w:before="0" w:after="248" w:line="298" w:lineRule="exact"/>
        <w:ind w:firstLine="680"/>
      </w:pPr>
      <w:r>
        <w:t>При этом согласно статье 2 данного Закона благоустройство территории поселения (городского округа) - комплекс предусмотренных правилами благоустройства территории поселения (городского округа)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F74C06" w:rsidRDefault="00F74C06" w:rsidP="00F74C06">
      <w:pPr>
        <w:pStyle w:val="33"/>
        <w:framePr w:w="14719" w:h="8566" w:hRule="exact" w:wrap="none" w:vAnchor="page" w:hAnchor="page" w:x="1104" w:y="2096"/>
        <w:shd w:val="clear" w:color="auto" w:fill="auto"/>
        <w:spacing w:before="0" w:after="0" w:line="288" w:lineRule="exact"/>
        <w:ind w:firstLine="680"/>
      </w:pPr>
      <w:proofErr w:type="gramStart"/>
      <w:r>
        <w:t>Таким образом, орган местного самоуправления в рамках полномочий, предоставленных ему Федеральным законом "Об общих принципах организации местного самоуправления в Российской Федерации", вправе определять порядок и возможность размещения конструкций, не подпадающих под понятие рекламных конструкций, указанное в статье 19 Федерального закона "О рекламе", на фасадах зданий, строений, сооружений и вне их, исходя из их размеров, типов и видов конструкций, их количества</w:t>
      </w:r>
      <w:proofErr w:type="gramEnd"/>
      <w:r>
        <w:t>, в соответствующем нормативном акте.</w:t>
      </w: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Pr="00CE41C2" w:rsidRDefault="006A02F6" w:rsidP="00864D17">
      <w:pPr>
        <w:autoSpaceDE w:val="0"/>
        <w:autoSpaceDN w:val="0"/>
        <w:adjustRightInd w:val="0"/>
        <w:spacing w:line="240" w:lineRule="auto"/>
        <w:jc w:val="center"/>
        <w:outlineLvl w:val="0"/>
        <w:rPr>
          <w:rFonts w:ascii="Times New Roman" w:hAnsi="Times New Roman" w:cs="Times New Roman"/>
          <w:sz w:val="48"/>
          <w:szCs w:val="48"/>
        </w:rPr>
        <w:sectPr w:rsidR="006A02F6" w:rsidRPr="00CE41C2" w:rsidSect="00EF623B">
          <w:pgSz w:w="16838" w:h="11906" w:orient="landscape"/>
          <w:pgMar w:top="1701" w:right="111" w:bottom="850" w:left="1134" w:header="255" w:footer="720" w:gutter="0"/>
          <w:pgNumType w:start="1"/>
          <w:cols w:space="720"/>
          <w:titlePg/>
          <w:docGrid w:linePitch="299"/>
        </w:sectPr>
      </w:pPr>
    </w:p>
    <w:p w:rsidR="007C7CC5" w:rsidRDefault="007C7CC5" w:rsidP="007C7CC5">
      <w:pPr>
        <w:framePr w:wrap="none" w:vAnchor="page" w:hAnchor="page" w:x="12541" w:y="316"/>
        <w:spacing w:line="180" w:lineRule="exact"/>
        <w:ind w:left="20"/>
      </w:pPr>
      <w:r>
        <w:rPr>
          <w:rStyle w:val="84"/>
        </w:rPr>
        <w:lastRenderedPageBreak/>
        <w:t>ОБРАЗЕЦ ЛИСТА СОГЛАСОВАНИЯ ВЫВЕСКИ.</w:t>
      </w:r>
    </w:p>
    <w:p w:rsidR="007C7CC5" w:rsidRDefault="007C7CC5" w:rsidP="007C7CC5">
      <w:pPr>
        <w:framePr w:w="15336" w:h="651" w:hRule="exact" w:wrap="none" w:vAnchor="page" w:hAnchor="page" w:x="916" w:y="856"/>
        <w:shd w:val="clear" w:color="auto" w:fill="000000"/>
        <w:spacing w:line="470" w:lineRule="exact"/>
        <w:ind w:right="400"/>
      </w:pPr>
      <w:bookmarkStart w:id="148" w:name="bookmark27"/>
      <w:r>
        <w:rPr>
          <w:rStyle w:val="221"/>
          <w:b w:val="0"/>
          <w:bCs w:val="0"/>
        </w:rPr>
        <w:t>ДИЗАЙН-ПРОЕКТ ВЫВЕСКИ "ВЫВЕСКА"</w:t>
      </w:r>
      <w:bookmarkEnd w:id="148"/>
    </w:p>
    <w:p w:rsidR="002D5102" w:rsidRDefault="002D5102" w:rsidP="002D5102">
      <w:pPr>
        <w:pStyle w:val="33"/>
        <w:framePr w:w="5236" w:h="643" w:hRule="exact" w:wrap="none" w:vAnchor="page" w:hAnchor="page" w:x="8266" w:y="9886"/>
        <w:shd w:val="clear" w:color="auto" w:fill="auto"/>
        <w:spacing w:before="0" w:after="0" w:line="288" w:lineRule="exact"/>
        <w:ind w:left="100" w:right="100"/>
      </w:pPr>
      <w:r>
        <w:t xml:space="preserve">Согласовано: </w:t>
      </w:r>
    </w:p>
    <w:p w:rsidR="002D5102" w:rsidRDefault="002D5102" w:rsidP="002D5102">
      <w:pPr>
        <w:pStyle w:val="33"/>
        <w:framePr w:w="5236" w:h="643" w:hRule="exact" w:wrap="none" w:vAnchor="page" w:hAnchor="page" w:x="8266" w:y="9886"/>
        <w:shd w:val="clear" w:color="auto" w:fill="auto"/>
        <w:spacing w:before="0" w:after="0" w:line="288" w:lineRule="exact"/>
        <w:ind w:left="100" w:right="100"/>
      </w:pPr>
      <w:r>
        <w:t>Глава СП ___________________________________</w:t>
      </w:r>
    </w:p>
    <w:p w:rsidR="002D5102" w:rsidRDefault="002D5102" w:rsidP="002D5102">
      <w:pPr>
        <w:pStyle w:val="33"/>
        <w:framePr w:w="2236" w:h="436" w:hRule="exact" w:wrap="none" w:vAnchor="page" w:hAnchor="page" w:x="8341" w:y="10831"/>
        <w:shd w:val="clear" w:color="auto" w:fill="auto"/>
        <w:spacing w:before="0" w:after="0" w:line="190" w:lineRule="exact"/>
        <w:ind w:left="100"/>
        <w:jc w:val="left"/>
      </w:pPr>
      <w:r>
        <w:t>дата___________</w:t>
      </w:r>
    </w:p>
    <w:p w:rsidR="002D5102" w:rsidRDefault="002D5102" w:rsidP="002D5102">
      <w:pPr>
        <w:pStyle w:val="33"/>
        <w:framePr w:w="3192" w:h="1114" w:hRule="exact" w:wrap="none" w:vAnchor="page" w:hAnchor="page" w:x="10606" w:y="10811"/>
        <w:shd w:val="clear" w:color="auto" w:fill="auto"/>
        <w:spacing w:before="0" w:after="48" w:line="190" w:lineRule="exact"/>
      </w:pPr>
      <w:r>
        <w:t>подпись_________________</w:t>
      </w:r>
    </w:p>
    <w:p w:rsidR="002D5102" w:rsidRDefault="002D5102" w:rsidP="002D5102">
      <w:pPr>
        <w:pStyle w:val="33"/>
        <w:framePr w:w="4846" w:h="566" w:hRule="exact" w:wrap="none" w:vAnchor="page" w:hAnchor="page" w:x="1021" w:y="9976"/>
        <w:shd w:val="clear" w:color="auto" w:fill="auto"/>
        <w:spacing w:before="0" w:after="48" w:line="190" w:lineRule="exact"/>
        <w:ind w:left="100"/>
        <w:jc w:val="left"/>
      </w:pPr>
      <w:r>
        <w:t>Утверждаю:</w:t>
      </w:r>
    </w:p>
    <w:p w:rsidR="002D5102" w:rsidRDefault="002D5102" w:rsidP="002D5102">
      <w:pPr>
        <w:pStyle w:val="33"/>
        <w:framePr w:w="4846" w:h="566" w:hRule="exact" w:wrap="none" w:vAnchor="page" w:hAnchor="page" w:x="1021" w:y="9976"/>
        <w:shd w:val="clear" w:color="auto" w:fill="auto"/>
        <w:spacing w:before="0" w:after="0" w:line="190" w:lineRule="exact"/>
        <w:ind w:left="100"/>
        <w:jc w:val="left"/>
      </w:pPr>
      <w:r>
        <w:t>Собственник _____________________________</w:t>
      </w:r>
    </w:p>
    <w:p w:rsidR="002D5102" w:rsidRDefault="002D5102" w:rsidP="002D5102">
      <w:pPr>
        <w:pStyle w:val="33"/>
        <w:framePr w:w="1696" w:h="391" w:hRule="exact" w:wrap="none" w:vAnchor="page" w:hAnchor="page" w:x="1186" w:y="10861"/>
        <w:shd w:val="clear" w:color="auto" w:fill="auto"/>
        <w:spacing w:before="0" w:after="0" w:line="190" w:lineRule="exact"/>
        <w:ind w:left="100"/>
        <w:jc w:val="left"/>
      </w:pPr>
      <w:r>
        <w:t>дата _________</w:t>
      </w:r>
    </w:p>
    <w:p w:rsidR="002D5102" w:rsidRDefault="002D5102" w:rsidP="002D5102">
      <w:pPr>
        <w:pStyle w:val="33"/>
        <w:framePr w:w="2821" w:h="481" w:hRule="exact" w:wrap="none" w:vAnchor="page" w:hAnchor="page" w:x="3151" w:y="10906"/>
        <w:shd w:val="clear" w:color="auto" w:fill="auto"/>
        <w:spacing w:before="0" w:after="0" w:line="190" w:lineRule="exact"/>
        <w:ind w:left="100"/>
        <w:jc w:val="left"/>
      </w:pPr>
      <w:r>
        <w:t>подпись_______________</w:t>
      </w:r>
    </w:p>
    <w:p w:rsidR="003A1369" w:rsidRPr="007C7CC5"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2D5102" w:rsidRDefault="002D5102" w:rsidP="002D5102">
      <w:pPr>
        <w:pStyle w:val="711"/>
        <w:framePr w:w="15336" w:h="8851" w:hRule="exact" w:wrap="none" w:vAnchor="page" w:hAnchor="page" w:x="691" w:y="2521"/>
        <w:shd w:val="clear" w:color="auto" w:fill="auto"/>
        <w:tabs>
          <w:tab w:val="left" w:leader="underscore" w:pos="8986"/>
          <w:tab w:val="left" w:leader="underscore" w:pos="12336"/>
        </w:tabs>
        <w:spacing w:before="0" w:after="290" w:line="300" w:lineRule="exact"/>
      </w:pPr>
      <w:bookmarkStart w:id="149" w:name="bookmark28"/>
      <w:r>
        <w:t>Краснодарский край, Динской район, ст.</w:t>
      </w:r>
      <w:r>
        <w:tab/>
        <w:t>, ул.</w:t>
      </w:r>
      <w:r>
        <w:tab/>
      </w:r>
      <w:bookmarkEnd w:id="149"/>
    </w:p>
    <w:p w:rsidR="002D5102" w:rsidRPr="002D5102" w:rsidRDefault="002D5102" w:rsidP="002D5102">
      <w:pPr>
        <w:pStyle w:val="33"/>
        <w:framePr w:w="15336" w:h="8851" w:hRule="exact" w:wrap="none" w:vAnchor="page" w:hAnchor="page" w:x="691" w:y="2521"/>
        <w:shd w:val="clear" w:color="auto" w:fill="auto"/>
        <w:tabs>
          <w:tab w:val="right" w:pos="10848"/>
          <w:tab w:val="left" w:pos="10939"/>
        </w:tabs>
        <w:spacing w:before="0" w:after="0" w:line="220" w:lineRule="exact"/>
        <w:rPr>
          <w:b w:val="0"/>
          <w:bCs w:val="0"/>
          <w:spacing w:val="8"/>
          <w:sz w:val="22"/>
          <w:szCs w:val="22"/>
          <w:shd w:val="clear" w:color="auto" w:fill="FFFFFF"/>
        </w:rPr>
      </w:pPr>
      <w:r>
        <w:t>Описание:</w:t>
      </w:r>
      <w:r>
        <w:tab/>
      </w:r>
      <w:r>
        <w:rPr>
          <w:rStyle w:val="11pt0pt"/>
        </w:rPr>
        <w:t>ФОТО</w:t>
      </w:r>
      <w:r>
        <w:rPr>
          <w:rStyle w:val="11pt0pt"/>
        </w:rPr>
        <w:tab/>
      </w:r>
      <w:proofErr w:type="gramStart"/>
      <w:r>
        <w:rPr>
          <w:rStyle w:val="11pt0pt"/>
        </w:rPr>
        <w:t>ДО</w:t>
      </w:r>
      <w:proofErr w:type="gramEnd"/>
      <w:r>
        <w:rPr>
          <w:rStyle w:val="11pt0pt"/>
        </w:rPr>
        <w:t>:</w:t>
      </w:r>
    </w:p>
    <w:p w:rsidR="002D5102" w:rsidRDefault="002D5102" w:rsidP="002D5102">
      <w:pPr>
        <w:framePr w:w="15336" w:h="8851" w:hRule="exact" w:wrap="none" w:vAnchor="page" w:hAnchor="page" w:x="691" w:y="2521"/>
        <w:tabs>
          <w:tab w:val="left" w:leader="hyphen" w:pos="11412"/>
          <w:tab w:val="left" w:leader="hyphen" w:pos="11412"/>
          <w:tab w:val="left" w:leader="hyphen" w:pos="15082"/>
        </w:tabs>
        <w:spacing w:after="199" w:line="240" w:lineRule="auto"/>
      </w:pPr>
      <w:r>
        <w:t xml:space="preserve">Тип информационной конструкции - короб световой с объемными световыми элементами. </w:t>
      </w:r>
    </w:p>
    <w:p w:rsidR="002D5102" w:rsidRDefault="002D5102" w:rsidP="002D5102">
      <w:pPr>
        <w:framePr w:w="15336" w:h="8851" w:hRule="exact" w:wrap="none" w:vAnchor="page" w:hAnchor="page" w:x="691" w:y="2521"/>
        <w:tabs>
          <w:tab w:val="left" w:leader="hyphen" w:pos="11412"/>
          <w:tab w:val="left" w:leader="hyphen" w:pos="11412"/>
          <w:tab w:val="left" w:leader="hyphen" w:pos="15082"/>
        </w:tabs>
        <w:spacing w:after="199" w:line="240" w:lineRule="auto"/>
      </w:pPr>
      <w:r>
        <w:t xml:space="preserve">Короб:                                                                                                                                                           </w:t>
      </w:r>
    </w:p>
    <w:p w:rsidR="002D5102" w:rsidRDefault="002D5102" w:rsidP="002D5102">
      <w:pPr>
        <w:framePr w:w="15336" w:h="8851" w:hRule="exact" w:wrap="none" w:vAnchor="page" w:hAnchor="page" w:x="691" w:y="2521"/>
        <w:spacing w:after="252" w:line="298" w:lineRule="exact"/>
        <w:ind w:right="5860"/>
      </w:pPr>
      <w:r>
        <w:t xml:space="preserve">Размер 4400x1000x70мм </w:t>
      </w:r>
      <w:r>
        <w:rPr>
          <w:rStyle w:val="92"/>
        </w:rPr>
        <w:t>(ш/в/гл.),</w:t>
      </w:r>
      <w:r>
        <w:t xml:space="preserve"> металлический каркас 25x25x2мм, грунтованный, окрашенный, композитная панель </w:t>
      </w:r>
      <w:r>
        <w:rPr>
          <w:lang w:val="en-US"/>
        </w:rPr>
        <w:t>ALTEX</w:t>
      </w:r>
      <w:r w:rsidRPr="0008711D">
        <w:t xml:space="preserve"> </w:t>
      </w:r>
      <w:r>
        <w:t xml:space="preserve">(белого цвета) толщиной </w:t>
      </w:r>
      <w:proofErr w:type="spellStart"/>
      <w:r>
        <w:t>Змм</w:t>
      </w:r>
      <w:proofErr w:type="spellEnd"/>
      <w:r>
        <w:t>, фрезерованная. Под буквами синий фон.</w:t>
      </w:r>
    </w:p>
    <w:p w:rsidR="002D5102" w:rsidRDefault="002D5102" w:rsidP="002D5102">
      <w:pPr>
        <w:framePr w:w="15336" w:h="8851" w:hRule="exact" w:wrap="none" w:vAnchor="page" w:hAnchor="page" w:x="691" w:y="2521"/>
        <w:spacing w:line="283" w:lineRule="exact"/>
      </w:pPr>
      <w:r>
        <w:t>Световые объемные буквы:</w:t>
      </w:r>
    </w:p>
    <w:p w:rsidR="002D5102" w:rsidRDefault="002D5102" w:rsidP="002D5102">
      <w:pPr>
        <w:framePr w:w="15336" w:h="8851" w:hRule="exact" w:wrap="none" w:vAnchor="page" w:hAnchor="page" w:x="691" w:y="2521"/>
        <w:spacing w:after="383" w:line="283" w:lineRule="exact"/>
        <w:ind w:right="7320"/>
      </w:pPr>
      <w:r>
        <w:t xml:space="preserve">лицо - синий; борт и задник - </w:t>
      </w:r>
      <w:proofErr w:type="spellStart"/>
      <w:r>
        <w:t>пвх</w:t>
      </w:r>
      <w:proofErr w:type="spellEnd"/>
      <w:r>
        <w:t xml:space="preserve"> 5мм, белый; водостойкие </w:t>
      </w:r>
      <w:proofErr w:type="spellStart"/>
      <w:r>
        <w:t>линзованные</w:t>
      </w:r>
      <w:proofErr w:type="spellEnd"/>
      <w:r>
        <w:t xml:space="preserve"> светодиодные модули.</w:t>
      </w:r>
    </w:p>
    <w:p w:rsidR="002D5102" w:rsidRDefault="002D5102" w:rsidP="002D5102">
      <w:pPr>
        <w:framePr w:w="15336" w:h="8851" w:hRule="exact" w:wrap="none" w:vAnchor="page" w:hAnchor="page" w:x="691" w:y="2521"/>
        <w:spacing w:after="299" w:line="240" w:lineRule="auto"/>
      </w:pPr>
      <w:r>
        <w:t xml:space="preserve">Блок питания на все элементы один - </w:t>
      </w:r>
      <w:r>
        <w:rPr>
          <w:lang w:val="en-US"/>
        </w:rPr>
        <w:t>IP</w:t>
      </w:r>
      <w:r w:rsidRPr="0008711D">
        <w:t xml:space="preserve">67 </w:t>
      </w:r>
      <w:r>
        <w:t>(влагостойкий)</w:t>
      </w:r>
      <w:r>
        <w:rPr>
          <w:rFonts w:ascii="Franklin Gothic Medium" w:hAnsi="Franklin Gothic Medium"/>
          <w:sz w:val="148"/>
          <w:szCs w:val="148"/>
        </w:rPr>
        <w:t xml:space="preserve">           </w:t>
      </w:r>
      <w:r>
        <w:t>ФОТО ПОСЛЕ (монтаж вывески на фото):</w:t>
      </w:r>
    </w:p>
    <w:p w:rsidR="002D5102" w:rsidRDefault="002D5102" w:rsidP="002D5102">
      <w:pPr>
        <w:framePr w:w="15336" w:h="8851" w:hRule="exact" w:wrap="none" w:vAnchor="page" w:hAnchor="page" w:x="691" w:y="2521"/>
        <w:spacing w:after="299" w:line="240" w:lineRule="auto"/>
      </w:pPr>
      <w:r>
        <w:t xml:space="preserve">                                                                                                                                                                        </w:t>
      </w:r>
    </w:p>
    <w:p w:rsidR="002D5102" w:rsidRPr="002D5102" w:rsidRDefault="002D5102" w:rsidP="002D5102">
      <w:pPr>
        <w:framePr w:w="15336" w:h="8851" w:hRule="exact" w:wrap="none" w:vAnchor="page" w:hAnchor="page" w:x="691" w:y="2521"/>
        <w:spacing w:after="299" w:line="240" w:lineRule="auto"/>
        <w:rPr>
          <w:rFonts w:ascii="Franklin Gothic Medium" w:hAnsi="Franklin Gothic Medium"/>
          <w:color w:val="FFFFFF" w:themeColor="background1"/>
          <w:sz w:val="148"/>
          <w:szCs w:val="148"/>
        </w:rPr>
      </w:pPr>
      <w:r>
        <w:rPr>
          <w:rFonts w:ascii="Franklin Gothic Medium" w:hAnsi="Franklin Gothic Medium"/>
          <w:sz w:val="148"/>
          <w:szCs w:val="148"/>
        </w:rPr>
        <w:t xml:space="preserve">  </w:t>
      </w:r>
      <w:r w:rsidRPr="002D5102">
        <w:rPr>
          <w:rFonts w:ascii="Franklin Gothic Medium" w:hAnsi="Franklin Gothic Medium"/>
          <w:color w:val="FFFFFF" w:themeColor="background1"/>
          <w:sz w:val="148"/>
          <w:szCs w:val="148"/>
          <w:highlight w:val="black"/>
        </w:rPr>
        <w:t>ВЫВЕСКА</w:t>
      </w: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7C7CC5">
      <w:pPr>
        <w:autoSpaceDE w:val="0"/>
        <w:autoSpaceDN w:val="0"/>
        <w:adjustRightInd w:val="0"/>
        <w:spacing w:line="240" w:lineRule="auto"/>
        <w:outlineLvl w:val="0"/>
        <w:rPr>
          <w:rFonts w:ascii="Times New Roman" w:hAnsi="Times New Roman" w:cs="Times New Roman"/>
          <w:sz w:val="48"/>
          <w:szCs w:val="48"/>
        </w:rPr>
        <w:sectPr w:rsidR="007C7CC5" w:rsidRPr="007C7CC5" w:rsidSect="007C7CC5">
          <w:pgSz w:w="16838" w:h="11906" w:orient="landscape"/>
          <w:pgMar w:top="1701" w:right="1134" w:bottom="850" w:left="1134" w:header="255" w:footer="720" w:gutter="0"/>
          <w:pgNumType w:start="1"/>
          <w:cols w:space="720"/>
          <w:titlePg/>
          <w:docGrid w:linePitch="299"/>
        </w:sectPr>
      </w:pPr>
    </w:p>
    <w:p w:rsidR="000C7046" w:rsidRDefault="000C7046" w:rsidP="003A1369">
      <w:pPr>
        <w:autoSpaceDE w:val="0"/>
        <w:autoSpaceDN w:val="0"/>
        <w:adjustRightInd w:val="0"/>
        <w:spacing w:line="240" w:lineRule="auto"/>
        <w:ind w:left="5387"/>
        <w:outlineLvl w:val="0"/>
        <w:rPr>
          <w:rFonts w:ascii="Times New Roman" w:hAnsi="Times New Roman" w:cs="Times New Roman"/>
          <w:sz w:val="28"/>
          <w:szCs w:val="28"/>
        </w:rPr>
      </w:pPr>
    </w:p>
    <w:p w:rsidR="000C7046" w:rsidRDefault="000C7046" w:rsidP="003A1369">
      <w:pPr>
        <w:autoSpaceDE w:val="0"/>
        <w:autoSpaceDN w:val="0"/>
        <w:adjustRightInd w:val="0"/>
        <w:spacing w:line="240" w:lineRule="auto"/>
        <w:ind w:left="5387"/>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17</w:t>
      </w:r>
    </w:p>
    <w:p w:rsidR="003A1369" w:rsidRDefault="003A1369" w:rsidP="003A1369">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3A1369" w:rsidRDefault="003A1369" w:rsidP="003A1369">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Нововеличковского сельского поселения Динского района </w:t>
      </w:r>
    </w:p>
    <w:p w:rsidR="003A1369" w:rsidRDefault="003A1369" w:rsidP="003A1369">
      <w:pPr>
        <w:autoSpaceDE w:val="0"/>
        <w:autoSpaceDN w:val="0"/>
        <w:adjustRightInd w:val="0"/>
        <w:spacing w:line="240" w:lineRule="auto"/>
        <w:ind w:left="5387"/>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ind w:left="5387"/>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Pr="0052001A" w:rsidRDefault="003A1369" w:rsidP="003A1369">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Типовые решения </w:t>
      </w:r>
    </w:p>
    <w:p w:rsidR="003A1369" w:rsidRPr="0052001A" w:rsidRDefault="003A1369" w:rsidP="003A1369">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по оформлению и размещению </w:t>
      </w:r>
      <w:r>
        <w:rPr>
          <w:rFonts w:ascii="Times New Roman" w:hAnsi="Times New Roman" w:cs="Times New Roman"/>
          <w:b/>
          <w:sz w:val="48"/>
          <w:szCs w:val="48"/>
        </w:rPr>
        <w:t>нестационарных торговых объектов</w:t>
      </w: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067181" cy="8589732"/>
            <wp:effectExtent l="19050" t="0" r="0" b="0"/>
            <wp:docPr id="453" name="Рисунок 46" descr="C:\Users\Пользователь\Desktop\НТО\Типовые решения НТО 2020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Пользователь\Desktop\НТО\Типовые решения НТО 2020_Page2.jpg"/>
                    <pic:cNvPicPr>
                      <a:picLocks noChangeAspect="1" noChangeArrowheads="1"/>
                    </pic:cNvPicPr>
                  </pic:nvPicPr>
                  <pic:blipFill>
                    <a:blip r:embed="rId161" cstate="email"/>
                    <a:srcRect/>
                    <a:stretch>
                      <a:fillRect/>
                    </a:stretch>
                  </pic:blipFill>
                  <pic:spPr bwMode="auto">
                    <a:xfrm>
                      <a:off x="0" y="0"/>
                      <a:ext cx="6070000" cy="8593722"/>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966089" cy="8446609"/>
            <wp:effectExtent l="19050" t="0" r="0" b="0"/>
            <wp:docPr id="454" name="Рисунок 47" descr="C:\Users\Пользователь\Desktop\НТО\Типовые решения НТО 2020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ользователь\Desktop\НТО\Типовые решения НТО 2020_Page3.jpg"/>
                    <pic:cNvPicPr>
                      <a:picLocks noChangeAspect="1" noChangeArrowheads="1"/>
                    </pic:cNvPicPr>
                  </pic:nvPicPr>
                  <pic:blipFill>
                    <a:blip r:embed="rId162" cstate="email"/>
                    <a:srcRect/>
                    <a:stretch>
                      <a:fillRect/>
                    </a:stretch>
                  </pic:blipFill>
                  <pic:spPr bwMode="auto">
                    <a:xfrm>
                      <a:off x="0" y="0"/>
                      <a:ext cx="5968861" cy="8450533"/>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455" name="Рисунок 48" descr="C:\Users\Пользователь\Desktop\НТО\Типовые решения НТО 2020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ользователь\Desktop\НТО\Типовые решения НТО 2020_Page4.jpg"/>
                    <pic:cNvPicPr>
                      <a:picLocks noChangeAspect="1" noChangeArrowheads="1"/>
                    </pic:cNvPicPr>
                  </pic:nvPicPr>
                  <pic:blipFill>
                    <a:blip r:embed="rId163" cstate="email"/>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11018" cy="8510219"/>
            <wp:effectExtent l="19050" t="0" r="8782" b="0"/>
            <wp:docPr id="456" name="Рисунок 49" descr="C:\Users\Пользователь\Desktop\НТО\Типовые решения НТО 2020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ользователь\Desktop\НТО\Типовые решения НТО 2020_Page5.jpg"/>
                    <pic:cNvPicPr>
                      <a:picLocks noChangeAspect="1" noChangeArrowheads="1"/>
                    </pic:cNvPicPr>
                  </pic:nvPicPr>
                  <pic:blipFill>
                    <a:blip r:embed="rId164" cstate="email"/>
                    <a:srcRect/>
                    <a:stretch>
                      <a:fillRect/>
                    </a:stretch>
                  </pic:blipFill>
                  <pic:spPr bwMode="auto">
                    <a:xfrm>
                      <a:off x="0" y="0"/>
                      <a:ext cx="6013810" cy="8514172"/>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8959" cy="8677196"/>
            <wp:effectExtent l="19050" t="0" r="5141" b="0"/>
            <wp:docPr id="457" name="Рисунок 50" descr="C:\Users\Пользователь\Desktop\НТО\Типовые решения НТО 2020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Пользователь\Desktop\НТО\Типовые решения НТО 2020_Page6.jpg"/>
                    <pic:cNvPicPr>
                      <a:picLocks noChangeAspect="1" noChangeArrowheads="1"/>
                    </pic:cNvPicPr>
                  </pic:nvPicPr>
                  <pic:blipFill>
                    <a:blip r:embed="rId165" cstate="email"/>
                    <a:srcRect/>
                    <a:stretch>
                      <a:fillRect/>
                    </a:stretch>
                  </pic:blipFill>
                  <pic:spPr bwMode="auto">
                    <a:xfrm>
                      <a:off x="0" y="0"/>
                      <a:ext cx="6131806" cy="8681227"/>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458" name="Рисунок 51" descr="C:\Users\Пользователь\Desktop\НТО\Типовые решения НТО 2020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Пользователь\Desktop\НТО\Типовые решения НТО 2020_Page7.jpg"/>
                    <pic:cNvPicPr>
                      <a:picLocks noChangeAspect="1" noChangeArrowheads="1"/>
                    </pic:cNvPicPr>
                  </pic:nvPicPr>
                  <pic:blipFill>
                    <a:blip r:embed="rId166" cstate="email"/>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3A1369"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459" name="Рисунок 52" descr="C:\Users\Пользователь\Desktop\НТО\Типовые решения НТО 2020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Пользователь\Desktop\НТО\Типовые решения НТО 2020_Page8.jpg"/>
                    <pic:cNvPicPr>
                      <a:picLocks noChangeAspect="1" noChangeArrowheads="1"/>
                    </pic:cNvPicPr>
                  </pic:nvPicPr>
                  <pic:blipFill>
                    <a:blip r:embed="rId167" cstate="email"/>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7727" cy="8661294"/>
            <wp:effectExtent l="19050" t="0" r="0" b="0"/>
            <wp:docPr id="460" name="Рисунок 53" descr="C:\Users\Пользователь\Desktop\НТО\Типовые решения НТО 2020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Пользователь\Desktop\НТО\Типовые решения НТО 2020_Page9.jpg"/>
                    <pic:cNvPicPr>
                      <a:picLocks noChangeAspect="1" noChangeArrowheads="1"/>
                    </pic:cNvPicPr>
                  </pic:nvPicPr>
                  <pic:blipFill>
                    <a:blip r:embed="rId168" cstate="email"/>
                    <a:srcRect/>
                    <a:stretch>
                      <a:fillRect/>
                    </a:stretch>
                  </pic:blipFill>
                  <pic:spPr bwMode="auto">
                    <a:xfrm>
                      <a:off x="0" y="0"/>
                      <a:ext cx="6120569" cy="866531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0332" cy="8565878"/>
            <wp:effectExtent l="19050" t="0" r="7568" b="0"/>
            <wp:docPr id="461" name="Рисунок 54" descr="C:\Users\Пользователь\Desktop\НТО\Типовые решения НТО 2020_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Пользователь\Desktop\НТО\Типовые решения НТО 2020_Page10.jpg"/>
                    <pic:cNvPicPr>
                      <a:picLocks noChangeAspect="1" noChangeArrowheads="1"/>
                    </pic:cNvPicPr>
                  </pic:nvPicPr>
                  <pic:blipFill>
                    <a:blip r:embed="rId169" cstate="email"/>
                    <a:srcRect/>
                    <a:stretch>
                      <a:fillRect/>
                    </a:stretch>
                  </pic:blipFill>
                  <pic:spPr bwMode="auto">
                    <a:xfrm>
                      <a:off x="0" y="0"/>
                      <a:ext cx="6053143" cy="856985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61565" cy="8581781"/>
            <wp:effectExtent l="19050" t="0" r="0" b="0"/>
            <wp:docPr id="80" name="Рисунок 80" descr="C:\Users\Пользователь\Desktop\НТО\Типовые решения НТО 2020_P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Пользователь\Desktop\НТО\Типовые решения НТО 2020_Page11.jpg"/>
                    <pic:cNvPicPr>
                      <a:picLocks noChangeAspect="1" noChangeArrowheads="1"/>
                    </pic:cNvPicPr>
                  </pic:nvPicPr>
                  <pic:blipFill>
                    <a:blip r:embed="rId170" cstate="email"/>
                    <a:srcRect/>
                    <a:stretch>
                      <a:fillRect/>
                    </a:stretch>
                  </pic:blipFill>
                  <pic:spPr bwMode="auto">
                    <a:xfrm>
                      <a:off x="0" y="0"/>
                      <a:ext cx="6064381" cy="858576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0878" cy="8637440"/>
            <wp:effectExtent l="19050" t="0" r="0" b="0"/>
            <wp:docPr id="81" name="Рисунок 81" descr="C:\Users\Пользователь\Desktop\НТО\Типовые решения НТО 2020_P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Пользователь\Desktop\НТО\Типовые решения НТО 2020_Page12.jpg"/>
                    <pic:cNvPicPr>
                      <a:picLocks noChangeAspect="1" noChangeArrowheads="1"/>
                    </pic:cNvPicPr>
                  </pic:nvPicPr>
                  <pic:blipFill>
                    <a:blip r:embed="rId171" cstate="email"/>
                    <a:srcRect/>
                    <a:stretch>
                      <a:fillRect/>
                    </a:stretch>
                  </pic:blipFill>
                  <pic:spPr bwMode="auto">
                    <a:xfrm>
                      <a:off x="0" y="0"/>
                      <a:ext cx="6103712" cy="864145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2111" cy="8653343"/>
            <wp:effectExtent l="19050" t="0" r="2939" b="0"/>
            <wp:docPr id="82" name="Рисунок 82" descr="C:\Users\Пользователь\Desktop\НТО\Типовые решения НТО 2020_P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Пользователь\Desktop\НТО\Типовые решения НТО 2020_Page13.jpg"/>
                    <pic:cNvPicPr>
                      <a:picLocks noChangeAspect="1" noChangeArrowheads="1"/>
                    </pic:cNvPicPr>
                  </pic:nvPicPr>
                  <pic:blipFill>
                    <a:blip r:embed="rId172" cstate="email"/>
                    <a:srcRect/>
                    <a:stretch>
                      <a:fillRect/>
                    </a:stretch>
                  </pic:blipFill>
                  <pic:spPr bwMode="auto">
                    <a:xfrm>
                      <a:off x="0" y="0"/>
                      <a:ext cx="6114950" cy="865736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95262" cy="8629489"/>
            <wp:effectExtent l="19050" t="0" r="738" b="0"/>
            <wp:docPr id="83" name="Рисунок 83" descr="C:\Users\Пользователь\Desktop\НТО\Типовые решения НТО 2020_P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Пользователь\Desktop\НТО\Типовые решения НТО 2020_Page14.jpg"/>
                    <pic:cNvPicPr>
                      <a:picLocks noChangeAspect="1" noChangeArrowheads="1"/>
                    </pic:cNvPicPr>
                  </pic:nvPicPr>
                  <pic:blipFill>
                    <a:blip r:embed="rId173" cstate="email"/>
                    <a:srcRect/>
                    <a:stretch>
                      <a:fillRect/>
                    </a:stretch>
                  </pic:blipFill>
                  <pic:spPr bwMode="auto">
                    <a:xfrm>
                      <a:off x="0" y="0"/>
                      <a:ext cx="6098094" cy="863349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8959" cy="8677196"/>
            <wp:effectExtent l="19050" t="0" r="5141" b="0"/>
            <wp:docPr id="84" name="Рисунок 84" descr="C:\Users\Пользователь\Desktop\НТО\Типовые решения НТО 2020_P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Пользователь\Desktop\НТО\Типовые решения НТО 2020_Page15.jpg"/>
                    <pic:cNvPicPr>
                      <a:picLocks noChangeAspect="1" noChangeArrowheads="1"/>
                    </pic:cNvPicPr>
                  </pic:nvPicPr>
                  <pic:blipFill>
                    <a:blip r:embed="rId174" cstate="email"/>
                    <a:srcRect/>
                    <a:stretch>
                      <a:fillRect/>
                    </a:stretch>
                  </pic:blipFill>
                  <pic:spPr bwMode="auto">
                    <a:xfrm>
                      <a:off x="0" y="0"/>
                      <a:ext cx="6131806" cy="868122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0332" cy="8565878"/>
            <wp:effectExtent l="19050" t="0" r="7568" b="0"/>
            <wp:docPr id="85" name="Рисунок 85" descr="C:\Users\Пользователь\Desktop\НТО\Типовые решения НТО 2020_P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Пользователь\Desktop\НТО\Типовые решения НТО 2020_Page16.jpg"/>
                    <pic:cNvPicPr>
                      <a:picLocks noChangeAspect="1" noChangeArrowheads="1"/>
                    </pic:cNvPicPr>
                  </pic:nvPicPr>
                  <pic:blipFill>
                    <a:blip r:embed="rId175" cstate="email"/>
                    <a:srcRect/>
                    <a:stretch>
                      <a:fillRect/>
                    </a:stretch>
                  </pic:blipFill>
                  <pic:spPr bwMode="auto">
                    <a:xfrm>
                      <a:off x="0" y="0"/>
                      <a:ext cx="6053143" cy="856985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86" name="Рисунок 86" descr="C:\Users\Пользователь\Desktop\НТО\Типовые решения НТО 2020_P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Пользователь\Desktop\НТО\Типовые решения НТО 2020_Page17.jpg"/>
                    <pic:cNvPicPr>
                      <a:picLocks noChangeAspect="1" noChangeArrowheads="1"/>
                    </pic:cNvPicPr>
                  </pic:nvPicPr>
                  <pic:blipFill>
                    <a:blip r:embed="rId176" cstate="email"/>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0878" cy="8637440"/>
            <wp:effectExtent l="19050" t="0" r="0" b="0"/>
            <wp:docPr id="87" name="Рисунок 87" descr="C:\Users\Пользователь\Desktop\НТО\Типовые решения НТО 2020_P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Пользователь\Desktop\НТО\Типовые решения НТО 2020_Page18.jpg"/>
                    <pic:cNvPicPr>
                      <a:picLocks noChangeAspect="1" noChangeArrowheads="1"/>
                    </pic:cNvPicPr>
                  </pic:nvPicPr>
                  <pic:blipFill>
                    <a:blip r:embed="rId177" cstate="email"/>
                    <a:srcRect/>
                    <a:stretch>
                      <a:fillRect/>
                    </a:stretch>
                  </pic:blipFill>
                  <pic:spPr bwMode="auto">
                    <a:xfrm>
                      <a:off x="0" y="0"/>
                      <a:ext cx="6103712" cy="864145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0469" cy="8651019"/>
            <wp:effectExtent l="19050" t="0" r="4581" b="0"/>
            <wp:docPr id="88" name="Рисунок 88" descr="C:\Users\Пользователь\Desktop\НТО\Типовые решения НТО 2020_P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Пользователь\Desktop\НТО\Типовые решения НТО 2020_Page19.jpg"/>
                    <pic:cNvPicPr>
                      <a:picLocks noChangeAspect="1" noChangeArrowheads="1"/>
                    </pic:cNvPicPr>
                  </pic:nvPicPr>
                  <pic:blipFill>
                    <a:blip r:embed="rId178" cstate="email"/>
                    <a:srcRect/>
                    <a:stretch>
                      <a:fillRect/>
                    </a:stretch>
                  </pic:blipFill>
                  <pic:spPr bwMode="auto">
                    <a:xfrm>
                      <a:off x="0" y="0"/>
                      <a:ext cx="6114938" cy="8657346"/>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6494" cy="8645391"/>
            <wp:effectExtent l="19050" t="0" r="8556" b="0"/>
            <wp:docPr id="89" name="Рисунок 89" descr="C:\Users\Пользователь\Desktop\НТО\Типовые решения НТО 2020_P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Пользователь\Desktop\НТО\Типовые решения НТО 2020_Page20.jpg"/>
                    <pic:cNvPicPr>
                      <a:picLocks noChangeAspect="1" noChangeArrowheads="1"/>
                    </pic:cNvPicPr>
                  </pic:nvPicPr>
                  <pic:blipFill>
                    <a:blip r:embed="rId179" cstate="email"/>
                    <a:srcRect/>
                    <a:stretch>
                      <a:fillRect/>
                    </a:stretch>
                  </pic:blipFill>
                  <pic:spPr bwMode="auto">
                    <a:xfrm>
                      <a:off x="0" y="0"/>
                      <a:ext cx="6109331" cy="864940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51425" cy="8709002"/>
            <wp:effectExtent l="19050" t="0" r="1725" b="0"/>
            <wp:docPr id="90" name="Рисунок 90" descr="C:\Users\Пользователь\Desktop\НТО\Типовые решения НТО 2020_P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Пользователь\Desktop\НТО\Типовые решения НТО 2020_Page21.jpg"/>
                    <pic:cNvPicPr>
                      <a:picLocks noChangeAspect="1" noChangeArrowheads="1"/>
                    </pic:cNvPicPr>
                  </pic:nvPicPr>
                  <pic:blipFill>
                    <a:blip r:embed="rId180" cstate="email"/>
                    <a:srcRect/>
                    <a:stretch>
                      <a:fillRect/>
                    </a:stretch>
                  </pic:blipFill>
                  <pic:spPr bwMode="auto">
                    <a:xfrm>
                      <a:off x="0" y="0"/>
                      <a:ext cx="6154283" cy="871304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2797" cy="8597683"/>
            <wp:effectExtent l="19050" t="0" r="4153" b="0"/>
            <wp:docPr id="91" name="Рисунок 91" descr="C:\Users\Пользователь\Desktop\НТО\Типовые решения НТО 2020_P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Пользователь\Desktop\НТО\Типовые решения НТО 2020_Page22.jpg"/>
                    <pic:cNvPicPr>
                      <a:picLocks noChangeAspect="1" noChangeArrowheads="1"/>
                    </pic:cNvPicPr>
                  </pic:nvPicPr>
                  <pic:blipFill>
                    <a:blip r:embed="rId181" cstate="email"/>
                    <a:srcRect/>
                    <a:stretch>
                      <a:fillRect/>
                    </a:stretch>
                  </pic:blipFill>
                  <pic:spPr bwMode="auto">
                    <a:xfrm>
                      <a:off x="0" y="0"/>
                      <a:ext cx="6075618" cy="860167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2111" cy="8653343"/>
            <wp:effectExtent l="19050" t="0" r="2939" b="0"/>
            <wp:docPr id="92" name="Рисунок 92" descr="C:\Users\Пользователь\Desktop\НТО\Типовые решения НТО 2020_P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Пользователь\Desktop\НТО\Типовые решения НТО 2020_Page23.jpg"/>
                    <pic:cNvPicPr>
                      <a:picLocks noChangeAspect="1" noChangeArrowheads="1"/>
                    </pic:cNvPicPr>
                  </pic:nvPicPr>
                  <pic:blipFill>
                    <a:blip r:embed="rId182" cstate="email"/>
                    <a:srcRect/>
                    <a:stretch>
                      <a:fillRect/>
                    </a:stretch>
                  </pic:blipFill>
                  <pic:spPr bwMode="auto">
                    <a:xfrm>
                      <a:off x="0" y="0"/>
                      <a:ext cx="6114950" cy="865736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40192" cy="8693099"/>
            <wp:effectExtent l="19050" t="0" r="0" b="0"/>
            <wp:docPr id="93" name="Рисунок 93" descr="C:\Users\Пользователь\Desktop\НТО\Типовые решения НТО 2020_P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Пользователь\Desktop\НТО\Типовые решения НТО 2020_Page24.jpg"/>
                    <pic:cNvPicPr>
                      <a:picLocks noChangeAspect="1" noChangeArrowheads="1"/>
                    </pic:cNvPicPr>
                  </pic:nvPicPr>
                  <pic:blipFill>
                    <a:blip r:embed="rId183" cstate="email"/>
                    <a:srcRect/>
                    <a:stretch>
                      <a:fillRect/>
                    </a:stretch>
                  </pic:blipFill>
                  <pic:spPr bwMode="auto">
                    <a:xfrm>
                      <a:off x="0" y="0"/>
                      <a:ext cx="6143044" cy="869713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95262" cy="8629489"/>
            <wp:effectExtent l="19050" t="0" r="738" b="0"/>
            <wp:docPr id="94" name="Рисунок 94" descr="C:\Users\Пользователь\Desktop\НТО\Типовые решения НТО 2020_P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Пользователь\Desktop\НТО\Типовые решения НТО 2020_Page25.jpg"/>
                    <pic:cNvPicPr>
                      <a:picLocks noChangeAspect="1" noChangeArrowheads="1"/>
                    </pic:cNvPicPr>
                  </pic:nvPicPr>
                  <pic:blipFill>
                    <a:blip r:embed="rId184" cstate="email"/>
                    <a:srcRect/>
                    <a:stretch>
                      <a:fillRect/>
                    </a:stretch>
                  </pic:blipFill>
                  <pic:spPr bwMode="auto">
                    <a:xfrm>
                      <a:off x="0" y="0"/>
                      <a:ext cx="6098094" cy="863349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3343" cy="8669245"/>
            <wp:effectExtent l="19050" t="0" r="0" b="0"/>
            <wp:docPr id="95" name="Рисунок 95" descr="C:\Users\Пользователь\Desktop\НТО\Типовые решения НТО 2020_P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Пользователь\Desktop\НТО\Типовые решения НТО 2020_Page26.jpg"/>
                    <pic:cNvPicPr>
                      <a:picLocks noChangeAspect="1" noChangeArrowheads="1"/>
                    </pic:cNvPicPr>
                  </pic:nvPicPr>
                  <pic:blipFill>
                    <a:blip r:embed="rId185" cstate="email"/>
                    <a:srcRect/>
                    <a:stretch>
                      <a:fillRect/>
                    </a:stretch>
                  </pic:blipFill>
                  <pic:spPr bwMode="auto">
                    <a:xfrm>
                      <a:off x="0" y="0"/>
                      <a:ext cx="6126188" cy="867327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3343" cy="8669245"/>
            <wp:effectExtent l="19050" t="0" r="0" b="0"/>
            <wp:docPr id="96" name="Рисунок 96" descr="C:\Users\Пользователь\Desktop\НТО\Типовые решения НТО 2020_P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Пользователь\Desktop\НТО\Типовые решения НТО 2020_Page27.jpg"/>
                    <pic:cNvPicPr>
                      <a:picLocks noChangeAspect="1" noChangeArrowheads="1"/>
                    </pic:cNvPicPr>
                  </pic:nvPicPr>
                  <pic:blipFill>
                    <a:blip r:embed="rId186" cstate="email"/>
                    <a:srcRect/>
                    <a:stretch>
                      <a:fillRect/>
                    </a:stretch>
                  </pic:blipFill>
                  <pic:spPr bwMode="auto">
                    <a:xfrm>
                      <a:off x="0" y="0"/>
                      <a:ext cx="6126188" cy="867327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2797" cy="8597683"/>
            <wp:effectExtent l="19050" t="0" r="4153" b="0"/>
            <wp:docPr id="97" name="Рисунок 97" descr="C:\Users\Пользователь\Desktop\НТО\Типовые решения НТО 2020_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Пользователь\Desktop\НТО\Типовые решения НТО 2020_Page28.jpg"/>
                    <pic:cNvPicPr>
                      <a:picLocks noChangeAspect="1" noChangeArrowheads="1"/>
                    </pic:cNvPicPr>
                  </pic:nvPicPr>
                  <pic:blipFill>
                    <a:blip r:embed="rId187" cstate="email"/>
                    <a:srcRect/>
                    <a:stretch>
                      <a:fillRect/>
                    </a:stretch>
                  </pic:blipFill>
                  <pic:spPr bwMode="auto">
                    <a:xfrm>
                      <a:off x="0" y="0"/>
                      <a:ext cx="6075618" cy="860167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95262" cy="8629489"/>
            <wp:effectExtent l="19050" t="0" r="738" b="0"/>
            <wp:docPr id="98" name="Рисунок 98" descr="C:\Users\Пользователь\Desktop\НТО\Типовые решения НТО 2020_P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Пользователь\Desktop\НТО\Типовые решения НТО 2020_Page29.jpg"/>
                    <pic:cNvPicPr>
                      <a:picLocks noChangeAspect="1" noChangeArrowheads="1"/>
                    </pic:cNvPicPr>
                  </pic:nvPicPr>
                  <pic:blipFill>
                    <a:blip r:embed="rId188" cstate="email"/>
                    <a:srcRect/>
                    <a:stretch>
                      <a:fillRect/>
                    </a:stretch>
                  </pic:blipFill>
                  <pic:spPr bwMode="auto">
                    <a:xfrm>
                      <a:off x="0" y="0"/>
                      <a:ext cx="6098094" cy="863349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0878" cy="8637440"/>
            <wp:effectExtent l="19050" t="0" r="0" b="0"/>
            <wp:docPr id="99" name="Рисунок 99" descr="C:\Users\Пользователь\Desktop\НТО\Типовые решения НТО 2020_Pag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Пользователь\Desktop\НТО\Типовые решения НТО 2020_Page30.jpg"/>
                    <pic:cNvPicPr>
                      <a:picLocks noChangeAspect="1" noChangeArrowheads="1"/>
                    </pic:cNvPicPr>
                  </pic:nvPicPr>
                  <pic:blipFill>
                    <a:blip r:embed="rId189" cstate="email"/>
                    <a:srcRect/>
                    <a:stretch>
                      <a:fillRect/>
                    </a:stretch>
                  </pic:blipFill>
                  <pic:spPr bwMode="auto">
                    <a:xfrm>
                      <a:off x="0" y="0"/>
                      <a:ext cx="6103712" cy="864145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100" name="Рисунок 100" descr="C:\Users\Пользователь\Desktop\НТО\Типовые решения НТО 2020_P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Пользователь\Desktop\НТО\Типовые решения НТО 2020_Page31.jpg"/>
                    <pic:cNvPicPr>
                      <a:picLocks noChangeAspect="1" noChangeArrowheads="1"/>
                    </pic:cNvPicPr>
                  </pic:nvPicPr>
                  <pic:blipFill>
                    <a:blip r:embed="rId190" cstate="email"/>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7727" cy="8661294"/>
            <wp:effectExtent l="19050" t="0" r="0" b="0"/>
            <wp:docPr id="101" name="Рисунок 101" descr="C:\Users\Пользователь\Desktop\НТО\Типовые решения НТО 2020_P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Пользователь\Desktop\НТО\Типовые решения НТО 2020_Page32.jpg"/>
                    <pic:cNvPicPr>
                      <a:picLocks noChangeAspect="1" noChangeArrowheads="1"/>
                    </pic:cNvPicPr>
                  </pic:nvPicPr>
                  <pic:blipFill>
                    <a:blip r:embed="rId191" cstate="email"/>
                    <a:srcRect/>
                    <a:stretch>
                      <a:fillRect/>
                    </a:stretch>
                  </pic:blipFill>
                  <pic:spPr bwMode="auto">
                    <a:xfrm>
                      <a:off x="0" y="0"/>
                      <a:ext cx="6120569" cy="866531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16634" cy="8518170"/>
            <wp:effectExtent l="19050" t="0" r="3166" b="0"/>
            <wp:docPr id="102" name="Рисунок 102" descr="C:\Users\Пользователь\Desktop\НТО\Типовые решения НТО 2020_Pa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Пользователь\Desktop\НТО\Типовые решения НТО 2020_Page33.jpg"/>
                    <pic:cNvPicPr>
                      <a:picLocks noChangeAspect="1" noChangeArrowheads="1"/>
                    </pic:cNvPicPr>
                  </pic:nvPicPr>
                  <pic:blipFill>
                    <a:blip r:embed="rId192" cstate="email"/>
                    <a:srcRect/>
                    <a:stretch>
                      <a:fillRect/>
                    </a:stretch>
                  </pic:blipFill>
                  <pic:spPr bwMode="auto">
                    <a:xfrm>
                      <a:off x="0" y="0"/>
                      <a:ext cx="6019429" cy="852212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2797" cy="8597683"/>
            <wp:effectExtent l="19050" t="0" r="4153" b="0"/>
            <wp:docPr id="103" name="Рисунок 103" descr="C:\Users\Пользователь\Desktop\НТО\Типовые решения НТО 2020_Pa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Пользователь\Desktop\НТО\Типовые решения НТО 2020_Page34.jpg"/>
                    <pic:cNvPicPr>
                      <a:picLocks noChangeAspect="1" noChangeArrowheads="1"/>
                    </pic:cNvPicPr>
                  </pic:nvPicPr>
                  <pic:blipFill>
                    <a:blip r:embed="rId193" cstate="email"/>
                    <a:srcRect/>
                    <a:stretch>
                      <a:fillRect/>
                    </a:stretch>
                  </pic:blipFill>
                  <pic:spPr bwMode="auto">
                    <a:xfrm>
                      <a:off x="0" y="0"/>
                      <a:ext cx="6075618" cy="860167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8413" cy="8605635"/>
            <wp:effectExtent l="19050" t="0" r="0" b="0"/>
            <wp:docPr id="104" name="Рисунок 104" descr="C:\Users\Пользователь\Desktop\НТО\Типовые решения НТО 2020_P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Пользователь\Desktop\НТО\Типовые решения НТО 2020_Page35.jpg"/>
                    <pic:cNvPicPr>
                      <a:picLocks noChangeAspect="1" noChangeArrowheads="1"/>
                    </pic:cNvPicPr>
                  </pic:nvPicPr>
                  <pic:blipFill>
                    <a:blip r:embed="rId194" cstate="email"/>
                    <a:srcRect/>
                    <a:stretch>
                      <a:fillRect/>
                    </a:stretch>
                  </pic:blipFill>
                  <pic:spPr bwMode="auto">
                    <a:xfrm>
                      <a:off x="0" y="0"/>
                      <a:ext cx="6081237" cy="860963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22251" cy="8526122"/>
            <wp:effectExtent l="19050" t="0" r="0" b="0"/>
            <wp:docPr id="105" name="Рисунок 105" descr="C:\Users\Пользователь\Desktop\НТО\Типовые решения НТО 2020_P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Пользователь\Desktop\НТО\Типовые решения НТО 2020_Page36.jpg"/>
                    <pic:cNvPicPr>
                      <a:picLocks noChangeAspect="1" noChangeArrowheads="1"/>
                    </pic:cNvPicPr>
                  </pic:nvPicPr>
                  <pic:blipFill>
                    <a:blip r:embed="rId195" cstate="email"/>
                    <a:srcRect/>
                    <a:stretch>
                      <a:fillRect/>
                    </a:stretch>
                  </pic:blipFill>
                  <pic:spPr bwMode="auto">
                    <a:xfrm>
                      <a:off x="0" y="0"/>
                      <a:ext cx="6025049" cy="8530083"/>
                    </a:xfrm>
                    <a:prstGeom prst="rect">
                      <a:avLst/>
                    </a:prstGeom>
                    <a:noFill/>
                    <a:ln w="9525">
                      <a:noFill/>
                      <a:miter lim="800000"/>
                      <a:headEnd/>
                      <a:tailEnd/>
                    </a:ln>
                  </pic:spPr>
                </pic:pic>
              </a:graphicData>
            </a:graphic>
          </wp:inline>
        </w:drawing>
      </w:r>
    </w:p>
    <w:p w:rsidR="00403C14" w:rsidRDefault="00403C14" w:rsidP="00864D17">
      <w:pPr>
        <w:autoSpaceDE w:val="0"/>
        <w:autoSpaceDN w:val="0"/>
        <w:adjustRightInd w:val="0"/>
        <w:spacing w:line="240" w:lineRule="auto"/>
        <w:jc w:val="center"/>
        <w:outlineLvl w:val="0"/>
        <w:rPr>
          <w:rFonts w:ascii="Times New Roman" w:hAnsi="Times New Roman" w:cs="Times New Roman"/>
          <w:sz w:val="48"/>
          <w:szCs w:val="48"/>
        </w:rPr>
      </w:pPr>
    </w:p>
    <w:p w:rsidR="00403C14" w:rsidRPr="0052001A" w:rsidRDefault="00403C14" w:rsidP="00F63176">
      <w:pPr>
        <w:autoSpaceDE w:val="0"/>
        <w:autoSpaceDN w:val="0"/>
        <w:adjustRightInd w:val="0"/>
        <w:spacing w:line="240" w:lineRule="auto"/>
        <w:outlineLvl w:val="0"/>
        <w:rPr>
          <w:rFonts w:ascii="Times New Roman" w:hAnsi="Times New Roman" w:cs="Times New Roman"/>
          <w:sz w:val="48"/>
          <w:szCs w:val="48"/>
        </w:rPr>
      </w:pPr>
    </w:p>
    <w:sectPr w:rsidR="00403C14" w:rsidRPr="0052001A" w:rsidSect="00813203">
      <w:pgSz w:w="11906" w:h="16838"/>
      <w:pgMar w:top="1134" w:right="850" w:bottom="1134" w:left="1701" w:header="255"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1B1" w:rsidRDefault="008C21B1">
      <w:pPr>
        <w:spacing w:line="240" w:lineRule="auto"/>
      </w:pPr>
      <w:r>
        <w:separator/>
      </w:r>
    </w:p>
  </w:endnote>
  <w:endnote w:type="continuationSeparator" w:id="0">
    <w:p w:rsidR="008C21B1" w:rsidRDefault="008C21B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__PTSansBold">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1B1" w:rsidRDefault="008C21B1">
      <w:pPr>
        <w:spacing w:line="240" w:lineRule="auto"/>
      </w:pPr>
      <w:r>
        <w:separator/>
      </w:r>
    </w:p>
  </w:footnote>
  <w:footnote w:type="continuationSeparator" w:id="0">
    <w:p w:rsidR="008C21B1" w:rsidRDefault="008C21B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DB" w:rsidRDefault="00497EDB">
    <w:pPr>
      <w:tabs>
        <w:tab w:val="left" w:pos="238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0264"/>
    <w:multiLevelType w:val="multilevel"/>
    <w:tmpl w:val="CA02678E"/>
    <w:lvl w:ilvl="0">
      <w:start w:val="3"/>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3836DB0"/>
    <w:multiLevelType w:val="multilevel"/>
    <w:tmpl w:val="7BA27C0E"/>
    <w:lvl w:ilvl="0">
      <w:start w:val="3"/>
      <w:numFmt w:val="decimal"/>
      <w:lvlText w:val="%1."/>
      <w:lvlJc w:val="left"/>
      <w:pPr>
        <w:ind w:left="825" w:hanging="825"/>
      </w:pPr>
      <w:rPr>
        <w:rFonts w:hint="default"/>
      </w:rPr>
    </w:lvl>
    <w:lvl w:ilvl="1">
      <w:start w:val="13"/>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0CB373BF"/>
    <w:multiLevelType w:val="multilevel"/>
    <w:tmpl w:val="6C7E7E54"/>
    <w:lvl w:ilvl="0">
      <w:start w:val="10"/>
      <w:numFmt w:val="decimal"/>
      <w:lvlText w:val="%1."/>
      <w:lvlJc w:val="left"/>
      <w:pPr>
        <w:ind w:left="1020" w:hanging="1020"/>
      </w:pPr>
      <w:rPr>
        <w:rFonts w:hint="default"/>
      </w:rPr>
    </w:lvl>
    <w:lvl w:ilvl="1">
      <w:start w:val="8"/>
      <w:numFmt w:val="decimal"/>
      <w:lvlText w:val="%1.%2."/>
      <w:lvlJc w:val="left"/>
      <w:pPr>
        <w:ind w:left="1256" w:hanging="1020"/>
      </w:pPr>
      <w:rPr>
        <w:rFonts w:hint="default"/>
      </w:rPr>
    </w:lvl>
    <w:lvl w:ilvl="2">
      <w:start w:val="3"/>
      <w:numFmt w:val="decimal"/>
      <w:lvlText w:val="%1.%2.%3."/>
      <w:lvlJc w:val="left"/>
      <w:pPr>
        <w:ind w:left="1492" w:hanging="10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3">
    <w:nsid w:val="10955541"/>
    <w:multiLevelType w:val="multilevel"/>
    <w:tmpl w:val="A8183C90"/>
    <w:lvl w:ilvl="0">
      <w:start w:val="3"/>
      <w:numFmt w:val="decimal"/>
      <w:lvlText w:val="%1."/>
      <w:lvlJc w:val="left"/>
      <w:pPr>
        <w:ind w:left="675" w:hanging="675"/>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0B702C3"/>
    <w:multiLevelType w:val="multilevel"/>
    <w:tmpl w:val="5A7EE5A2"/>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31254E5"/>
    <w:multiLevelType w:val="hybridMultilevel"/>
    <w:tmpl w:val="1D50F0C4"/>
    <w:lvl w:ilvl="0" w:tplc="F4122168">
      <w:start w:val="1"/>
      <w:numFmt w:val="decimal"/>
      <w:lvlText w:val="%1."/>
      <w:lvlJc w:val="left"/>
      <w:pPr>
        <w:ind w:left="720" w:hanging="360"/>
      </w:pPr>
      <w:rPr>
        <w:rFonts w:eastAsia="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EE5052"/>
    <w:multiLevelType w:val="multilevel"/>
    <w:tmpl w:val="5A3066DA"/>
    <w:lvl w:ilvl="0">
      <w:start w:val="10"/>
      <w:numFmt w:val="decimal"/>
      <w:lvlText w:val="%1."/>
      <w:lvlJc w:val="left"/>
      <w:pPr>
        <w:ind w:left="600" w:hanging="600"/>
      </w:pPr>
      <w:rPr>
        <w:rFonts w:hint="default"/>
      </w:rPr>
    </w:lvl>
    <w:lvl w:ilvl="1">
      <w:start w:val="9"/>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75D76F1"/>
    <w:multiLevelType w:val="hybridMultilevel"/>
    <w:tmpl w:val="891C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DC6514"/>
    <w:multiLevelType w:val="hybridMultilevel"/>
    <w:tmpl w:val="732E2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ED329E"/>
    <w:multiLevelType w:val="multilevel"/>
    <w:tmpl w:val="3E6C2934"/>
    <w:lvl w:ilvl="0">
      <w:start w:val="10"/>
      <w:numFmt w:val="decimal"/>
      <w:lvlText w:val="%1."/>
      <w:lvlJc w:val="left"/>
      <w:pPr>
        <w:ind w:left="975" w:hanging="975"/>
      </w:pPr>
      <w:rPr>
        <w:rFonts w:eastAsia="Arial" w:hint="default"/>
      </w:rPr>
    </w:lvl>
    <w:lvl w:ilvl="1">
      <w:start w:val="4"/>
      <w:numFmt w:val="decimal"/>
      <w:lvlText w:val="%1.%2."/>
      <w:lvlJc w:val="left"/>
      <w:pPr>
        <w:ind w:left="1329" w:hanging="975"/>
      </w:pPr>
      <w:rPr>
        <w:rFonts w:eastAsia="Arial" w:hint="default"/>
      </w:rPr>
    </w:lvl>
    <w:lvl w:ilvl="2">
      <w:start w:val="44"/>
      <w:numFmt w:val="decimal"/>
      <w:lvlText w:val="%1.%2.%3."/>
      <w:lvlJc w:val="left"/>
      <w:pPr>
        <w:ind w:left="1683" w:hanging="975"/>
      </w:pPr>
      <w:rPr>
        <w:rFonts w:eastAsia="Arial" w:hint="default"/>
      </w:rPr>
    </w:lvl>
    <w:lvl w:ilvl="3">
      <w:start w:val="1"/>
      <w:numFmt w:val="decimal"/>
      <w:lvlText w:val="%1.%2.%3.%4."/>
      <w:lvlJc w:val="left"/>
      <w:pPr>
        <w:ind w:left="2142" w:hanging="1080"/>
      </w:pPr>
      <w:rPr>
        <w:rFonts w:eastAsia="Arial" w:hint="default"/>
      </w:rPr>
    </w:lvl>
    <w:lvl w:ilvl="4">
      <w:start w:val="1"/>
      <w:numFmt w:val="decimal"/>
      <w:lvlText w:val="%1.%2.%3.%4.%5."/>
      <w:lvlJc w:val="left"/>
      <w:pPr>
        <w:ind w:left="2496" w:hanging="1080"/>
      </w:pPr>
      <w:rPr>
        <w:rFonts w:eastAsia="Arial" w:hint="default"/>
      </w:rPr>
    </w:lvl>
    <w:lvl w:ilvl="5">
      <w:start w:val="1"/>
      <w:numFmt w:val="decimal"/>
      <w:lvlText w:val="%1.%2.%3.%4.%5.%6."/>
      <w:lvlJc w:val="left"/>
      <w:pPr>
        <w:ind w:left="3210" w:hanging="1440"/>
      </w:pPr>
      <w:rPr>
        <w:rFonts w:eastAsia="Arial" w:hint="default"/>
      </w:rPr>
    </w:lvl>
    <w:lvl w:ilvl="6">
      <w:start w:val="1"/>
      <w:numFmt w:val="decimal"/>
      <w:lvlText w:val="%1.%2.%3.%4.%5.%6.%7."/>
      <w:lvlJc w:val="left"/>
      <w:pPr>
        <w:ind w:left="3924" w:hanging="1800"/>
      </w:pPr>
      <w:rPr>
        <w:rFonts w:eastAsia="Arial" w:hint="default"/>
      </w:rPr>
    </w:lvl>
    <w:lvl w:ilvl="7">
      <w:start w:val="1"/>
      <w:numFmt w:val="decimal"/>
      <w:lvlText w:val="%1.%2.%3.%4.%5.%6.%7.%8."/>
      <w:lvlJc w:val="left"/>
      <w:pPr>
        <w:ind w:left="4278" w:hanging="1800"/>
      </w:pPr>
      <w:rPr>
        <w:rFonts w:eastAsia="Arial" w:hint="default"/>
      </w:rPr>
    </w:lvl>
    <w:lvl w:ilvl="8">
      <w:start w:val="1"/>
      <w:numFmt w:val="decimal"/>
      <w:lvlText w:val="%1.%2.%3.%4.%5.%6.%7.%8.%9."/>
      <w:lvlJc w:val="left"/>
      <w:pPr>
        <w:ind w:left="4992" w:hanging="2160"/>
      </w:pPr>
      <w:rPr>
        <w:rFonts w:eastAsia="Arial" w:hint="default"/>
      </w:rPr>
    </w:lvl>
  </w:abstractNum>
  <w:abstractNum w:abstractNumId="10">
    <w:nsid w:val="20F46EC0"/>
    <w:multiLevelType w:val="multilevel"/>
    <w:tmpl w:val="1F3EE9DC"/>
    <w:lvl w:ilvl="0">
      <w:start w:val="10"/>
      <w:numFmt w:val="decimal"/>
      <w:lvlText w:val="%1."/>
      <w:lvlJc w:val="left"/>
      <w:pPr>
        <w:ind w:left="975" w:hanging="975"/>
      </w:pPr>
      <w:rPr>
        <w:rFonts w:hint="default"/>
      </w:rPr>
    </w:lvl>
    <w:lvl w:ilvl="1">
      <w:start w:val="10"/>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3CA241C"/>
    <w:multiLevelType w:val="multilevel"/>
    <w:tmpl w:val="1FF0BF4A"/>
    <w:lvl w:ilvl="0">
      <w:start w:val="10"/>
      <w:numFmt w:val="decimal"/>
      <w:lvlText w:val="%1."/>
      <w:lvlJc w:val="left"/>
      <w:pPr>
        <w:ind w:left="975" w:hanging="975"/>
      </w:pPr>
      <w:rPr>
        <w:rFonts w:hint="default"/>
      </w:rPr>
    </w:lvl>
    <w:lvl w:ilvl="1">
      <w:start w:val="9"/>
      <w:numFmt w:val="decimal"/>
      <w:lvlText w:val="%1.%2."/>
      <w:lvlJc w:val="left"/>
      <w:pPr>
        <w:ind w:left="975" w:hanging="975"/>
      </w:pPr>
      <w:rPr>
        <w:rFonts w:hint="default"/>
      </w:rPr>
    </w:lvl>
    <w:lvl w:ilvl="2">
      <w:start w:val="10"/>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3CA45CA"/>
    <w:multiLevelType w:val="multilevel"/>
    <w:tmpl w:val="6686A114"/>
    <w:lvl w:ilvl="0">
      <w:start w:val="1"/>
      <w:numFmt w:val="decimal"/>
      <w:lvlText w:val="%1."/>
      <w:lvlJc w:val="left"/>
      <w:pPr>
        <w:ind w:left="450" w:firstLine="0"/>
      </w:pPr>
      <w:rPr>
        <w:b/>
      </w:r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3">
    <w:nsid w:val="25817381"/>
    <w:multiLevelType w:val="multilevel"/>
    <w:tmpl w:val="E9C0FC04"/>
    <w:lvl w:ilvl="0">
      <w:start w:val="3"/>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BEC473E"/>
    <w:multiLevelType w:val="multilevel"/>
    <w:tmpl w:val="A87084C0"/>
    <w:lvl w:ilvl="0">
      <w:start w:val="3"/>
      <w:numFmt w:val="decimal"/>
      <w:lvlText w:val="%1."/>
      <w:lvlJc w:val="left"/>
      <w:pPr>
        <w:ind w:left="825" w:hanging="825"/>
      </w:pPr>
      <w:rPr>
        <w:rFonts w:hint="default"/>
      </w:rPr>
    </w:lvl>
    <w:lvl w:ilvl="1">
      <w:start w:val="18"/>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C602D93"/>
    <w:multiLevelType w:val="hybridMultilevel"/>
    <w:tmpl w:val="34CE2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99355A"/>
    <w:multiLevelType w:val="multilevel"/>
    <w:tmpl w:val="15A0E6DE"/>
    <w:lvl w:ilvl="0">
      <w:start w:val="3"/>
      <w:numFmt w:val="decimal"/>
      <w:lvlText w:val="%1."/>
      <w:lvlJc w:val="left"/>
      <w:pPr>
        <w:ind w:left="810" w:hanging="810"/>
      </w:pPr>
      <w:rPr>
        <w:rFonts w:hint="default"/>
      </w:rPr>
    </w:lvl>
    <w:lvl w:ilvl="1">
      <w:start w:val="12"/>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11D61CD"/>
    <w:multiLevelType w:val="multilevel"/>
    <w:tmpl w:val="9B4A0D1E"/>
    <w:lvl w:ilvl="0">
      <w:start w:val="10"/>
      <w:numFmt w:val="decimal"/>
      <w:lvlText w:val="%1."/>
      <w:lvlJc w:val="left"/>
      <w:pPr>
        <w:ind w:left="975" w:hanging="975"/>
      </w:pPr>
      <w:rPr>
        <w:rFonts w:hint="default"/>
      </w:rPr>
    </w:lvl>
    <w:lvl w:ilvl="1">
      <w:start w:val="11"/>
      <w:numFmt w:val="decimal"/>
      <w:lvlText w:val="%1.%2."/>
      <w:lvlJc w:val="left"/>
      <w:pPr>
        <w:ind w:left="975" w:hanging="975"/>
      </w:pPr>
      <w:rPr>
        <w:rFonts w:hint="default"/>
      </w:rPr>
    </w:lvl>
    <w:lvl w:ilvl="2">
      <w:start w:val="3"/>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5037AB3"/>
    <w:multiLevelType w:val="multilevel"/>
    <w:tmpl w:val="0A944CD8"/>
    <w:lvl w:ilvl="0">
      <w:numFmt w:val="decimal"/>
      <w:lvlText w:val="%1."/>
      <w:lvlJc w:val="left"/>
      <w:pPr>
        <w:ind w:left="885" w:hanging="885"/>
      </w:pPr>
      <w:rPr>
        <w:rFonts w:hint="default"/>
      </w:rPr>
    </w:lvl>
    <w:lvl w:ilvl="1">
      <w:start w:val="7"/>
      <w:numFmt w:val="decimal"/>
      <w:lvlText w:val="%1.%2."/>
      <w:lvlJc w:val="left"/>
      <w:pPr>
        <w:ind w:left="1121" w:hanging="885"/>
      </w:pPr>
      <w:rPr>
        <w:rFonts w:hint="default"/>
      </w:rPr>
    </w:lvl>
    <w:lvl w:ilvl="2">
      <w:start w:val="3"/>
      <w:numFmt w:val="decimal"/>
      <w:lvlText w:val="%1.%2.%3."/>
      <w:lvlJc w:val="left"/>
      <w:pPr>
        <w:ind w:left="1357" w:hanging="88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9">
    <w:nsid w:val="356761E7"/>
    <w:multiLevelType w:val="multilevel"/>
    <w:tmpl w:val="7324A98A"/>
    <w:lvl w:ilvl="0">
      <w:start w:val="10"/>
      <w:numFmt w:val="decimal"/>
      <w:lvlText w:val="%1."/>
      <w:lvlJc w:val="left"/>
      <w:pPr>
        <w:ind w:left="825" w:hanging="825"/>
      </w:pPr>
      <w:rPr>
        <w:rFonts w:hint="default"/>
      </w:rPr>
    </w:lvl>
    <w:lvl w:ilvl="1">
      <w:start w:val="5"/>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365D552B"/>
    <w:multiLevelType w:val="hybridMultilevel"/>
    <w:tmpl w:val="759C87A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1">
    <w:nsid w:val="36B4653E"/>
    <w:multiLevelType w:val="hybridMultilevel"/>
    <w:tmpl w:val="BCACA220"/>
    <w:lvl w:ilvl="0" w:tplc="C2DC277A">
      <w:start w:val="8011"/>
      <w:numFmt w:val="decimal"/>
      <w:lvlText w:val="%1"/>
      <w:lvlJc w:val="left"/>
      <w:pPr>
        <w:ind w:left="1425" w:hanging="60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2">
    <w:nsid w:val="38B77640"/>
    <w:multiLevelType w:val="multilevel"/>
    <w:tmpl w:val="7A28B378"/>
    <w:lvl w:ilvl="0">
      <w:start w:val="5"/>
      <w:numFmt w:val="decimal"/>
      <w:lvlText w:val="%1."/>
      <w:lvlJc w:val="left"/>
      <w:rPr>
        <w:rFonts w:ascii="Arial" w:eastAsia="Arial" w:hAnsi="Arial" w:cs="Arial"/>
        <w:b/>
        <w:bCs/>
        <w:i w:val="0"/>
        <w:iCs w:val="0"/>
        <w:smallCaps w:val="0"/>
        <w:strike w:val="0"/>
        <w:color w:val="000000"/>
        <w:spacing w:val="7"/>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nsid w:val="3944132C"/>
    <w:multiLevelType w:val="hybridMultilevel"/>
    <w:tmpl w:val="891C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19314E"/>
    <w:multiLevelType w:val="multilevel"/>
    <w:tmpl w:val="75CA431C"/>
    <w:lvl w:ilvl="0">
      <w:start w:val="1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23F2BFF"/>
    <w:multiLevelType w:val="multilevel"/>
    <w:tmpl w:val="47224F42"/>
    <w:lvl w:ilvl="0">
      <w:start w:val="10"/>
      <w:numFmt w:val="decimal"/>
      <w:lvlText w:val="%1."/>
      <w:lvlJc w:val="left"/>
      <w:pPr>
        <w:ind w:left="825" w:hanging="825"/>
      </w:pPr>
      <w:rPr>
        <w:rFonts w:hint="default"/>
      </w:rPr>
    </w:lvl>
    <w:lvl w:ilvl="1">
      <w:start w:val="8"/>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4576EC2"/>
    <w:multiLevelType w:val="hybridMultilevel"/>
    <w:tmpl w:val="0BB8D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9D5E31"/>
    <w:multiLevelType w:val="hybridMultilevel"/>
    <w:tmpl w:val="891C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A63F3A"/>
    <w:multiLevelType w:val="multilevel"/>
    <w:tmpl w:val="8960907A"/>
    <w:lvl w:ilvl="0">
      <w:start w:val="10"/>
      <w:numFmt w:val="decimal"/>
      <w:lvlText w:val="%1."/>
      <w:lvlJc w:val="left"/>
      <w:pPr>
        <w:ind w:left="960" w:hanging="960"/>
      </w:pPr>
      <w:rPr>
        <w:rFonts w:eastAsia="Arial" w:hint="default"/>
      </w:rPr>
    </w:lvl>
    <w:lvl w:ilvl="1">
      <w:start w:val="4"/>
      <w:numFmt w:val="decimal"/>
      <w:lvlText w:val="%1.%2."/>
      <w:lvlJc w:val="left"/>
      <w:pPr>
        <w:ind w:left="960" w:hanging="960"/>
      </w:pPr>
      <w:rPr>
        <w:rFonts w:eastAsia="Arial" w:hint="default"/>
      </w:rPr>
    </w:lvl>
    <w:lvl w:ilvl="2">
      <w:start w:val="46"/>
      <w:numFmt w:val="decimal"/>
      <w:lvlText w:val="%1.%2.%3."/>
      <w:lvlJc w:val="left"/>
      <w:pPr>
        <w:ind w:left="960" w:hanging="96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800" w:hanging="180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30">
    <w:nsid w:val="4DA166DC"/>
    <w:multiLevelType w:val="multilevel"/>
    <w:tmpl w:val="C8A27FF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173744B"/>
    <w:multiLevelType w:val="multilevel"/>
    <w:tmpl w:val="885CB0C6"/>
    <w:lvl w:ilvl="0">
      <w:start w:val="1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1737A3C"/>
    <w:multiLevelType w:val="multilevel"/>
    <w:tmpl w:val="E892BE4A"/>
    <w:lvl w:ilvl="0">
      <w:start w:val="2"/>
      <w:numFmt w:val="decimal"/>
      <w:lvlText w:val="%1."/>
      <w:lvlJc w:val="left"/>
      <w:pPr>
        <w:ind w:left="450" w:firstLine="0"/>
      </w:pPr>
      <w:rPr>
        <w:rFonts w:hint="default"/>
        <w:b/>
      </w:rPr>
    </w:lvl>
    <w:lvl w:ilvl="1">
      <w:start w:val="1"/>
      <w:numFmt w:val="decimal"/>
      <w:lvlText w:val="%1.%2."/>
      <w:lvlJc w:val="left"/>
      <w:pPr>
        <w:ind w:left="2564" w:firstLine="1843"/>
      </w:pPr>
      <w:rPr>
        <w:rFonts w:hint="default"/>
      </w:rPr>
    </w:lvl>
    <w:lvl w:ilvl="2">
      <w:start w:val="1"/>
      <w:numFmt w:val="decimal"/>
      <w:lvlText w:val="%1.%2.%3."/>
      <w:lvlJc w:val="left"/>
      <w:pPr>
        <w:ind w:left="2847" w:firstLine="2127"/>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440" w:firstLine="0"/>
      </w:pPr>
      <w:rPr>
        <w:rFonts w:hint="default"/>
      </w:rPr>
    </w:lvl>
    <w:lvl w:ilvl="6">
      <w:start w:val="1"/>
      <w:numFmt w:val="decimal"/>
      <w:lvlText w:val="%1.%2.%3.%4.%5.%6.%7."/>
      <w:lvlJc w:val="left"/>
      <w:pPr>
        <w:ind w:left="1800" w:firstLine="0"/>
      </w:pPr>
      <w:rPr>
        <w:rFonts w:hint="default"/>
      </w:rPr>
    </w:lvl>
    <w:lvl w:ilvl="7">
      <w:start w:val="1"/>
      <w:numFmt w:val="decimal"/>
      <w:lvlText w:val="%1.%2.%3.%4.%5.%6.%7.%8."/>
      <w:lvlJc w:val="left"/>
      <w:pPr>
        <w:ind w:left="1800" w:firstLine="0"/>
      </w:pPr>
      <w:rPr>
        <w:rFonts w:hint="default"/>
      </w:rPr>
    </w:lvl>
    <w:lvl w:ilvl="8">
      <w:start w:val="1"/>
      <w:numFmt w:val="decimal"/>
      <w:lvlText w:val="%1.%2.%3.%4.%5.%6.%7.%8.%9."/>
      <w:lvlJc w:val="left"/>
      <w:pPr>
        <w:ind w:left="2160" w:firstLine="0"/>
      </w:pPr>
      <w:rPr>
        <w:rFonts w:hint="default"/>
      </w:rPr>
    </w:lvl>
  </w:abstractNum>
  <w:abstractNum w:abstractNumId="33">
    <w:nsid w:val="53006E67"/>
    <w:multiLevelType w:val="multilevel"/>
    <w:tmpl w:val="89FE548E"/>
    <w:lvl w:ilvl="0">
      <w:start w:val="10"/>
      <w:numFmt w:val="decimal"/>
      <w:lvlText w:val="%1."/>
      <w:lvlJc w:val="left"/>
      <w:pPr>
        <w:ind w:left="750" w:hanging="750"/>
      </w:pPr>
      <w:rPr>
        <w:rFonts w:hint="default"/>
      </w:rPr>
    </w:lvl>
    <w:lvl w:ilvl="1">
      <w:start w:val="15"/>
      <w:numFmt w:val="decimal"/>
      <w:lvlText w:val="%1.%2."/>
      <w:lvlJc w:val="left"/>
      <w:pPr>
        <w:ind w:left="1459" w:hanging="750"/>
      </w:pPr>
      <w:rPr>
        <w:rFonts w:hint="default"/>
      </w:rPr>
    </w:lvl>
    <w:lvl w:ilvl="2">
      <w:start w:val="1"/>
      <w:numFmt w:val="decimal"/>
      <w:lvlText w:val="%1.%2.%3."/>
      <w:lvlJc w:val="left"/>
      <w:pPr>
        <w:ind w:left="2168" w:hanging="75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542A15A7"/>
    <w:multiLevelType w:val="multilevel"/>
    <w:tmpl w:val="B9A0ABC8"/>
    <w:lvl w:ilvl="0">
      <w:start w:val="3"/>
      <w:numFmt w:val="decimal"/>
      <w:lvlText w:val="%1."/>
      <w:lvlJc w:val="left"/>
      <w:pPr>
        <w:ind w:left="825" w:hanging="825"/>
      </w:pPr>
      <w:rPr>
        <w:rFonts w:hint="default"/>
      </w:rPr>
    </w:lvl>
    <w:lvl w:ilvl="1">
      <w:start w:val="10"/>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AA65EB5"/>
    <w:multiLevelType w:val="multilevel"/>
    <w:tmpl w:val="0106898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AF76E21"/>
    <w:multiLevelType w:val="multilevel"/>
    <w:tmpl w:val="927AD918"/>
    <w:lvl w:ilvl="0">
      <w:start w:val="10"/>
      <w:numFmt w:val="decimal"/>
      <w:lvlText w:val="%1."/>
      <w:lvlJc w:val="left"/>
      <w:pPr>
        <w:ind w:left="960" w:hanging="960"/>
      </w:pPr>
      <w:rPr>
        <w:rFonts w:hint="default"/>
      </w:rPr>
    </w:lvl>
    <w:lvl w:ilvl="1">
      <w:start w:val="16"/>
      <w:numFmt w:val="decimal"/>
      <w:lvlText w:val="%1.%2."/>
      <w:lvlJc w:val="left"/>
      <w:pPr>
        <w:ind w:left="1320" w:hanging="960"/>
      </w:pPr>
      <w:rPr>
        <w:rFonts w:hint="default"/>
      </w:rPr>
    </w:lvl>
    <w:lvl w:ilvl="2">
      <w:start w:val="1"/>
      <w:numFmt w:val="decimal"/>
      <w:lvlText w:val="%1.%2.%3."/>
      <w:lvlJc w:val="left"/>
      <w:pPr>
        <w:ind w:left="1680" w:hanging="96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5CC829A4"/>
    <w:multiLevelType w:val="multilevel"/>
    <w:tmpl w:val="6F125D36"/>
    <w:lvl w:ilvl="0">
      <w:start w:val="10"/>
      <w:numFmt w:val="decimal"/>
      <w:lvlText w:val="%1"/>
      <w:lvlJc w:val="left"/>
      <w:pPr>
        <w:ind w:left="900" w:hanging="900"/>
      </w:pPr>
      <w:rPr>
        <w:rFonts w:hint="default"/>
      </w:rPr>
    </w:lvl>
    <w:lvl w:ilvl="1">
      <w:start w:val="11"/>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E9961BA"/>
    <w:multiLevelType w:val="multilevel"/>
    <w:tmpl w:val="5A7EE5A2"/>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618E61DC"/>
    <w:multiLevelType w:val="multilevel"/>
    <w:tmpl w:val="FD4A9324"/>
    <w:lvl w:ilvl="0">
      <w:start w:val="1"/>
      <w:numFmt w:val="decimal"/>
      <w:lvlText w:val="%1."/>
      <w:lvlJc w:val="left"/>
      <w:rPr>
        <w:rFonts w:ascii="Arial" w:eastAsia="Arial" w:hAnsi="Arial" w:cs="Arial"/>
        <w:b/>
        <w:bCs/>
        <w:i w:val="0"/>
        <w:iCs w:val="0"/>
        <w:smallCaps w:val="0"/>
        <w:strike w:val="0"/>
        <w:color w:val="000000"/>
        <w:spacing w:val="7"/>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3D51EBD"/>
    <w:multiLevelType w:val="multilevel"/>
    <w:tmpl w:val="DC3ECB8E"/>
    <w:lvl w:ilvl="0">
      <w:start w:val="10"/>
      <w:numFmt w:val="decimal"/>
      <w:lvlText w:val="%1."/>
      <w:lvlJc w:val="left"/>
      <w:pPr>
        <w:ind w:left="975" w:hanging="975"/>
      </w:pPr>
      <w:rPr>
        <w:rFonts w:hint="default"/>
      </w:rPr>
    </w:lvl>
    <w:lvl w:ilvl="1">
      <w:start w:val="12"/>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D285D0C"/>
    <w:multiLevelType w:val="multilevel"/>
    <w:tmpl w:val="63C039F4"/>
    <w:lvl w:ilvl="0">
      <w:start w:val="1"/>
      <w:numFmt w:val="decimal"/>
      <w:lvlText w:val="%1."/>
      <w:lvlJc w:val="left"/>
      <w:pPr>
        <w:ind w:left="450" w:firstLine="0"/>
      </w:pPr>
      <w:rPr>
        <w:rFonts w:hint="default"/>
        <w:b/>
      </w:rPr>
    </w:lvl>
    <w:lvl w:ilvl="1">
      <w:start w:val="20"/>
      <w:numFmt w:val="decimal"/>
      <w:lvlText w:val="%1.%2."/>
      <w:lvlJc w:val="left"/>
      <w:pPr>
        <w:ind w:left="2564" w:firstLine="1843"/>
      </w:pPr>
      <w:rPr>
        <w:rFonts w:hint="default"/>
      </w:rPr>
    </w:lvl>
    <w:lvl w:ilvl="2">
      <w:start w:val="1"/>
      <w:numFmt w:val="decimal"/>
      <w:lvlText w:val="%1.%2.%3."/>
      <w:lvlJc w:val="left"/>
      <w:pPr>
        <w:ind w:left="2847" w:firstLine="2127"/>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440" w:firstLine="0"/>
      </w:pPr>
      <w:rPr>
        <w:rFonts w:hint="default"/>
      </w:rPr>
    </w:lvl>
    <w:lvl w:ilvl="6">
      <w:start w:val="1"/>
      <w:numFmt w:val="decimal"/>
      <w:lvlText w:val="%1.%2.%3.%4.%5.%6.%7."/>
      <w:lvlJc w:val="left"/>
      <w:pPr>
        <w:ind w:left="1800" w:firstLine="0"/>
      </w:pPr>
      <w:rPr>
        <w:rFonts w:hint="default"/>
      </w:rPr>
    </w:lvl>
    <w:lvl w:ilvl="7">
      <w:start w:val="1"/>
      <w:numFmt w:val="decimal"/>
      <w:lvlText w:val="%1.%2.%3.%4.%5.%6.%7.%8."/>
      <w:lvlJc w:val="left"/>
      <w:pPr>
        <w:ind w:left="1800" w:firstLine="0"/>
      </w:pPr>
      <w:rPr>
        <w:rFonts w:hint="default"/>
      </w:rPr>
    </w:lvl>
    <w:lvl w:ilvl="8">
      <w:start w:val="1"/>
      <w:numFmt w:val="decimal"/>
      <w:lvlText w:val="%1.%2.%3.%4.%5.%6.%7.%8.%9."/>
      <w:lvlJc w:val="left"/>
      <w:pPr>
        <w:ind w:left="2160" w:firstLine="0"/>
      </w:pPr>
      <w:rPr>
        <w:rFonts w:hint="default"/>
      </w:rPr>
    </w:lvl>
  </w:abstractNum>
  <w:abstractNum w:abstractNumId="42">
    <w:nsid w:val="7183014D"/>
    <w:multiLevelType w:val="hybridMultilevel"/>
    <w:tmpl w:val="23F86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DA2572"/>
    <w:multiLevelType w:val="hybridMultilevel"/>
    <w:tmpl w:val="7C5094CC"/>
    <w:lvl w:ilvl="0" w:tplc="E6C25D3E">
      <w:start w:val="8028"/>
      <w:numFmt w:val="decimal"/>
      <w:lvlText w:val="%1"/>
      <w:lvlJc w:val="left"/>
      <w:pPr>
        <w:ind w:left="1425" w:hanging="60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4">
    <w:nsid w:val="75E8205E"/>
    <w:multiLevelType w:val="multilevel"/>
    <w:tmpl w:val="EB50DD78"/>
    <w:lvl w:ilvl="0">
      <w:start w:val="11"/>
      <w:numFmt w:val="decimal"/>
      <w:lvlText w:val="%1."/>
      <w:lvlJc w:val="left"/>
      <w:pPr>
        <w:ind w:left="600" w:hanging="600"/>
      </w:pPr>
      <w:rPr>
        <w:rFonts w:ascii="Times New Roman" w:eastAsia="Times New Roman" w:hAnsi="Times New Roman" w:cs="Times New Roman" w:hint="default"/>
        <w:sz w:val="28"/>
      </w:rPr>
    </w:lvl>
    <w:lvl w:ilvl="1">
      <w:start w:val="1"/>
      <w:numFmt w:val="decimal"/>
      <w:lvlText w:val="%1.%2."/>
      <w:lvlJc w:val="left"/>
      <w:pPr>
        <w:ind w:left="720" w:hanging="720"/>
      </w:pPr>
      <w:rPr>
        <w:rFonts w:ascii="Times New Roman" w:eastAsia="Times New Roman" w:hAnsi="Times New Roman" w:cs="Times New Roman" w:hint="default"/>
        <w:sz w:val="28"/>
      </w:rPr>
    </w:lvl>
    <w:lvl w:ilvl="2">
      <w:start w:val="1"/>
      <w:numFmt w:val="decimal"/>
      <w:lvlText w:val="%1.%2.%3."/>
      <w:lvlJc w:val="left"/>
      <w:pPr>
        <w:ind w:left="720" w:hanging="720"/>
      </w:pPr>
      <w:rPr>
        <w:rFonts w:ascii="Times New Roman" w:eastAsia="Times New Roman" w:hAnsi="Times New Roman" w:cs="Times New Roman" w:hint="default"/>
        <w:sz w:val="28"/>
      </w:rPr>
    </w:lvl>
    <w:lvl w:ilvl="3">
      <w:start w:val="1"/>
      <w:numFmt w:val="decimal"/>
      <w:lvlText w:val="%1.%2.%3.%4."/>
      <w:lvlJc w:val="left"/>
      <w:pPr>
        <w:ind w:left="1080" w:hanging="1080"/>
      </w:pPr>
      <w:rPr>
        <w:rFonts w:ascii="Times New Roman" w:eastAsia="Times New Roman" w:hAnsi="Times New Roman" w:cs="Times New Roman" w:hint="default"/>
        <w:sz w:val="28"/>
      </w:rPr>
    </w:lvl>
    <w:lvl w:ilvl="4">
      <w:start w:val="1"/>
      <w:numFmt w:val="decimal"/>
      <w:lvlText w:val="%1.%2.%3.%4.%5."/>
      <w:lvlJc w:val="left"/>
      <w:pPr>
        <w:ind w:left="1080" w:hanging="1080"/>
      </w:pPr>
      <w:rPr>
        <w:rFonts w:ascii="Times New Roman" w:eastAsia="Times New Roman" w:hAnsi="Times New Roman" w:cs="Times New Roman" w:hint="default"/>
        <w:sz w:val="28"/>
      </w:rPr>
    </w:lvl>
    <w:lvl w:ilvl="5">
      <w:start w:val="1"/>
      <w:numFmt w:val="decimal"/>
      <w:lvlText w:val="%1.%2.%3.%4.%5.%6."/>
      <w:lvlJc w:val="left"/>
      <w:pPr>
        <w:ind w:left="1440" w:hanging="1440"/>
      </w:pPr>
      <w:rPr>
        <w:rFonts w:ascii="Times New Roman" w:eastAsia="Times New Roman" w:hAnsi="Times New Roman" w:cs="Times New Roman" w:hint="default"/>
        <w:sz w:val="28"/>
      </w:rPr>
    </w:lvl>
    <w:lvl w:ilvl="6">
      <w:start w:val="1"/>
      <w:numFmt w:val="decimal"/>
      <w:lvlText w:val="%1.%2.%3.%4.%5.%6.%7."/>
      <w:lvlJc w:val="left"/>
      <w:pPr>
        <w:ind w:left="1440" w:hanging="1440"/>
      </w:pPr>
      <w:rPr>
        <w:rFonts w:ascii="Times New Roman" w:eastAsia="Times New Roman" w:hAnsi="Times New Roman" w:cs="Times New Roman" w:hint="default"/>
        <w:sz w:val="28"/>
      </w:rPr>
    </w:lvl>
    <w:lvl w:ilvl="7">
      <w:start w:val="1"/>
      <w:numFmt w:val="decimal"/>
      <w:lvlText w:val="%1.%2.%3.%4.%5.%6.%7.%8."/>
      <w:lvlJc w:val="left"/>
      <w:pPr>
        <w:ind w:left="1800" w:hanging="1800"/>
      </w:pPr>
      <w:rPr>
        <w:rFonts w:ascii="Times New Roman" w:eastAsia="Times New Roman" w:hAnsi="Times New Roman" w:cs="Times New Roman" w:hint="default"/>
        <w:sz w:val="28"/>
      </w:rPr>
    </w:lvl>
    <w:lvl w:ilvl="8">
      <w:start w:val="1"/>
      <w:numFmt w:val="decimal"/>
      <w:lvlText w:val="%1.%2.%3.%4.%5.%6.%7.%8.%9."/>
      <w:lvlJc w:val="left"/>
      <w:pPr>
        <w:ind w:left="1800" w:hanging="1800"/>
      </w:pPr>
      <w:rPr>
        <w:rFonts w:ascii="Times New Roman" w:eastAsia="Times New Roman" w:hAnsi="Times New Roman" w:cs="Times New Roman" w:hint="default"/>
        <w:sz w:val="28"/>
      </w:rPr>
    </w:lvl>
  </w:abstractNum>
  <w:abstractNum w:abstractNumId="45">
    <w:nsid w:val="773F74C3"/>
    <w:multiLevelType w:val="multilevel"/>
    <w:tmpl w:val="F6CC79AE"/>
    <w:lvl w:ilvl="0">
      <w:start w:val="1"/>
      <w:numFmt w:val="bullet"/>
      <w:lvlText w:val="-"/>
      <w:lvlJc w:val="left"/>
      <w:rPr>
        <w:rFonts w:ascii="Arial" w:eastAsia="Arial" w:hAnsi="Arial" w:cs="Arial"/>
        <w:b/>
        <w:bCs/>
        <w:i w:val="0"/>
        <w:iCs w:val="0"/>
        <w:smallCaps w:val="0"/>
        <w:strike w:val="0"/>
        <w:color w:val="000000"/>
        <w:spacing w:val="7"/>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F937DB8"/>
    <w:multiLevelType w:val="multilevel"/>
    <w:tmpl w:val="AC386F38"/>
    <w:lvl w:ilvl="0">
      <w:start w:val="9"/>
      <w:numFmt w:val="decimal"/>
      <w:lvlText w:val="%1."/>
      <w:lvlJc w:val="left"/>
      <w:pPr>
        <w:ind w:left="825" w:hanging="825"/>
      </w:pPr>
      <w:rPr>
        <w:rFonts w:hint="default"/>
      </w:rPr>
    </w:lvl>
    <w:lvl w:ilvl="1">
      <w:start w:val="1"/>
      <w:numFmt w:val="decimal"/>
      <w:lvlText w:val="%1.%2."/>
      <w:lvlJc w:val="left"/>
      <w:pPr>
        <w:ind w:left="1185" w:hanging="825"/>
      </w:pPr>
      <w:rPr>
        <w:rFonts w:hint="default"/>
      </w:rPr>
    </w:lvl>
    <w:lvl w:ilvl="2">
      <w:start w:val="10"/>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2"/>
  </w:num>
  <w:num w:numId="2">
    <w:abstractNumId w:val="23"/>
  </w:num>
  <w:num w:numId="3">
    <w:abstractNumId w:val="5"/>
  </w:num>
  <w:num w:numId="4">
    <w:abstractNumId w:val="0"/>
  </w:num>
  <w:num w:numId="5">
    <w:abstractNumId w:val="13"/>
  </w:num>
  <w:num w:numId="6">
    <w:abstractNumId w:val="3"/>
  </w:num>
  <w:num w:numId="7">
    <w:abstractNumId w:val="34"/>
  </w:num>
  <w:num w:numId="8">
    <w:abstractNumId w:val="16"/>
  </w:num>
  <w:num w:numId="9">
    <w:abstractNumId w:val="1"/>
  </w:num>
  <w:num w:numId="10">
    <w:abstractNumId w:val="14"/>
  </w:num>
  <w:num w:numId="11">
    <w:abstractNumId w:val="35"/>
  </w:num>
  <w:num w:numId="12">
    <w:abstractNumId w:val="4"/>
  </w:num>
  <w:num w:numId="13">
    <w:abstractNumId w:val="46"/>
  </w:num>
  <w:num w:numId="14">
    <w:abstractNumId w:val="30"/>
  </w:num>
  <w:num w:numId="15">
    <w:abstractNumId w:val="38"/>
  </w:num>
  <w:num w:numId="16">
    <w:abstractNumId w:val="29"/>
  </w:num>
  <w:num w:numId="17">
    <w:abstractNumId w:val="19"/>
  </w:num>
  <w:num w:numId="18">
    <w:abstractNumId w:val="43"/>
  </w:num>
  <w:num w:numId="19">
    <w:abstractNumId w:val="21"/>
  </w:num>
  <w:num w:numId="20">
    <w:abstractNumId w:val="6"/>
  </w:num>
  <w:num w:numId="21">
    <w:abstractNumId w:val="11"/>
  </w:num>
  <w:num w:numId="22">
    <w:abstractNumId w:val="37"/>
  </w:num>
  <w:num w:numId="23">
    <w:abstractNumId w:val="17"/>
  </w:num>
  <w:num w:numId="24">
    <w:abstractNumId w:val="44"/>
  </w:num>
  <w:num w:numId="25">
    <w:abstractNumId w:val="27"/>
  </w:num>
  <w:num w:numId="26">
    <w:abstractNumId w:val="42"/>
  </w:num>
  <w:num w:numId="27">
    <w:abstractNumId w:val="8"/>
  </w:num>
  <w:num w:numId="28">
    <w:abstractNumId w:val="24"/>
  </w:num>
  <w:num w:numId="29">
    <w:abstractNumId w:val="28"/>
  </w:num>
  <w:num w:numId="30">
    <w:abstractNumId w:val="7"/>
  </w:num>
  <w:num w:numId="31">
    <w:abstractNumId w:val="15"/>
  </w:num>
  <w:num w:numId="32">
    <w:abstractNumId w:val="18"/>
  </w:num>
  <w:num w:numId="33">
    <w:abstractNumId w:val="2"/>
  </w:num>
  <w:num w:numId="34">
    <w:abstractNumId w:val="26"/>
  </w:num>
  <w:num w:numId="35">
    <w:abstractNumId w:val="33"/>
  </w:num>
  <w:num w:numId="36">
    <w:abstractNumId w:val="25"/>
  </w:num>
  <w:num w:numId="37">
    <w:abstractNumId w:val="9"/>
  </w:num>
  <w:num w:numId="38">
    <w:abstractNumId w:val="10"/>
  </w:num>
  <w:num w:numId="39">
    <w:abstractNumId w:val="40"/>
  </w:num>
  <w:num w:numId="40">
    <w:abstractNumId w:val="36"/>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45"/>
  </w:num>
  <w:num w:numId="44">
    <w:abstractNumId w:val="39"/>
  </w:num>
  <w:num w:numId="45">
    <w:abstractNumId w:val="22"/>
  </w:num>
  <w:num w:numId="46">
    <w:abstractNumId w:val="41"/>
  </w:num>
  <w:num w:numId="47">
    <w:abstractNumId w:val="3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ocumentProtection w:formatting="1" w:enforcement="0"/>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20B0A"/>
    <w:rsid w:val="000027B4"/>
    <w:rsid w:val="00004AE6"/>
    <w:rsid w:val="00006284"/>
    <w:rsid w:val="0002023A"/>
    <w:rsid w:val="000379B1"/>
    <w:rsid w:val="00046806"/>
    <w:rsid w:val="00047E98"/>
    <w:rsid w:val="00057C8F"/>
    <w:rsid w:val="000632F2"/>
    <w:rsid w:val="0006750F"/>
    <w:rsid w:val="00067F0D"/>
    <w:rsid w:val="00074916"/>
    <w:rsid w:val="00087434"/>
    <w:rsid w:val="00094C86"/>
    <w:rsid w:val="000A5357"/>
    <w:rsid w:val="000B14FB"/>
    <w:rsid w:val="000B3421"/>
    <w:rsid w:val="000B38BC"/>
    <w:rsid w:val="000C1F0C"/>
    <w:rsid w:val="000C2C32"/>
    <w:rsid w:val="000C7046"/>
    <w:rsid w:val="000E13B0"/>
    <w:rsid w:val="000F54DC"/>
    <w:rsid w:val="00111F52"/>
    <w:rsid w:val="00122789"/>
    <w:rsid w:val="00125A65"/>
    <w:rsid w:val="00133462"/>
    <w:rsid w:val="00133B60"/>
    <w:rsid w:val="001856A7"/>
    <w:rsid w:val="00196310"/>
    <w:rsid w:val="001A0C45"/>
    <w:rsid w:val="001A6277"/>
    <w:rsid w:val="001B066E"/>
    <w:rsid w:val="001B12EE"/>
    <w:rsid w:val="001B48D4"/>
    <w:rsid w:val="001C0079"/>
    <w:rsid w:val="001C06CD"/>
    <w:rsid w:val="001C60BD"/>
    <w:rsid w:val="001D501C"/>
    <w:rsid w:val="001E3402"/>
    <w:rsid w:val="001E6BF9"/>
    <w:rsid w:val="001E7C90"/>
    <w:rsid w:val="001E7EC2"/>
    <w:rsid w:val="001F320A"/>
    <w:rsid w:val="001F510C"/>
    <w:rsid w:val="001F6AEA"/>
    <w:rsid w:val="00201D70"/>
    <w:rsid w:val="00206511"/>
    <w:rsid w:val="0021591A"/>
    <w:rsid w:val="002325BC"/>
    <w:rsid w:val="00242826"/>
    <w:rsid w:val="00242C3D"/>
    <w:rsid w:val="00251416"/>
    <w:rsid w:val="00252340"/>
    <w:rsid w:val="00252CE1"/>
    <w:rsid w:val="00263594"/>
    <w:rsid w:val="0026433C"/>
    <w:rsid w:val="0027313E"/>
    <w:rsid w:val="00276845"/>
    <w:rsid w:val="00277DBD"/>
    <w:rsid w:val="00280CD5"/>
    <w:rsid w:val="0028257B"/>
    <w:rsid w:val="00291E3C"/>
    <w:rsid w:val="002B6182"/>
    <w:rsid w:val="002D5102"/>
    <w:rsid w:val="002E1D9C"/>
    <w:rsid w:val="002E2D56"/>
    <w:rsid w:val="002E38D2"/>
    <w:rsid w:val="002E3B03"/>
    <w:rsid w:val="003007D2"/>
    <w:rsid w:val="003110B8"/>
    <w:rsid w:val="0031645A"/>
    <w:rsid w:val="00316B5A"/>
    <w:rsid w:val="00322336"/>
    <w:rsid w:val="0033206C"/>
    <w:rsid w:val="003411AD"/>
    <w:rsid w:val="00344685"/>
    <w:rsid w:val="00351D3F"/>
    <w:rsid w:val="00356A2B"/>
    <w:rsid w:val="00362D57"/>
    <w:rsid w:val="00363E71"/>
    <w:rsid w:val="0037491C"/>
    <w:rsid w:val="00384B62"/>
    <w:rsid w:val="00385B0D"/>
    <w:rsid w:val="0039267E"/>
    <w:rsid w:val="00395426"/>
    <w:rsid w:val="003A1369"/>
    <w:rsid w:val="003B2C4E"/>
    <w:rsid w:val="003B61E0"/>
    <w:rsid w:val="003C043C"/>
    <w:rsid w:val="003D0CCC"/>
    <w:rsid w:val="003D3BA2"/>
    <w:rsid w:val="0040125E"/>
    <w:rsid w:val="00403C14"/>
    <w:rsid w:val="0041129D"/>
    <w:rsid w:val="00416B8A"/>
    <w:rsid w:val="00416C2C"/>
    <w:rsid w:val="00416E08"/>
    <w:rsid w:val="00422797"/>
    <w:rsid w:val="0042790C"/>
    <w:rsid w:val="00436036"/>
    <w:rsid w:val="00440CBB"/>
    <w:rsid w:val="004515A2"/>
    <w:rsid w:val="004522B0"/>
    <w:rsid w:val="00455788"/>
    <w:rsid w:val="00456601"/>
    <w:rsid w:val="00466039"/>
    <w:rsid w:val="00470926"/>
    <w:rsid w:val="0047186F"/>
    <w:rsid w:val="00481984"/>
    <w:rsid w:val="00494ECF"/>
    <w:rsid w:val="00497EDB"/>
    <w:rsid w:val="004A0140"/>
    <w:rsid w:val="004A13C8"/>
    <w:rsid w:val="004A4D57"/>
    <w:rsid w:val="004B6875"/>
    <w:rsid w:val="004C3D33"/>
    <w:rsid w:val="004D069C"/>
    <w:rsid w:val="004D5DEE"/>
    <w:rsid w:val="004D672F"/>
    <w:rsid w:val="004E07A7"/>
    <w:rsid w:val="004E4E1A"/>
    <w:rsid w:val="004E72F4"/>
    <w:rsid w:val="004F44F1"/>
    <w:rsid w:val="005024ED"/>
    <w:rsid w:val="00502D37"/>
    <w:rsid w:val="0050422B"/>
    <w:rsid w:val="00511AD2"/>
    <w:rsid w:val="0052001A"/>
    <w:rsid w:val="00542CEB"/>
    <w:rsid w:val="00545000"/>
    <w:rsid w:val="0054753A"/>
    <w:rsid w:val="00553E85"/>
    <w:rsid w:val="0055473F"/>
    <w:rsid w:val="005565B2"/>
    <w:rsid w:val="00556EFC"/>
    <w:rsid w:val="00562A18"/>
    <w:rsid w:val="00564CF1"/>
    <w:rsid w:val="00571B45"/>
    <w:rsid w:val="00577593"/>
    <w:rsid w:val="005935C5"/>
    <w:rsid w:val="005A6910"/>
    <w:rsid w:val="005B38C7"/>
    <w:rsid w:val="005B5CCF"/>
    <w:rsid w:val="005B72B8"/>
    <w:rsid w:val="005C07C3"/>
    <w:rsid w:val="005C08EC"/>
    <w:rsid w:val="005C12BE"/>
    <w:rsid w:val="005C2386"/>
    <w:rsid w:val="005C3733"/>
    <w:rsid w:val="005C7FE4"/>
    <w:rsid w:val="005D0275"/>
    <w:rsid w:val="005D352C"/>
    <w:rsid w:val="005D415E"/>
    <w:rsid w:val="005D5565"/>
    <w:rsid w:val="005F5CB3"/>
    <w:rsid w:val="00603F92"/>
    <w:rsid w:val="00605D70"/>
    <w:rsid w:val="006128CC"/>
    <w:rsid w:val="00615787"/>
    <w:rsid w:val="00615C01"/>
    <w:rsid w:val="00615EC2"/>
    <w:rsid w:val="00622C7A"/>
    <w:rsid w:val="006267C7"/>
    <w:rsid w:val="00627F07"/>
    <w:rsid w:val="00632EC4"/>
    <w:rsid w:val="00634282"/>
    <w:rsid w:val="00635F67"/>
    <w:rsid w:val="00650E87"/>
    <w:rsid w:val="00666742"/>
    <w:rsid w:val="00671755"/>
    <w:rsid w:val="00677183"/>
    <w:rsid w:val="00677D7D"/>
    <w:rsid w:val="0068206C"/>
    <w:rsid w:val="0068363D"/>
    <w:rsid w:val="00690310"/>
    <w:rsid w:val="00691308"/>
    <w:rsid w:val="006A02F6"/>
    <w:rsid w:val="006A1AD5"/>
    <w:rsid w:val="006A556B"/>
    <w:rsid w:val="006B31EF"/>
    <w:rsid w:val="006B5619"/>
    <w:rsid w:val="006B7609"/>
    <w:rsid w:val="006C7B27"/>
    <w:rsid w:val="006E7867"/>
    <w:rsid w:val="006E7DF8"/>
    <w:rsid w:val="006F0CEA"/>
    <w:rsid w:val="006F2227"/>
    <w:rsid w:val="006F5D7A"/>
    <w:rsid w:val="00706EB7"/>
    <w:rsid w:val="00714590"/>
    <w:rsid w:val="00720B62"/>
    <w:rsid w:val="007228BB"/>
    <w:rsid w:val="0073679C"/>
    <w:rsid w:val="00742DAA"/>
    <w:rsid w:val="007431CB"/>
    <w:rsid w:val="00747987"/>
    <w:rsid w:val="0075374C"/>
    <w:rsid w:val="00766966"/>
    <w:rsid w:val="00782071"/>
    <w:rsid w:val="00784527"/>
    <w:rsid w:val="00795758"/>
    <w:rsid w:val="007A16C6"/>
    <w:rsid w:val="007A1B99"/>
    <w:rsid w:val="007A27CB"/>
    <w:rsid w:val="007A574F"/>
    <w:rsid w:val="007A6B2C"/>
    <w:rsid w:val="007C4B74"/>
    <w:rsid w:val="007C7CC5"/>
    <w:rsid w:val="007D25ED"/>
    <w:rsid w:val="007E17C7"/>
    <w:rsid w:val="007F0546"/>
    <w:rsid w:val="00813203"/>
    <w:rsid w:val="00815377"/>
    <w:rsid w:val="00820564"/>
    <w:rsid w:val="00824C6D"/>
    <w:rsid w:val="00825DCD"/>
    <w:rsid w:val="00835F20"/>
    <w:rsid w:val="00842317"/>
    <w:rsid w:val="00843114"/>
    <w:rsid w:val="00847037"/>
    <w:rsid w:val="00853C11"/>
    <w:rsid w:val="00864B03"/>
    <w:rsid w:val="00864D17"/>
    <w:rsid w:val="00876BE3"/>
    <w:rsid w:val="0088067A"/>
    <w:rsid w:val="00883445"/>
    <w:rsid w:val="008A46C0"/>
    <w:rsid w:val="008A77AE"/>
    <w:rsid w:val="008B7EDD"/>
    <w:rsid w:val="008B7FC5"/>
    <w:rsid w:val="008C21B1"/>
    <w:rsid w:val="008C702D"/>
    <w:rsid w:val="008D65E6"/>
    <w:rsid w:val="008D6C85"/>
    <w:rsid w:val="008E399B"/>
    <w:rsid w:val="008E45B7"/>
    <w:rsid w:val="008E6313"/>
    <w:rsid w:val="008F0769"/>
    <w:rsid w:val="008F15D8"/>
    <w:rsid w:val="008F4F31"/>
    <w:rsid w:val="008F539C"/>
    <w:rsid w:val="008F5761"/>
    <w:rsid w:val="008F5E9D"/>
    <w:rsid w:val="008F61D1"/>
    <w:rsid w:val="00902D52"/>
    <w:rsid w:val="009055C4"/>
    <w:rsid w:val="00920B0A"/>
    <w:rsid w:val="00922072"/>
    <w:rsid w:val="00923A70"/>
    <w:rsid w:val="0092676C"/>
    <w:rsid w:val="00943C45"/>
    <w:rsid w:val="00945912"/>
    <w:rsid w:val="00946AFC"/>
    <w:rsid w:val="0095436A"/>
    <w:rsid w:val="00957F91"/>
    <w:rsid w:val="00961B5C"/>
    <w:rsid w:val="00962CF0"/>
    <w:rsid w:val="00970970"/>
    <w:rsid w:val="00972034"/>
    <w:rsid w:val="00973C3B"/>
    <w:rsid w:val="00974554"/>
    <w:rsid w:val="00976BA3"/>
    <w:rsid w:val="0098305E"/>
    <w:rsid w:val="00986B3A"/>
    <w:rsid w:val="009904DD"/>
    <w:rsid w:val="00997F6C"/>
    <w:rsid w:val="009A15F2"/>
    <w:rsid w:val="009A2B63"/>
    <w:rsid w:val="009A3315"/>
    <w:rsid w:val="009B0C1A"/>
    <w:rsid w:val="009C1BAA"/>
    <w:rsid w:val="009D0671"/>
    <w:rsid w:val="009D2218"/>
    <w:rsid w:val="009D25BE"/>
    <w:rsid w:val="009E4432"/>
    <w:rsid w:val="009F52AF"/>
    <w:rsid w:val="00A05BE8"/>
    <w:rsid w:val="00A0665C"/>
    <w:rsid w:val="00A253AD"/>
    <w:rsid w:val="00A256A1"/>
    <w:rsid w:val="00A36F4F"/>
    <w:rsid w:val="00A450A4"/>
    <w:rsid w:val="00A52358"/>
    <w:rsid w:val="00A5526A"/>
    <w:rsid w:val="00A56716"/>
    <w:rsid w:val="00A65CB6"/>
    <w:rsid w:val="00A669DC"/>
    <w:rsid w:val="00A71C57"/>
    <w:rsid w:val="00A72E77"/>
    <w:rsid w:val="00A73C26"/>
    <w:rsid w:val="00A76F6A"/>
    <w:rsid w:val="00A91993"/>
    <w:rsid w:val="00A91AE0"/>
    <w:rsid w:val="00A9292D"/>
    <w:rsid w:val="00AA5B84"/>
    <w:rsid w:val="00AA6F6E"/>
    <w:rsid w:val="00AC6428"/>
    <w:rsid w:val="00AD4908"/>
    <w:rsid w:val="00AD5806"/>
    <w:rsid w:val="00B13894"/>
    <w:rsid w:val="00B139F9"/>
    <w:rsid w:val="00B15F3D"/>
    <w:rsid w:val="00B20BE1"/>
    <w:rsid w:val="00B234F3"/>
    <w:rsid w:val="00B27D60"/>
    <w:rsid w:val="00B35A0D"/>
    <w:rsid w:val="00B3745F"/>
    <w:rsid w:val="00B37E91"/>
    <w:rsid w:val="00B66FA0"/>
    <w:rsid w:val="00B767DA"/>
    <w:rsid w:val="00B76885"/>
    <w:rsid w:val="00B77254"/>
    <w:rsid w:val="00B80E30"/>
    <w:rsid w:val="00B92D00"/>
    <w:rsid w:val="00B9738D"/>
    <w:rsid w:val="00BA001A"/>
    <w:rsid w:val="00BA6F50"/>
    <w:rsid w:val="00BC7694"/>
    <w:rsid w:val="00BD6DE6"/>
    <w:rsid w:val="00BD70DE"/>
    <w:rsid w:val="00BE6885"/>
    <w:rsid w:val="00BE6D12"/>
    <w:rsid w:val="00C0350B"/>
    <w:rsid w:val="00C064CC"/>
    <w:rsid w:val="00C06BA8"/>
    <w:rsid w:val="00C207BE"/>
    <w:rsid w:val="00C236A4"/>
    <w:rsid w:val="00C27C1E"/>
    <w:rsid w:val="00C454D9"/>
    <w:rsid w:val="00C508B1"/>
    <w:rsid w:val="00C60E6D"/>
    <w:rsid w:val="00C61D47"/>
    <w:rsid w:val="00C6553E"/>
    <w:rsid w:val="00C71E6B"/>
    <w:rsid w:val="00C743E5"/>
    <w:rsid w:val="00C81ACB"/>
    <w:rsid w:val="00C81C20"/>
    <w:rsid w:val="00C965E8"/>
    <w:rsid w:val="00C97621"/>
    <w:rsid w:val="00C97E1A"/>
    <w:rsid w:val="00CA0A25"/>
    <w:rsid w:val="00CA24A7"/>
    <w:rsid w:val="00CA70A3"/>
    <w:rsid w:val="00CB4447"/>
    <w:rsid w:val="00CB6491"/>
    <w:rsid w:val="00CC0A40"/>
    <w:rsid w:val="00CC3E5E"/>
    <w:rsid w:val="00CC4D41"/>
    <w:rsid w:val="00CC515C"/>
    <w:rsid w:val="00CC6324"/>
    <w:rsid w:val="00CD4DE6"/>
    <w:rsid w:val="00CE1359"/>
    <w:rsid w:val="00CE41C2"/>
    <w:rsid w:val="00D003A2"/>
    <w:rsid w:val="00D025CA"/>
    <w:rsid w:val="00D13E50"/>
    <w:rsid w:val="00D14328"/>
    <w:rsid w:val="00D14E6D"/>
    <w:rsid w:val="00D17098"/>
    <w:rsid w:val="00D27019"/>
    <w:rsid w:val="00D316D5"/>
    <w:rsid w:val="00D33B9C"/>
    <w:rsid w:val="00D43417"/>
    <w:rsid w:val="00D4526F"/>
    <w:rsid w:val="00D62C4F"/>
    <w:rsid w:val="00D821BE"/>
    <w:rsid w:val="00D91DE3"/>
    <w:rsid w:val="00D945F4"/>
    <w:rsid w:val="00DA5D23"/>
    <w:rsid w:val="00DA61E5"/>
    <w:rsid w:val="00DC15B2"/>
    <w:rsid w:val="00DD2DD1"/>
    <w:rsid w:val="00DE43B0"/>
    <w:rsid w:val="00DF513A"/>
    <w:rsid w:val="00DF5ABB"/>
    <w:rsid w:val="00E01563"/>
    <w:rsid w:val="00E03767"/>
    <w:rsid w:val="00E13B98"/>
    <w:rsid w:val="00E172D0"/>
    <w:rsid w:val="00E23E81"/>
    <w:rsid w:val="00E32DEE"/>
    <w:rsid w:val="00E513D5"/>
    <w:rsid w:val="00E539DA"/>
    <w:rsid w:val="00E54547"/>
    <w:rsid w:val="00E547A3"/>
    <w:rsid w:val="00E5638A"/>
    <w:rsid w:val="00E63618"/>
    <w:rsid w:val="00E6451B"/>
    <w:rsid w:val="00E65F26"/>
    <w:rsid w:val="00E749C9"/>
    <w:rsid w:val="00E75D1B"/>
    <w:rsid w:val="00E8292B"/>
    <w:rsid w:val="00EA30E1"/>
    <w:rsid w:val="00EB7E66"/>
    <w:rsid w:val="00EC236C"/>
    <w:rsid w:val="00EC6585"/>
    <w:rsid w:val="00ED152C"/>
    <w:rsid w:val="00ED1B06"/>
    <w:rsid w:val="00ED747F"/>
    <w:rsid w:val="00EE615F"/>
    <w:rsid w:val="00EE7E2F"/>
    <w:rsid w:val="00EF36DB"/>
    <w:rsid w:val="00EF623B"/>
    <w:rsid w:val="00F01384"/>
    <w:rsid w:val="00F02935"/>
    <w:rsid w:val="00F06773"/>
    <w:rsid w:val="00F155CB"/>
    <w:rsid w:val="00F155FD"/>
    <w:rsid w:val="00F17C0E"/>
    <w:rsid w:val="00F2446A"/>
    <w:rsid w:val="00F5225E"/>
    <w:rsid w:val="00F53EC4"/>
    <w:rsid w:val="00F56F80"/>
    <w:rsid w:val="00F63176"/>
    <w:rsid w:val="00F64996"/>
    <w:rsid w:val="00F66D25"/>
    <w:rsid w:val="00F72D64"/>
    <w:rsid w:val="00F74C06"/>
    <w:rsid w:val="00F81ECD"/>
    <w:rsid w:val="00F87C4D"/>
    <w:rsid w:val="00FA5A4A"/>
    <w:rsid w:val="00FA7E1A"/>
    <w:rsid w:val="00FB16F8"/>
    <w:rsid w:val="00FB3321"/>
    <w:rsid w:val="00FC1E88"/>
    <w:rsid w:val="00FE2C0A"/>
    <w:rsid w:val="00FF2955"/>
    <w:rsid w:val="00FF5EBD"/>
    <w:rsid w:val="00FF77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8" type="connector" idref="#_x0000_s1034"/>
        <o:r id="V:Rule9" type="connector" idref="#_x0000_s1033"/>
        <o:r id="V:Rule10" type="connector" idref="#_x0000_s1040"/>
        <o:r id="V:Rule11" type="connector" idref="#_x0000_s1042"/>
        <o:r id="V:Rule12" type="connector" idref="#_x0000_s1038"/>
        <o:r id="V:Rule13" type="connector" idref="#_x0000_s1043"/>
        <o:r id="V:Rule1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8363D"/>
  </w:style>
  <w:style w:type="paragraph" w:styleId="1">
    <w:name w:val="heading 1"/>
    <w:basedOn w:val="a"/>
    <w:next w:val="a"/>
    <w:rsid w:val="0068363D"/>
    <w:pPr>
      <w:keepNext/>
      <w:keepLines/>
      <w:numPr>
        <w:numId w:val="2"/>
      </w:numPr>
      <w:spacing w:before="400" w:after="120"/>
      <w:outlineLvl w:val="0"/>
    </w:pPr>
    <w:rPr>
      <w:sz w:val="40"/>
      <w:szCs w:val="40"/>
    </w:rPr>
  </w:style>
  <w:style w:type="paragraph" w:styleId="2">
    <w:name w:val="heading 2"/>
    <w:basedOn w:val="a"/>
    <w:next w:val="a"/>
    <w:rsid w:val="0068363D"/>
    <w:pPr>
      <w:keepNext/>
      <w:keepLines/>
      <w:numPr>
        <w:ilvl w:val="1"/>
        <w:numId w:val="2"/>
      </w:numPr>
      <w:spacing w:before="360" w:after="120"/>
      <w:outlineLvl w:val="1"/>
    </w:pPr>
    <w:rPr>
      <w:sz w:val="32"/>
      <w:szCs w:val="32"/>
    </w:rPr>
  </w:style>
  <w:style w:type="paragraph" w:styleId="3">
    <w:name w:val="heading 3"/>
    <w:basedOn w:val="a"/>
    <w:next w:val="a"/>
    <w:rsid w:val="0068363D"/>
    <w:pPr>
      <w:keepNext/>
      <w:keepLines/>
      <w:numPr>
        <w:ilvl w:val="2"/>
        <w:numId w:val="2"/>
      </w:numPr>
      <w:spacing w:before="320" w:after="80"/>
      <w:outlineLvl w:val="2"/>
    </w:pPr>
    <w:rPr>
      <w:color w:val="434343"/>
      <w:sz w:val="28"/>
      <w:szCs w:val="28"/>
    </w:rPr>
  </w:style>
  <w:style w:type="paragraph" w:styleId="4">
    <w:name w:val="heading 4"/>
    <w:basedOn w:val="a"/>
    <w:next w:val="a"/>
    <w:rsid w:val="0068363D"/>
    <w:pPr>
      <w:keepNext/>
      <w:keepLines/>
      <w:numPr>
        <w:ilvl w:val="3"/>
        <w:numId w:val="2"/>
      </w:numPr>
      <w:spacing w:before="280" w:after="80"/>
      <w:outlineLvl w:val="3"/>
    </w:pPr>
    <w:rPr>
      <w:color w:val="666666"/>
      <w:sz w:val="24"/>
      <w:szCs w:val="24"/>
    </w:rPr>
  </w:style>
  <w:style w:type="paragraph" w:styleId="5">
    <w:name w:val="heading 5"/>
    <w:basedOn w:val="a"/>
    <w:next w:val="a"/>
    <w:rsid w:val="0068363D"/>
    <w:pPr>
      <w:keepNext/>
      <w:keepLines/>
      <w:numPr>
        <w:ilvl w:val="4"/>
        <w:numId w:val="2"/>
      </w:numPr>
      <w:spacing w:before="240" w:after="80"/>
      <w:outlineLvl w:val="4"/>
    </w:pPr>
    <w:rPr>
      <w:color w:val="666666"/>
    </w:rPr>
  </w:style>
  <w:style w:type="paragraph" w:styleId="6">
    <w:name w:val="heading 6"/>
    <w:basedOn w:val="a"/>
    <w:next w:val="a"/>
    <w:rsid w:val="0068363D"/>
    <w:pPr>
      <w:keepNext/>
      <w:keepLines/>
      <w:numPr>
        <w:ilvl w:val="5"/>
        <w:numId w:val="2"/>
      </w:numPr>
      <w:spacing w:before="240" w:after="80"/>
      <w:outlineLvl w:val="5"/>
    </w:pPr>
    <w:rPr>
      <w:i/>
      <w:color w:val="666666"/>
    </w:rPr>
  </w:style>
  <w:style w:type="paragraph" w:styleId="7">
    <w:name w:val="heading 7"/>
    <w:basedOn w:val="a"/>
    <w:next w:val="a"/>
    <w:link w:val="70"/>
    <w:uiPriority w:val="9"/>
    <w:unhideWhenUsed/>
    <w:qFormat/>
    <w:rsid w:val="002E2D56"/>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E2D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E2D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8363D"/>
    <w:tblPr>
      <w:tblCellMar>
        <w:top w:w="0" w:type="dxa"/>
        <w:left w:w="0" w:type="dxa"/>
        <w:bottom w:w="0" w:type="dxa"/>
        <w:right w:w="0" w:type="dxa"/>
      </w:tblCellMar>
    </w:tblPr>
  </w:style>
  <w:style w:type="paragraph" w:styleId="a3">
    <w:name w:val="Title"/>
    <w:basedOn w:val="a"/>
    <w:next w:val="a"/>
    <w:rsid w:val="0068363D"/>
    <w:pPr>
      <w:keepNext/>
      <w:keepLines/>
      <w:spacing w:after="60"/>
    </w:pPr>
    <w:rPr>
      <w:sz w:val="52"/>
      <w:szCs w:val="52"/>
    </w:rPr>
  </w:style>
  <w:style w:type="paragraph" w:styleId="a4">
    <w:name w:val="Subtitle"/>
    <w:basedOn w:val="a"/>
    <w:next w:val="a"/>
    <w:rsid w:val="0068363D"/>
    <w:pPr>
      <w:keepNext/>
      <w:keepLines/>
      <w:spacing w:after="320"/>
    </w:pPr>
    <w:rPr>
      <w:i/>
      <w:color w:val="666666"/>
      <w:sz w:val="30"/>
      <w:szCs w:val="30"/>
    </w:rPr>
  </w:style>
  <w:style w:type="paragraph" w:styleId="a5">
    <w:name w:val="annotation text"/>
    <w:basedOn w:val="a"/>
    <w:link w:val="a6"/>
    <w:uiPriority w:val="99"/>
    <w:semiHidden/>
    <w:unhideWhenUsed/>
    <w:rsid w:val="0068363D"/>
    <w:pPr>
      <w:spacing w:line="240" w:lineRule="auto"/>
    </w:pPr>
    <w:rPr>
      <w:sz w:val="20"/>
      <w:szCs w:val="20"/>
    </w:rPr>
  </w:style>
  <w:style w:type="character" w:customStyle="1" w:styleId="a6">
    <w:name w:val="Текст примечания Знак"/>
    <w:basedOn w:val="a0"/>
    <w:link w:val="a5"/>
    <w:uiPriority w:val="99"/>
    <w:semiHidden/>
    <w:rsid w:val="0068363D"/>
    <w:rPr>
      <w:sz w:val="20"/>
      <w:szCs w:val="20"/>
    </w:rPr>
  </w:style>
  <w:style w:type="character" w:styleId="a7">
    <w:name w:val="annotation reference"/>
    <w:basedOn w:val="a0"/>
    <w:uiPriority w:val="99"/>
    <w:semiHidden/>
    <w:unhideWhenUsed/>
    <w:rsid w:val="0068363D"/>
    <w:rPr>
      <w:sz w:val="16"/>
      <w:szCs w:val="16"/>
    </w:rPr>
  </w:style>
  <w:style w:type="paragraph" w:styleId="a8">
    <w:name w:val="Balloon Text"/>
    <w:basedOn w:val="a"/>
    <w:link w:val="a9"/>
    <w:uiPriority w:val="99"/>
    <w:semiHidden/>
    <w:unhideWhenUsed/>
    <w:rsid w:val="00B20BE1"/>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20BE1"/>
    <w:rPr>
      <w:rFonts w:ascii="Segoe UI" w:hAnsi="Segoe UI" w:cs="Segoe UI"/>
      <w:sz w:val="18"/>
      <w:szCs w:val="18"/>
    </w:rPr>
  </w:style>
  <w:style w:type="paragraph" w:styleId="aa">
    <w:name w:val="List Paragraph"/>
    <w:basedOn w:val="a"/>
    <w:uiPriority w:val="34"/>
    <w:qFormat/>
    <w:rsid w:val="003D3BA2"/>
    <w:pPr>
      <w:ind w:left="720"/>
      <w:contextualSpacing/>
    </w:pPr>
  </w:style>
  <w:style w:type="paragraph" w:styleId="ab">
    <w:name w:val="TOC Heading"/>
    <w:basedOn w:val="1"/>
    <w:next w:val="a"/>
    <w:uiPriority w:val="39"/>
    <w:unhideWhenUsed/>
    <w:qFormat/>
    <w:rsid w:val="003D3BA2"/>
    <w:pPr>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styleId="20">
    <w:name w:val="toc 2"/>
    <w:basedOn w:val="a"/>
    <w:next w:val="a"/>
    <w:autoRedefine/>
    <w:uiPriority w:val="39"/>
    <w:unhideWhenUsed/>
    <w:rsid w:val="003D3BA2"/>
    <w:pPr>
      <w:spacing w:after="100" w:line="259" w:lineRule="auto"/>
      <w:ind w:left="220"/>
    </w:pPr>
    <w:rPr>
      <w:rFonts w:asciiTheme="minorHAnsi" w:eastAsiaTheme="minorEastAsia" w:hAnsiTheme="minorHAnsi" w:cs="Times New Roman"/>
      <w:color w:val="auto"/>
    </w:rPr>
  </w:style>
  <w:style w:type="paragraph" w:styleId="10">
    <w:name w:val="toc 1"/>
    <w:basedOn w:val="a"/>
    <w:next w:val="a"/>
    <w:autoRedefine/>
    <w:uiPriority w:val="39"/>
    <w:unhideWhenUsed/>
    <w:rsid w:val="00276845"/>
    <w:pPr>
      <w:tabs>
        <w:tab w:val="left" w:pos="440"/>
        <w:tab w:val="right" w:leader="dot" w:pos="10197"/>
      </w:tabs>
      <w:spacing w:after="100" w:line="259" w:lineRule="auto"/>
      <w:jc w:val="both"/>
    </w:pPr>
    <w:rPr>
      <w:rFonts w:asciiTheme="minorHAnsi" w:eastAsiaTheme="minorEastAsia" w:hAnsiTheme="minorHAnsi" w:cs="Times New Roman"/>
      <w:color w:val="auto"/>
    </w:rPr>
  </w:style>
  <w:style w:type="paragraph" w:styleId="30">
    <w:name w:val="toc 3"/>
    <w:basedOn w:val="a"/>
    <w:next w:val="a"/>
    <w:autoRedefine/>
    <w:uiPriority w:val="39"/>
    <w:unhideWhenUsed/>
    <w:rsid w:val="003D3BA2"/>
    <w:pPr>
      <w:spacing w:after="100" w:line="259" w:lineRule="auto"/>
      <w:ind w:left="440"/>
    </w:pPr>
    <w:rPr>
      <w:rFonts w:asciiTheme="minorHAnsi" w:eastAsiaTheme="minorEastAsia" w:hAnsiTheme="minorHAnsi" w:cs="Times New Roman"/>
      <w:color w:val="auto"/>
    </w:rPr>
  </w:style>
  <w:style w:type="character" w:styleId="ac">
    <w:name w:val="Hyperlink"/>
    <w:basedOn w:val="a0"/>
    <w:uiPriority w:val="99"/>
    <w:unhideWhenUsed/>
    <w:rsid w:val="00706EB7"/>
    <w:rPr>
      <w:color w:val="0563C1" w:themeColor="hyperlink"/>
      <w:u w:val="single"/>
    </w:rPr>
  </w:style>
  <w:style w:type="character" w:customStyle="1" w:styleId="70">
    <w:name w:val="Заголовок 7 Знак"/>
    <w:basedOn w:val="a0"/>
    <w:link w:val="7"/>
    <w:uiPriority w:val="9"/>
    <w:rsid w:val="002E2D56"/>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E2D56"/>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E2D56"/>
    <w:rPr>
      <w:rFonts w:asciiTheme="majorHAnsi" w:eastAsiaTheme="majorEastAsia" w:hAnsiTheme="majorHAnsi" w:cstheme="majorBidi"/>
      <w:i/>
      <w:iCs/>
      <w:color w:val="272727" w:themeColor="text1" w:themeTint="D8"/>
      <w:sz w:val="21"/>
      <w:szCs w:val="21"/>
    </w:rPr>
  </w:style>
  <w:style w:type="paragraph" w:styleId="ad">
    <w:name w:val="Normal (Web)"/>
    <w:basedOn w:val="a"/>
    <w:uiPriority w:val="99"/>
    <w:semiHidden/>
    <w:unhideWhenUsed/>
    <w:rsid w:val="00EE615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e">
    <w:name w:val="annotation subject"/>
    <w:basedOn w:val="a5"/>
    <w:next w:val="a5"/>
    <w:link w:val="af"/>
    <w:uiPriority w:val="99"/>
    <w:semiHidden/>
    <w:unhideWhenUsed/>
    <w:rsid w:val="00BA001A"/>
    <w:rPr>
      <w:b/>
      <w:bCs/>
    </w:rPr>
  </w:style>
  <w:style w:type="character" w:customStyle="1" w:styleId="af">
    <w:name w:val="Тема примечания Знак"/>
    <w:basedOn w:val="a6"/>
    <w:link w:val="ae"/>
    <w:uiPriority w:val="99"/>
    <w:semiHidden/>
    <w:rsid w:val="00BA001A"/>
    <w:rPr>
      <w:b/>
      <w:bCs/>
      <w:sz w:val="20"/>
      <w:szCs w:val="20"/>
    </w:rPr>
  </w:style>
  <w:style w:type="paragraph" w:customStyle="1" w:styleId="gmail-msolistparagraph">
    <w:name w:val="gmail-msolistparagraph"/>
    <w:basedOn w:val="a"/>
    <w:rsid w:val="00571B45"/>
    <w:pPr>
      <w:spacing w:before="100" w:beforeAutospacing="1" w:after="100" w:afterAutospacing="1" w:line="240" w:lineRule="auto"/>
    </w:pPr>
    <w:rPr>
      <w:rFonts w:ascii="Times New Roman" w:eastAsiaTheme="minorHAnsi" w:hAnsi="Times New Roman" w:cs="Times New Roman"/>
      <w:color w:val="auto"/>
      <w:sz w:val="24"/>
      <w:szCs w:val="24"/>
    </w:rPr>
  </w:style>
  <w:style w:type="paragraph" w:styleId="af0">
    <w:name w:val="header"/>
    <w:basedOn w:val="a"/>
    <w:link w:val="af1"/>
    <w:uiPriority w:val="99"/>
    <w:unhideWhenUsed/>
    <w:rsid w:val="00E513D5"/>
    <w:pPr>
      <w:tabs>
        <w:tab w:val="center" w:pos="4677"/>
        <w:tab w:val="right" w:pos="9355"/>
      </w:tabs>
      <w:spacing w:line="240" w:lineRule="auto"/>
    </w:pPr>
  </w:style>
  <w:style w:type="character" w:customStyle="1" w:styleId="af1">
    <w:name w:val="Верхний колонтитул Знак"/>
    <w:basedOn w:val="a0"/>
    <w:link w:val="af0"/>
    <w:uiPriority w:val="99"/>
    <w:rsid w:val="00E513D5"/>
  </w:style>
  <w:style w:type="paragraph" w:styleId="af2">
    <w:name w:val="footer"/>
    <w:basedOn w:val="a"/>
    <w:link w:val="af3"/>
    <w:uiPriority w:val="99"/>
    <w:unhideWhenUsed/>
    <w:rsid w:val="00E513D5"/>
    <w:pPr>
      <w:tabs>
        <w:tab w:val="center" w:pos="4677"/>
        <w:tab w:val="right" w:pos="9355"/>
      </w:tabs>
      <w:spacing w:line="240" w:lineRule="auto"/>
    </w:pPr>
  </w:style>
  <w:style w:type="character" w:customStyle="1" w:styleId="af3">
    <w:name w:val="Нижний колонтитул Знак"/>
    <w:basedOn w:val="a0"/>
    <w:link w:val="af2"/>
    <w:uiPriority w:val="99"/>
    <w:rsid w:val="00E513D5"/>
  </w:style>
  <w:style w:type="paragraph" w:styleId="af4">
    <w:name w:val="Revision"/>
    <w:hidden/>
    <w:uiPriority w:val="99"/>
    <w:semiHidden/>
    <w:rsid w:val="0037491C"/>
    <w:pPr>
      <w:spacing w:line="240" w:lineRule="auto"/>
    </w:pPr>
  </w:style>
  <w:style w:type="paragraph" w:styleId="af5">
    <w:name w:val="No Spacing"/>
    <w:uiPriority w:val="1"/>
    <w:qFormat/>
    <w:rsid w:val="00A450A4"/>
    <w:pPr>
      <w:spacing w:line="240" w:lineRule="auto"/>
    </w:pPr>
  </w:style>
  <w:style w:type="character" w:styleId="af6">
    <w:name w:val="Emphasis"/>
    <w:basedOn w:val="a0"/>
    <w:uiPriority w:val="20"/>
    <w:qFormat/>
    <w:rsid w:val="005D352C"/>
    <w:rPr>
      <w:i/>
      <w:iCs/>
    </w:rPr>
  </w:style>
  <w:style w:type="character" w:customStyle="1" w:styleId="af7">
    <w:name w:val="Гипертекстовая ссылка"/>
    <w:basedOn w:val="a0"/>
    <w:uiPriority w:val="99"/>
    <w:rsid w:val="005D352C"/>
    <w:rPr>
      <w:b/>
      <w:bCs/>
      <w:color w:val="008000"/>
    </w:rPr>
  </w:style>
  <w:style w:type="character" w:customStyle="1" w:styleId="af8">
    <w:name w:val="Цветовое выделение"/>
    <w:rsid w:val="00BA6F50"/>
    <w:rPr>
      <w:b/>
      <w:bCs/>
      <w:color w:val="000080"/>
    </w:rPr>
  </w:style>
  <w:style w:type="paragraph" w:styleId="21">
    <w:name w:val="Quote"/>
    <w:basedOn w:val="a"/>
    <w:next w:val="a"/>
    <w:link w:val="22"/>
    <w:uiPriority w:val="29"/>
    <w:qFormat/>
    <w:rsid w:val="003B61E0"/>
    <w:rPr>
      <w:i/>
      <w:iCs/>
      <w:color w:val="000000" w:themeColor="text1"/>
    </w:rPr>
  </w:style>
  <w:style w:type="character" w:customStyle="1" w:styleId="22">
    <w:name w:val="Цитата 2 Знак"/>
    <w:basedOn w:val="a0"/>
    <w:link w:val="21"/>
    <w:uiPriority w:val="29"/>
    <w:rsid w:val="003B61E0"/>
    <w:rPr>
      <w:i/>
      <w:iCs/>
      <w:color w:val="000000" w:themeColor="text1"/>
    </w:rPr>
  </w:style>
  <w:style w:type="character" w:styleId="af9">
    <w:name w:val="Subtle Emphasis"/>
    <w:basedOn w:val="a0"/>
    <w:uiPriority w:val="19"/>
    <w:qFormat/>
    <w:rsid w:val="005F5CB3"/>
    <w:rPr>
      <w:i/>
      <w:iCs/>
      <w:color w:val="808080" w:themeColor="text1" w:themeTint="7F"/>
    </w:rPr>
  </w:style>
  <w:style w:type="table" w:styleId="afa">
    <w:name w:val="Table Grid"/>
    <w:basedOn w:val="a1"/>
    <w:uiPriority w:val="59"/>
    <w:rsid w:val="00B15F3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0"/>
    <w:uiPriority w:val="22"/>
    <w:qFormat/>
    <w:rsid w:val="00BE6885"/>
    <w:rPr>
      <w:b/>
      <w:bCs/>
    </w:rPr>
  </w:style>
  <w:style w:type="character" w:customStyle="1" w:styleId="apple-converted-space">
    <w:name w:val="apple-converted-space"/>
    <w:basedOn w:val="a0"/>
    <w:rsid w:val="00F87C4D"/>
  </w:style>
  <w:style w:type="character" w:customStyle="1" w:styleId="afc">
    <w:name w:val="Текст Знак"/>
    <w:basedOn w:val="a0"/>
    <w:link w:val="afd"/>
    <w:rsid w:val="00B35A0D"/>
    <w:rPr>
      <w:rFonts w:ascii="Courier New" w:eastAsia="Times New Roman" w:hAnsi="Courier New" w:cs="Courier New"/>
      <w:sz w:val="20"/>
      <w:szCs w:val="20"/>
    </w:rPr>
  </w:style>
  <w:style w:type="paragraph" w:styleId="afd">
    <w:name w:val="Plain Text"/>
    <w:basedOn w:val="a"/>
    <w:link w:val="afc"/>
    <w:unhideWhenUsed/>
    <w:rsid w:val="00B35A0D"/>
    <w:pPr>
      <w:spacing w:line="240" w:lineRule="auto"/>
    </w:pPr>
    <w:rPr>
      <w:rFonts w:ascii="Courier New" w:eastAsia="Times New Roman" w:hAnsi="Courier New" w:cs="Courier New"/>
      <w:sz w:val="20"/>
      <w:szCs w:val="20"/>
    </w:rPr>
  </w:style>
  <w:style w:type="character" w:customStyle="1" w:styleId="11">
    <w:name w:val="Текст Знак1"/>
    <w:basedOn w:val="a0"/>
    <w:uiPriority w:val="99"/>
    <w:semiHidden/>
    <w:rsid w:val="00B35A0D"/>
    <w:rPr>
      <w:rFonts w:ascii="Consolas" w:hAnsi="Consolas" w:cs="Consolas"/>
      <w:sz w:val="21"/>
      <w:szCs w:val="21"/>
    </w:rPr>
  </w:style>
  <w:style w:type="paragraph" w:customStyle="1" w:styleId="afe">
    <w:name w:val="Текст (лев. подпись)"/>
    <w:basedOn w:val="a"/>
    <w:next w:val="a"/>
    <w:rsid w:val="009A15F2"/>
    <w:pPr>
      <w:widowControl w:val="0"/>
      <w:autoSpaceDE w:val="0"/>
      <w:autoSpaceDN w:val="0"/>
      <w:adjustRightInd w:val="0"/>
      <w:spacing w:line="240" w:lineRule="auto"/>
    </w:pPr>
    <w:rPr>
      <w:rFonts w:eastAsia="Times New Roman"/>
      <w:color w:val="auto"/>
      <w:sz w:val="24"/>
      <w:szCs w:val="24"/>
    </w:rPr>
  </w:style>
  <w:style w:type="paragraph" w:customStyle="1" w:styleId="s1">
    <w:name w:val="s_1"/>
    <w:basedOn w:val="a"/>
    <w:rsid w:val="00FA5A4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40">
    <w:name w:val="Заголовок №4_"/>
    <w:basedOn w:val="a0"/>
    <w:link w:val="41"/>
    <w:rsid w:val="00835F20"/>
    <w:rPr>
      <w:rFonts w:ascii="Franklin Gothic Medium" w:eastAsia="Franklin Gothic Medium" w:hAnsi="Franklin Gothic Medium" w:cs="Franklin Gothic Medium"/>
      <w:spacing w:val="12"/>
      <w:sz w:val="38"/>
      <w:szCs w:val="38"/>
      <w:shd w:val="clear" w:color="auto" w:fill="FFFFFF"/>
    </w:rPr>
  </w:style>
  <w:style w:type="paragraph" w:customStyle="1" w:styleId="41">
    <w:name w:val="Заголовок №4"/>
    <w:basedOn w:val="a"/>
    <w:link w:val="40"/>
    <w:rsid w:val="00835F20"/>
    <w:pPr>
      <w:widowControl w:val="0"/>
      <w:shd w:val="clear" w:color="auto" w:fill="FFFFFF"/>
      <w:spacing w:after="360" w:line="562" w:lineRule="exact"/>
      <w:jc w:val="right"/>
      <w:outlineLvl w:val="3"/>
    </w:pPr>
    <w:rPr>
      <w:rFonts w:ascii="Franklin Gothic Medium" w:eastAsia="Franklin Gothic Medium" w:hAnsi="Franklin Gothic Medium" w:cs="Franklin Gothic Medium"/>
      <w:spacing w:val="12"/>
      <w:sz w:val="38"/>
      <w:szCs w:val="38"/>
    </w:rPr>
  </w:style>
  <w:style w:type="character" w:customStyle="1" w:styleId="42">
    <w:name w:val="Основной текст (4)_"/>
    <w:basedOn w:val="a0"/>
    <w:rsid w:val="00835F20"/>
    <w:rPr>
      <w:rFonts w:ascii="Arial" w:eastAsia="Arial" w:hAnsi="Arial" w:cs="Arial"/>
      <w:b/>
      <w:bCs/>
      <w:i w:val="0"/>
      <w:iCs w:val="0"/>
      <w:smallCaps w:val="0"/>
      <w:strike w:val="0"/>
      <w:spacing w:val="42"/>
      <w:sz w:val="29"/>
      <w:szCs w:val="29"/>
      <w:u w:val="none"/>
      <w:lang w:val="en-US"/>
    </w:rPr>
  </w:style>
  <w:style w:type="character" w:customStyle="1" w:styleId="43">
    <w:name w:val="Основной текст (4)"/>
    <w:basedOn w:val="42"/>
    <w:rsid w:val="00835F20"/>
    <w:rPr>
      <w:rFonts w:ascii="Arial" w:eastAsia="Arial" w:hAnsi="Arial" w:cs="Arial"/>
      <w:b/>
      <w:bCs/>
      <w:i w:val="0"/>
      <w:iCs w:val="0"/>
      <w:smallCaps w:val="0"/>
      <w:strike w:val="0"/>
      <w:color w:val="000000"/>
      <w:spacing w:val="42"/>
      <w:w w:val="100"/>
      <w:position w:val="0"/>
      <w:sz w:val="29"/>
      <w:szCs w:val="29"/>
      <w:u w:val="none"/>
      <w:lang w:val="en-US"/>
    </w:rPr>
  </w:style>
  <w:style w:type="character" w:customStyle="1" w:styleId="50">
    <w:name w:val="Основной текст (5)_"/>
    <w:basedOn w:val="a0"/>
    <w:rsid w:val="00835F20"/>
    <w:rPr>
      <w:rFonts w:ascii="Arial" w:eastAsia="Arial" w:hAnsi="Arial" w:cs="Arial"/>
      <w:b/>
      <w:bCs/>
      <w:i w:val="0"/>
      <w:iCs w:val="0"/>
      <w:smallCaps w:val="0"/>
      <w:strike w:val="0"/>
      <w:spacing w:val="-2"/>
      <w:sz w:val="23"/>
      <w:szCs w:val="23"/>
      <w:u w:val="none"/>
      <w:lang w:val="en-US"/>
    </w:rPr>
  </w:style>
  <w:style w:type="character" w:customStyle="1" w:styleId="51">
    <w:name w:val="Основной текст (5)"/>
    <w:basedOn w:val="50"/>
    <w:rsid w:val="00835F20"/>
    <w:rPr>
      <w:rFonts w:ascii="Arial" w:eastAsia="Arial" w:hAnsi="Arial" w:cs="Arial"/>
      <w:b/>
      <w:bCs/>
      <w:i w:val="0"/>
      <w:iCs w:val="0"/>
      <w:smallCaps w:val="0"/>
      <w:strike w:val="0"/>
      <w:color w:val="000000"/>
      <w:spacing w:val="-2"/>
      <w:w w:val="100"/>
      <w:position w:val="0"/>
      <w:sz w:val="23"/>
      <w:szCs w:val="23"/>
      <w:u w:val="none"/>
      <w:lang w:val="en-US"/>
    </w:rPr>
  </w:style>
  <w:style w:type="character" w:customStyle="1" w:styleId="31">
    <w:name w:val="Основной текст (3)_"/>
    <w:basedOn w:val="a0"/>
    <w:link w:val="32"/>
    <w:rsid w:val="00835F20"/>
    <w:rPr>
      <w:b/>
      <w:bCs/>
      <w:spacing w:val="8"/>
      <w:sz w:val="15"/>
      <w:szCs w:val="15"/>
      <w:shd w:val="clear" w:color="auto" w:fill="FFFFFF"/>
    </w:rPr>
  </w:style>
  <w:style w:type="paragraph" w:customStyle="1" w:styleId="32">
    <w:name w:val="Основной текст (3)"/>
    <w:basedOn w:val="a"/>
    <w:link w:val="31"/>
    <w:rsid w:val="00835F20"/>
    <w:pPr>
      <w:widowControl w:val="0"/>
      <w:shd w:val="clear" w:color="auto" w:fill="FFFFFF"/>
      <w:spacing w:line="0" w:lineRule="atLeast"/>
    </w:pPr>
    <w:rPr>
      <w:b/>
      <w:bCs/>
      <w:spacing w:val="8"/>
      <w:sz w:val="15"/>
      <w:szCs w:val="15"/>
    </w:rPr>
  </w:style>
  <w:style w:type="character" w:customStyle="1" w:styleId="71">
    <w:name w:val="Основной текст (7)_"/>
    <w:basedOn w:val="a0"/>
    <w:rsid w:val="00835F20"/>
    <w:rPr>
      <w:rFonts w:ascii="Tahoma" w:eastAsia="Tahoma" w:hAnsi="Tahoma" w:cs="Tahoma"/>
      <w:b/>
      <w:bCs/>
      <w:i w:val="0"/>
      <w:iCs w:val="0"/>
      <w:smallCaps w:val="0"/>
      <w:strike w:val="0"/>
      <w:spacing w:val="-3"/>
      <w:u w:val="none"/>
    </w:rPr>
  </w:style>
  <w:style w:type="character" w:customStyle="1" w:styleId="72">
    <w:name w:val="Основной текст (7)"/>
    <w:basedOn w:val="71"/>
    <w:rsid w:val="00835F20"/>
    <w:rPr>
      <w:rFonts w:ascii="Tahoma" w:eastAsia="Tahoma" w:hAnsi="Tahoma" w:cs="Tahoma"/>
      <w:b/>
      <w:bCs/>
      <w:i w:val="0"/>
      <w:iCs w:val="0"/>
      <w:smallCaps w:val="0"/>
      <w:strike w:val="0"/>
      <w:color w:val="FFFFFF"/>
      <w:spacing w:val="-3"/>
      <w:w w:val="100"/>
      <w:position w:val="0"/>
      <w:sz w:val="24"/>
      <w:szCs w:val="24"/>
      <w:u w:val="none"/>
      <w:lang w:val="ru-RU"/>
    </w:rPr>
  </w:style>
  <w:style w:type="character" w:customStyle="1" w:styleId="81">
    <w:name w:val="Основной текст (8)_"/>
    <w:basedOn w:val="a0"/>
    <w:rsid w:val="00835F20"/>
    <w:rPr>
      <w:rFonts w:ascii="Arial" w:eastAsia="Arial" w:hAnsi="Arial" w:cs="Arial"/>
      <w:b/>
      <w:bCs/>
      <w:i w:val="0"/>
      <w:iCs w:val="0"/>
      <w:smallCaps w:val="0"/>
      <w:strike w:val="0"/>
      <w:spacing w:val="11"/>
      <w:sz w:val="31"/>
      <w:szCs w:val="31"/>
      <w:u w:val="none"/>
    </w:rPr>
  </w:style>
  <w:style w:type="character" w:customStyle="1" w:styleId="82">
    <w:name w:val="Основной текст (8)"/>
    <w:basedOn w:val="81"/>
    <w:rsid w:val="00835F20"/>
    <w:rPr>
      <w:rFonts w:ascii="Arial" w:eastAsia="Arial" w:hAnsi="Arial" w:cs="Arial"/>
      <w:b/>
      <w:bCs/>
      <w:i w:val="0"/>
      <w:iCs w:val="0"/>
      <w:smallCaps w:val="0"/>
      <w:strike w:val="0"/>
      <w:color w:val="000000"/>
      <w:spacing w:val="11"/>
      <w:w w:val="100"/>
      <w:position w:val="0"/>
      <w:sz w:val="31"/>
      <w:szCs w:val="31"/>
      <w:u w:val="none"/>
      <w:lang w:val="ru-RU"/>
    </w:rPr>
  </w:style>
  <w:style w:type="character" w:customStyle="1" w:styleId="3FranklinGothicDemiCond8pt0pt">
    <w:name w:val="Основной текст (3) + Franklin Gothic Demi Cond;8 pt;Не полужирный;Курсив;Интервал 0 pt"/>
    <w:basedOn w:val="31"/>
    <w:rsid w:val="00835F20"/>
    <w:rPr>
      <w:rFonts w:ascii="Franklin Gothic Demi Cond" w:eastAsia="Franklin Gothic Demi Cond" w:hAnsi="Franklin Gothic Demi Cond" w:cs="Franklin Gothic Demi Cond"/>
      <w:b/>
      <w:bCs/>
      <w:i/>
      <w:iCs/>
      <w:smallCaps w:val="0"/>
      <w:strike w:val="0"/>
      <w:color w:val="000000"/>
      <w:spacing w:val="-11"/>
      <w:w w:val="100"/>
      <w:position w:val="0"/>
      <w:sz w:val="16"/>
      <w:szCs w:val="16"/>
      <w:u w:val="none"/>
      <w:shd w:val="clear" w:color="auto" w:fill="FFFFFF"/>
      <w:lang w:val="en-US"/>
    </w:rPr>
  </w:style>
  <w:style w:type="character" w:customStyle="1" w:styleId="83">
    <w:name w:val="Колонтитул (8)_"/>
    <w:basedOn w:val="a0"/>
    <w:rsid w:val="007C7CC5"/>
    <w:rPr>
      <w:rFonts w:ascii="Franklin Gothic Medium" w:eastAsia="Franklin Gothic Medium" w:hAnsi="Franklin Gothic Medium" w:cs="Franklin Gothic Medium"/>
      <w:b w:val="0"/>
      <w:bCs w:val="0"/>
      <w:i w:val="0"/>
      <w:iCs w:val="0"/>
      <w:smallCaps w:val="0"/>
      <w:strike w:val="0"/>
      <w:spacing w:val="8"/>
      <w:sz w:val="18"/>
      <w:szCs w:val="18"/>
      <w:u w:val="none"/>
    </w:rPr>
  </w:style>
  <w:style w:type="character" w:customStyle="1" w:styleId="84">
    <w:name w:val="Колонтитул (8)"/>
    <w:basedOn w:val="83"/>
    <w:rsid w:val="007C7CC5"/>
    <w:rPr>
      <w:rFonts w:ascii="Franklin Gothic Medium" w:eastAsia="Franklin Gothic Medium" w:hAnsi="Franklin Gothic Medium" w:cs="Franklin Gothic Medium"/>
      <w:b w:val="0"/>
      <w:bCs w:val="0"/>
      <w:i w:val="0"/>
      <w:iCs w:val="0"/>
      <w:smallCaps w:val="0"/>
      <w:strike w:val="0"/>
      <w:color w:val="000000"/>
      <w:spacing w:val="8"/>
      <w:w w:val="100"/>
      <w:position w:val="0"/>
      <w:sz w:val="18"/>
      <w:szCs w:val="18"/>
      <w:u w:val="none"/>
      <w:lang w:val="ru-RU"/>
    </w:rPr>
  </w:style>
  <w:style w:type="character" w:customStyle="1" w:styleId="220">
    <w:name w:val="Заголовок №2 (2)_"/>
    <w:basedOn w:val="a0"/>
    <w:rsid w:val="007C7CC5"/>
    <w:rPr>
      <w:rFonts w:ascii="Arial" w:eastAsia="Arial" w:hAnsi="Arial" w:cs="Arial"/>
      <w:b/>
      <w:bCs/>
      <w:i w:val="0"/>
      <w:iCs w:val="0"/>
      <w:smallCaps w:val="0"/>
      <w:strike w:val="0"/>
      <w:spacing w:val="10"/>
      <w:sz w:val="47"/>
      <w:szCs w:val="47"/>
      <w:u w:val="none"/>
    </w:rPr>
  </w:style>
  <w:style w:type="character" w:customStyle="1" w:styleId="221">
    <w:name w:val="Заголовок №2 (2)"/>
    <w:basedOn w:val="220"/>
    <w:rsid w:val="007C7CC5"/>
    <w:rPr>
      <w:rFonts w:ascii="Arial" w:eastAsia="Arial" w:hAnsi="Arial" w:cs="Arial"/>
      <w:b/>
      <w:bCs/>
      <w:i w:val="0"/>
      <w:iCs w:val="0"/>
      <w:smallCaps w:val="0"/>
      <w:strike w:val="0"/>
      <w:color w:val="FFFFFF"/>
      <w:spacing w:val="10"/>
      <w:w w:val="100"/>
      <w:position w:val="0"/>
      <w:sz w:val="47"/>
      <w:szCs w:val="47"/>
      <w:u w:val="none"/>
      <w:lang w:val="ru-RU"/>
    </w:rPr>
  </w:style>
  <w:style w:type="character" w:customStyle="1" w:styleId="aff">
    <w:name w:val="Основной текст_"/>
    <w:basedOn w:val="a0"/>
    <w:link w:val="33"/>
    <w:rsid w:val="007C7CC5"/>
    <w:rPr>
      <w:b/>
      <w:bCs/>
      <w:spacing w:val="7"/>
      <w:sz w:val="19"/>
      <w:szCs w:val="19"/>
      <w:shd w:val="clear" w:color="auto" w:fill="FFFFFF"/>
    </w:rPr>
  </w:style>
  <w:style w:type="character" w:customStyle="1" w:styleId="91">
    <w:name w:val="Основной текст (9)_"/>
    <w:basedOn w:val="a0"/>
    <w:rsid w:val="007C7CC5"/>
    <w:rPr>
      <w:rFonts w:ascii="Arial" w:eastAsia="Arial" w:hAnsi="Arial" w:cs="Arial"/>
      <w:b w:val="0"/>
      <w:bCs w:val="0"/>
      <w:i w:val="0"/>
      <w:iCs w:val="0"/>
      <w:smallCaps w:val="0"/>
      <w:strike w:val="0"/>
      <w:spacing w:val="16"/>
      <w:sz w:val="18"/>
      <w:szCs w:val="18"/>
      <w:u w:val="none"/>
    </w:rPr>
  </w:style>
  <w:style w:type="character" w:customStyle="1" w:styleId="710">
    <w:name w:val="Основной текст (71)_"/>
    <w:basedOn w:val="a0"/>
    <w:link w:val="711"/>
    <w:rsid w:val="007C7CC5"/>
    <w:rPr>
      <w:rFonts w:ascii="Franklin Gothic Medium" w:eastAsia="Franklin Gothic Medium" w:hAnsi="Franklin Gothic Medium" w:cs="Franklin Gothic Medium"/>
      <w:spacing w:val="6"/>
      <w:sz w:val="30"/>
      <w:szCs w:val="30"/>
      <w:shd w:val="clear" w:color="auto" w:fill="FFFFFF"/>
    </w:rPr>
  </w:style>
  <w:style w:type="character" w:customStyle="1" w:styleId="11pt0pt">
    <w:name w:val="Основной текст + 11 pt;Интервал 0 pt"/>
    <w:basedOn w:val="aff"/>
    <w:rsid w:val="007C7CC5"/>
    <w:rPr>
      <w:b/>
      <w:bCs/>
      <w:color w:val="000000"/>
      <w:spacing w:val="8"/>
      <w:w w:val="100"/>
      <w:position w:val="0"/>
      <w:sz w:val="22"/>
      <w:szCs w:val="22"/>
      <w:shd w:val="clear" w:color="auto" w:fill="FFFFFF"/>
      <w:lang w:val="ru-RU"/>
    </w:rPr>
  </w:style>
  <w:style w:type="character" w:customStyle="1" w:styleId="92">
    <w:name w:val="Основной текст (9)"/>
    <w:basedOn w:val="91"/>
    <w:rsid w:val="007C7CC5"/>
    <w:rPr>
      <w:rFonts w:ascii="Arial" w:eastAsia="Arial" w:hAnsi="Arial" w:cs="Arial"/>
      <w:b w:val="0"/>
      <w:bCs w:val="0"/>
      <w:i w:val="0"/>
      <w:iCs w:val="0"/>
      <w:smallCaps w:val="0"/>
      <w:strike w:val="0"/>
      <w:color w:val="000000"/>
      <w:spacing w:val="16"/>
      <w:w w:val="100"/>
      <w:position w:val="0"/>
      <w:sz w:val="18"/>
      <w:szCs w:val="18"/>
      <w:u w:val="none"/>
      <w:lang w:val="ru-RU"/>
    </w:rPr>
  </w:style>
  <w:style w:type="character" w:customStyle="1" w:styleId="720">
    <w:name w:val="Основной текст (72)_"/>
    <w:basedOn w:val="a0"/>
    <w:link w:val="721"/>
    <w:rsid w:val="007C7CC5"/>
    <w:rPr>
      <w:b/>
      <w:bCs/>
      <w:spacing w:val="8"/>
      <w:shd w:val="clear" w:color="auto" w:fill="FFFFFF"/>
    </w:rPr>
  </w:style>
  <w:style w:type="paragraph" w:customStyle="1" w:styleId="33">
    <w:name w:val="Основной текст3"/>
    <w:basedOn w:val="a"/>
    <w:link w:val="aff"/>
    <w:rsid w:val="007C7CC5"/>
    <w:pPr>
      <w:widowControl w:val="0"/>
      <w:shd w:val="clear" w:color="auto" w:fill="FFFFFF"/>
      <w:spacing w:before="120" w:after="480" w:line="0" w:lineRule="atLeast"/>
      <w:jc w:val="both"/>
    </w:pPr>
    <w:rPr>
      <w:b/>
      <w:bCs/>
      <w:spacing w:val="7"/>
      <w:sz w:val="19"/>
      <w:szCs w:val="19"/>
    </w:rPr>
  </w:style>
  <w:style w:type="paragraph" w:customStyle="1" w:styleId="711">
    <w:name w:val="Основной текст (71)"/>
    <w:basedOn w:val="a"/>
    <w:link w:val="710"/>
    <w:rsid w:val="007C7CC5"/>
    <w:pPr>
      <w:widowControl w:val="0"/>
      <w:shd w:val="clear" w:color="auto" w:fill="FFFFFF"/>
      <w:spacing w:before="300" w:after="300" w:line="0" w:lineRule="atLeast"/>
      <w:jc w:val="both"/>
    </w:pPr>
    <w:rPr>
      <w:rFonts w:ascii="Franklin Gothic Medium" w:eastAsia="Franklin Gothic Medium" w:hAnsi="Franklin Gothic Medium" w:cs="Franklin Gothic Medium"/>
      <w:spacing w:val="6"/>
      <w:sz w:val="30"/>
      <w:szCs w:val="30"/>
    </w:rPr>
  </w:style>
  <w:style w:type="paragraph" w:customStyle="1" w:styleId="721">
    <w:name w:val="Основной текст (72)"/>
    <w:basedOn w:val="a"/>
    <w:link w:val="720"/>
    <w:rsid w:val="007C7CC5"/>
    <w:pPr>
      <w:widowControl w:val="0"/>
      <w:shd w:val="clear" w:color="auto" w:fill="FFFFFF"/>
      <w:spacing w:before="300" w:after="960" w:line="0" w:lineRule="atLeast"/>
      <w:jc w:val="right"/>
    </w:pPr>
    <w:rPr>
      <w:b/>
      <w:bCs/>
      <w:spacing w:val="8"/>
    </w:rPr>
  </w:style>
  <w:style w:type="character" w:customStyle="1" w:styleId="12">
    <w:name w:val="Заголовок №1_"/>
    <w:basedOn w:val="a0"/>
    <w:rsid w:val="002D5102"/>
    <w:rPr>
      <w:rFonts w:ascii="Franklin Gothic Medium" w:eastAsia="Franklin Gothic Medium" w:hAnsi="Franklin Gothic Medium" w:cs="Franklin Gothic Medium"/>
      <w:b w:val="0"/>
      <w:bCs w:val="0"/>
      <w:i w:val="0"/>
      <w:iCs w:val="0"/>
      <w:smallCaps w:val="0"/>
      <w:strike w:val="0"/>
      <w:spacing w:val="28"/>
      <w:sz w:val="148"/>
      <w:szCs w:val="148"/>
      <w:u w:val="none"/>
    </w:rPr>
  </w:style>
  <w:style w:type="character" w:customStyle="1" w:styleId="13">
    <w:name w:val="Заголовок №1"/>
    <w:basedOn w:val="12"/>
    <w:rsid w:val="002D5102"/>
    <w:rPr>
      <w:rFonts w:ascii="Franklin Gothic Medium" w:eastAsia="Franklin Gothic Medium" w:hAnsi="Franklin Gothic Medium" w:cs="Franklin Gothic Medium"/>
      <w:b w:val="0"/>
      <w:bCs w:val="0"/>
      <w:i w:val="0"/>
      <w:iCs w:val="0"/>
      <w:smallCaps w:val="0"/>
      <w:strike w:val="0"/>
      <w:color w:val="FFFFFF"/>
      <w:spacing w:val="28"/>
      <w:w w:val="100"/>
      <w:position w:val="0"/>
      <w:sz w:val="148"/>
      <w:szCs w:val="148"/>
      <w:u w:val="none"/>
      <w:lang w:val="ru-RU"/>
    </w:rPr>
  </w:style>
  <w:style w:type="character" w:customStyle="1" w:styleId="23">
    <w:name w:val="Основной текст (2)_"/>
    <w:basedOn w:val="a0"/>
    <w:link w:val="24"/>
    <w:rsid w:val="005A6910"/>
    <w:rPr>
      <w:rFonts w:ascii="Franklin Gothic Medium" w:eastAsia="Franklin Gothic Medium" w:hAnsi="Franklin Gothic Medium" w:cs="Franklin Gothic Medium"/>
      <w:spacing w:val="12"/>
      <w:sz w:val="38"/>
      <w:szCs w:val="38"/>
      <w:shd w:val="clear" w:color="auto" w:fill="FFFFFF"/>
    </w:rPr>
  </w:style>
  <w:style w:type="paragraph" w:customStyle="1" w:styleId="24">
    <w:name w:val="Основной текст (2)"/>
    <w:basedOn w:val="a"/>
    <w:link w:val="23"/>
    <w:rsid w:val="005A6910"/>
    <w:pPr>
      <w:widowControl w:val="0"/>
      <w:shd w:val="clear" w:color="auto" w:fill="FFFFFF"/>
      <w:spacing w:after="720" w:line="470" w:lineRule="exact"/>
      <w:jc w:val="center"/>
    </w:pPr>
    <w:rPr>
      <w:rFonts w:ascii="Franklin Gothic Medium" w:eastAsia="Franklin Gothic Medium" w:hAnsi="Franklin Gothic Medium" w:cs="Franklin Gothic Medium"/>
      <w:spacing w:val="12"/>
      <w:sz w:val="38"/>
      <w:szCs w:val="38"/>
    </w:rPr>
  </w:style>
  <w:style w:type="character" w:customStyle="1" w:styleId="48">
    <w:name w:val="Основной текст (48)_"/>
    <w:basedOn w:val="a0"/>
    <w:link w:val="480"/>
    <w:rsid w:val="005A6910"/>
    <w:rPr>
      <w:b/>
      <w:bCs/>
      <w:sz w:val="20"/>
      <w:szCs w:val="20"/>
      <w:shd w:val="clear" w:color="auto" w:fill="FFFFFF"/>
    </w:rPr>
  </w:style>
  <w:style w:type="character" w:customStyle="1" w:styleId="510">
    <w:name w:val="Основной текст (51)_"/>
    <w:basedOn w:val="a0"/>
    <w:link w:val="511"/>
    <w:rsid w:val="005A6910"/>
    <w:rPr>
      <w:rFonts w:ascii="Tahoma" w:eastAsia="Tahoma" w:hAnsi="Tahoma" w:cs="Tahoma"/>
      <w:b/>
      <w:bCs/>
      <w:spacing w:val="64"/>
      <w:sz w:val="21"/>
      <w:szCs w:val="21"/>
      <w:shd w:val="clear" w:color="auto" w:fill="FFFFFF"/>
      <w:lang w:val="en-US"/>
    </w:rPr>
  </w:style>
  <w:style w:type="character" w:customStyle="1" w:styleId="25">
    <w:name w:val="Заголовок №2_"/>
    <w:basedOn w:val="a0"/>
    <w:link w:val="26"/>
    <w:rsid w:val="005A6910"/>
    <w:rPr>
      <w:rFonts w:ascii="Tahoma" w:eastAsia="Tahoma" w:hAnsi="Tahoma" w:cs="Tahoma"/>
      <w:b/>
      <w:bCs/>
      <w:spacing w:val="9"/>
      <w:sz w:val="48"/>
      <w:szCs w:val="48"/>
      <w:shd w:val="clear" w:color="auto" w:fill="FFFFFF"/>
    </w:rPr>
  </w:style>
  <w:style w:type="character" w:customStyle="1" w:styleId="510pt">
    <w:name w:val="Основной текст (51) + Интервал 0 pt"/>
    <w:basedOn w:val="510"/>
    <w:rsid w:val="005A6910"/>
    <w:rPr>
      <w:rFonts w:ascii="Tahoma" w:eastAsia="Tahoma" w:hAnsi="Tahoma" w:cs="Tahoma"/>
      <w:b/>
      <w:bCs/>
      <w:color w:val="000000"/>
      <w:spacing w:val="6"/>
      <w:w w:val="100"/>
      <w:position w:val="0"/>
      <w:sz w:val="21"/>
      <w:szCs w:val="21"/>
      <w:shd w:val="clear" w:color="auto" w:fill="FFFFFF"/>
      <w:lang w:val="en-US"/>
    </w:rPr>
  </w:style>
  <w:style w:type="character" w:customStyle="1" w:styleId="34">
    <w:name w:val="Заголовок №3_"/>
    <w:basedOn w:val="a0"/>
    <w:link w:val="35"/>
    <w:rsid w:val="005A6910"/>
    <w:rPr>
      <w:rFonts w:ascii="Times New Roman" w:eastAsia="Times New Roman" w:hAnsi="Times New Roman" w:cs="Times New Roman"/>
      <w:b/>
      <w:bCs/>
      <w:spacing w:val="-11"/>
      <w:sz w:val="56"/>
      <w:szCs w:val="56"/>
      <w:shd w:val="clear" w:color="auto" w:fill="FFFFFF"/>
    </w:rPr>
  </w:style>
  <w:style w:type="character" w:customStyle="1" w:styleId="62">
    <w:name w:val="Основной текст (62)_"/>
    <w:basedOn w:val="a0"/>
    <w:link w:val="620"/>
    <w:rsid w:val="005A6910"/>
    <w:rPr>
      <w:rFonts w:ascii="Franklin Gothic Medium" w:eastAsia="Franklin Gothic Medium" w:hAnsi="Franklin Gothic Medium" w:cs="Franklin Gothic Medium"/>
      <w:spacing w:val="-13"/>
      <w:sz w:val="48"/>
      <w:szCs w:val="48"/>
      <w:shd w:val="clear" w:color="auto" w:fill="FFFFFF"/>
    </w:rPr>
  </w:style>
  <w:style w:type="character" w:customStyle="1" w:styleId="63">
    <w:name w:val="Основной текст (63)_"/>
    <w:basedOn w:val="a0"/>
    <w:link w:val="630"/>
    <w:rsid w:val="005A6910"/>
    <w:rPr>
      <w:rFonts w:ascii="Times New Roman" w:eastAsia="Times New Roman" w:hAnsi="Times New Roman" w:cs="Times New Roman"/>
      <w:b/>
      <w:bCs/>
      <w:spacing w:val="10"/>
      <w:sz w:val="44"/>
      <w:szCs w:val="44"/>
      <w:shd w:val="clear" w:color="auto" w:fill="FFFFFF"/>
    </w:rPr>
  </w:style>
  <w:style w:type="character" w:customStyle="1" w:styleId="64">
    <w:name w:val="Основной текст (64)_"/>
    <w:basedOn w:val="a0"/>
    <w:link w:val="640"/>
    <w:rsid w:val="005A6910"/>
    <w:rPr>
      <w:rFonts w:ascii="Times New Roman" w:eastAsia="Times New Roman" w:hAnsi="Times New Roman" w:cs="Times New Roman"/>
      <w:b/>
      <w:bCs/>
      <w:spacing w:val="2"/>
      <w:sz w:val="21"/>
      <w:szCs w:val="21"/>
      <w:shd w:val="clear" w:color="auto" w:fill="FFFFFF"/>
      <w:lang w:val="en-US"/>
    </w:rPr>
  </w:style>
  <w:style w:type="paragraph" w:customStyle="1" w:styleId="480">
    <w:name w:val="Основной текст (48)"/>
    <w:basedOn w:val="a"/>
    <w:link w:val="48"/>
    <w:rsid w:val="005A6910"/>
    <w:pPr>
      <w:widowControl w:val="0"/>
      <w:shd w:val="clear" w:color="auto" w:fill="FFFFFF"/>
      <w:spacing w:line="413" w:lineRule="exact"/>
      <w:jc w:val="right"/>
    </w:pPr>
    <w:rPr>
      <w:b/>
      <w:bCs/>
      <w:sz w:val="20"/>
      <w:szCs w:val="20"/>
    </w:rPr>
  </w:style>
  <w:style w:type="paragraph" w:customStyle="1" w:styleId="511">
    <w:name w:val="Основной текст (51)"/>
    <w:basedOn w:val="a"/>
    <w:link w:val="510"/>
    <w:rsid w:val="005A6910"/>
    <w:pPr>
      <w:widowControl w:val="0"/>
      <w:shd w:val="clear" w:color="auto" w:fill="FFFFFF"/>
      <w:spacing w:line="0" w:lineRule="atLeast"/>
    </w:pPr>
    <w:rPr>
      <w:rFonts w:ascii="Tahoma" w:eastAsia="Tahoma" w:hAnsi="Tahoma" w:cs="Tahoma"/>
      <w:b/>
      <w:bCs/>
      <w:spacing w:val="64"/>
      <w:sz w:val="21"/>
      <w:szCs w:val="21"/>
      <w:lang w:val="en-US"/>
    </w:rPr>
  </w:style>
  <w:style w:type="paragraph" w:customStyle="1" w:styleId="26">
    <w:name w:val="Заголовок №2"/>
    <w:basedOn w:val="a"/>
    <w:link w:val="25"/>
    <w:rsid w:val="005A6910"/>
    <w:pPr>
      <w:widowControl w:val="0"/>
      <w:shd w:val="clear" w:color="auto" w:fill="FFFFFF"/>
      <w:spacing w:before="1020" w:after="360" w:line="0" w:lineRule="atLeast"/>
      <w:outlineLvl w:val="1"/>
    </w:pPr>
    <w:rPr>
      <w:rFonts w:ascii="Tahoma" w:eastAsia="Tahoma" w:hAnsi="Tahoma" w:cs="Tahoma"/>
      <w:b/>
      <w:bCs/>
      <w:spacing w:val="9"/>
      <w:sz w:val="48"/>
      <w:szCs w:val="48"/>
    </w:rPr>
  </w:style>
  <w:style w:type="paragraph" w:customStyle="1" w:styleId="35">
    <w:name w:val="Заголовок №3"/>
    <w:basedOn w:val="a"/>
    <w:link w:val="34"/>
    <w:rsid w:val="005A6910"/>
    <w:pPr>
      <w:widowControl w:val="0"/>
      <w:shd w:val="clear" w:color="auto" w:fill="FFFFFF"/>
      <w:spacing w:before="600" w:after="360" w:line="0" w:lineRule="atLeast"/>
      <w:outlineLvl w:val="2"/>
    </w:pPr>
    <w:rPr>
      <w:rFonts w:ascii="Times New Roman" w:eastAsia="Times New Roman" w:hAnsi="Times New Roman" w:cs="Times New Roman"/>
      <w:b/>
      <w:bCs/>
      <w:spacing w:val="-11"/>
      <w:sz w:val="56"/>
      <w:szCs w:val="56"/>
    </w:rPr>
  </w:style>
  <w:style w:type="paragraph" w:customStyle="1" w:styleId="620">
    <w:name w:val="Основной текст (62)"/>
    <w:basedOn w:val="a"/>
    <w:link w:val="62"/>
    <w:rsid w:val="005A6910"/>
    <w:pPr>
      <w:widowControl w:val="0"/>
      <w:shd w:val="clear" w:color="auto" w:fill="FFFFFF"/>
      <w:spacing w:before="600" w:after="360" w:line="0" w:lineRule="atLeast"/>
    </w:pPr>
    <w:rPr>
      <w:rFonts w:ascii="Franklin Gothic Medium" w:eastAsia="Franklin Gothic Medium" w:hAnsi="Franklin Gothic Medium" w:cs="Franklin Gothic Medium"/>
      <w:spacing w:val="-13"/>
      <w:sz w:val="48"/>
      <w:szCs w:val="48"/>
    </w:rPr>
  </w:style>
  <w:style w:type="paragraph" w:customStyle="1" w:styleId="630">
    <w:name w:val="Основной текст (63)"/>
    <w:basedOn w:val="a"/>
    <w:link w:val="63"/>
    <w:rsid w:val="005A6910"/>
    <w:pPr>
      <w:widowControl w:val="0"/>
      <w:shd w:val="clear" w:color="auto" w:fill="FFFFFF"/>
      <w:spacing w:before="600" w:after="360" w:line="0" w:lineRule="atLeast"/>
    </w:pPr>
    <w:rPr>
      <w:rFonts w:ascii="Times New Roman" w:eastAsia="Times New Roman" w:hAnsi="Times New Roman" w:cs="Times New Roman"/>
      <w:b/>
      <w:bCs/>
      <w:spacing w:val="10"/>
      <w:sz w:val="44"/>
      <w:szCs w:val="44"/>
    </w:rPr>
  </w:style>
  <w:style w:type="paragraph" w:customStyle="1" w:styleId="640">
    <w:name w:val="Основной текст (64)"/>
    <w:basedOn w:val="a"/>
    <w:link w:val="64"/>
    <w:rsid w:val="005A6910"/>
    <w:pPr>
      <w:widowControl w:val="0"/>
      <w:shd w:val="clear" w:color="auto" w:fill="FFFFFF"/>
      <w:spacing w:before="360" w:line="0" w:lineRule="atLeast"/>
    </w:pPr>
    <w:rPr>
      <w:rFonts w:ascii="Times New Roman" w:eastAsia="Times New Roman" w:hAnsi="Times New Roman" w:cs="Times New Roman"/>
      <w:b/>
      <w:bCs/>
      <w:spacing w:val="2"/>
      <w:sz w:val="21"/>
      <w:szCs w:val="21"/>
      <w:lang w:val="en-US"/>
    </w:rPr>
  </w:style>
  <w:style w:type="character" w:customStyle="1" w:styleId="19">
    <w:name w:val="Основной текст (19)_"/>
    <w:basedOn w:val="a0"/>
    <w:link w:val="190"/>
    <w:rsid w:val="005A6910"/>
    <w:rPr>
      <w:spacing w:val="13"/>
      <w:sz w:val="16"/>
      <w:szCs w:val="16"/>
      <w:shd w:val="clear" w:color="auto" w:fill="FFFFFF"/>
    </w:rPr>
  </w:style>
  <w:style w:type="character" w:customStyle="1" w:styleId="320">
    <w:name w:val="Заголовок №3 (2)_"/>
    <w:basedOn w:val="a0"/>
    <w:link w:val="321"/>
    <w:rsid w:val="005A6910"/>
    <w:rPr>
      <w:rFonts w:ascii="Tahoma" w:eastAsia="Tahoma" w:hAnsi="Tahoma" w:cs="Tahoma"/>
      <w:spacing w:val="-9"/>
      <w:sz w:val="42"/>
      <w:szCs w:val="42"/>
      <w:shd w:val="clear" w:color="auto" w:fill="FFFFFF"/>
    </w:rPr>
  </w:style>
  <w:style w:type="character" w:customStyle="1" w:styleId="65">
    <w:name w:val="Основной текст (65)_"/>
    <w:basedOn w:val="a0"/>
    <w:link w:val="650"/>
    <w:rsid w:val="005A6910"/>
    <w:rPr>
      <w:rFonts w:ascii="Times New Roman" w:eastAsia="Times New Roman" w:hAnsi="Times New Roman" w:cs="Times New Roman"/>
      <w:b/>
      <w:bCs/>
      <w:spacing w:val="4"/>
      <w:sz w:val="19"/>
      <w:szCs w:val="19"/>
      <w:shd w:val="clear" w:color="auto" w:fill="FFFFFF"/>
      <w:lang w:val="en-US"/>
    </w:rPr>
  </w:style>
  <w:style w:type="character" w:customStyle="1" w:styleId="66">
    <w:name w:val="Основной текст (66)_"/>
    <w:basedOn w:val="a0"/>
    <w:link w:val="660"/>
    <w:rsid w:val="005A6910"/>
    <w:rPr>
      <w:rFonts w:ascii="Times New Roman" w:eastAsia="Times New Roman" w:hAnsi="Times New Roman" w:cs="Times New Roman"/>
      <w:b/>
      <w:bCs/>
      <w:spacing w:val="-7"/>
      <w:sz w:val="52"/>
      <w:szCs w:val="52"/>
      <w:shd w:val="clear" w:color="auto" w:fill="FFFFFF"/>
    </w:rPr>
  </w:style>
  <w:style w:type="character" w:customStyle="1" w:styleId="67">
    <w:name w:val="Основной текст (67)_"/>
    <w:basedOn w:val="a0"/>
    <w:link w:val="670"/>
    <w:rsid w:val="005A6910"/>
    <w:rPr>
      <w:rFonts w:ascii="Times New Roman" w:eastAsia="Times New Roman" w:hAnsi="Times New Roman" w:cs="Times New Roman"/>
      <w:spacing w:val="6"/>
      <w:sz w:val="59"/>
      <w:szCs w:val="59"/>
      <w:shd w:val="clear" w:color="auto" w:fill="FFFFFF"/>
    </w:rPr>
  </w:style>
  <w:style w:type="character" w:customStyle="1" w:styleId="90pt">
    <w:name w:val="Основной текст (9) + Интервал 0 pt"/>
    <w:basedOn w:val="91"/>
    <w:rsid w:val="005A6910"/>
    <w:rPr>
      <w:rFonts w:ascii="Arial" w:eastAsia="Arial" w:hAnsi="Arial" w:cs="Arial"/>
      <w:b w:val="0"/>
      <w:bCs w:val="0"/>
      <w:i w:val="0"/>
      <w:iCs w:val="0"/>
      <w:smallCaps w:val="0"/>
      <w:strike w:val="0"/>
      <w:color w:val="000000"/>
      <w:spacing w:val="-8"/>
      <w:w w:val="100"/>
      <w:position w:val="0"/>
      <w:sz w:val="18"/>
      <w:szCs w:val="18"/>
      <w:u w:val="none"/>
      <w:lang w:val="en-US"/>
    </w:rPr>
  </w:style>
  <w:style w:type="character" w:customStyle="1" w:styleId="68">
    <w:name w:val="Основной текст (68)_"/>
    <w:basedOn w:val="a0"/>
    <w:link w:val="680"/>
    <w:rsid w:val="005A6910"/>
    <w:rPr>
      <w:rFonts w:ascii="Times New Roman" w:eastAsia="Times New Roman" w:hAnsi="Times New Roman" w:cs="Times New Roman"/>
      <w:spacing w:val="13"/>
      <w:sz w:val="44"/>
      <w:szCs w:val="44"/>
      <w:shd w:val="clear" w:color="auto" w:fill="FFFFFF"/>
    </w:rPr>
  </w:style>
  <w:style w:type="character" w:customStyle="1" w:styleId="330">
    <w:name w:val="Заголовок №3 (3)_"/>
    <w:basedOn w:val="a0"/>
    <w:link w:val="331"/>
    <w:rsid w:val="005A6910"/>
    <w:rPr>
      <w:b/>
      <w:bCs/>
      <w:spacing w:val="10"/>
      <w:sz w:val="47"/>
      <w:szCs w:val="47"/>
      <w:shd w:val="clear" w:color="auto" w:fill="FFFFFF"/>
    </w:rPr>
  </w:style>
  <w:style w:type="paragraph" w:customStyle="1" w:styleId="190">
    <w:name w:val="Основной текст (19)"/>
    <w:basedOn w:val="a"/>
    <w:link w:val="19"/>
    <w:rsid w:val="005A6910"/>
    <w:pPr>
      <w:widowControl w:val="0"/>
      <w:shd w:val="clear" w:color="auto" w:fill="FFFFFF"/>
      <w:spacing w:line="250" w:lineRule="exact"/>
      <w:jc w:val="both"/>
    </w:pPr>
    <w:rPr>
      <w:spacing w:val="13"/>
      <w:sz w:val="16"/>
      <w:szCs w:val="16"/>
    </w:rPr>
  </w:style>
  <w:style w:type="paragraph" w:customStyle="1" w:styleId="321">
    <w:name w:val="Заголовок №3 (2)"/>
    <w:basedOn w:val="a"/>
    <w:link w:val="320"/>
    <w:rsid w:val="005A6910"/>
    <w:pPr>
      <w:widowControl w:val="0"/>
      <w:shd w:val="clear" w:color="auto" w:fill="FFFFFF"/>
      <w:spacing w:after="360" w:line="0" w:lineRule="atLeast"/>
      <w:outlineLvl w:val="2"/>
    </w:pPr>
    <w:rPr>
      <w:rFonts w:ascii="Tahoma" w:eastAsia="Tahoma" w:hAnsi="Tahoma" w:cs="Tahoma"/>
      <w:spacing w:val="-9"/>
      <w:sz w:val="42"/>
      <w:szCs w:val="42"/>
    </w:rPr>
  </w:style>
  <w:style w:type="paragraph" w:customStyle="1" w:styleId="650">
    <w:name w:val="Основной текст (65)"/>
    <w:basedOn w:val="a"/>
    <w:link w:val="65"/>
    <w:rsid w:val="005A6910"/>
    <w:pPr>
      <w:widowControl w:val="0"/>
      <w:shd w:val="clear" w:color="auto" w:fill="FFFFFF"/>
      <w:spacing w:before="360" w:after="600" w:line="0" w:lineRule="atLeast"/>
      <w:jc w:val="both"/>
    </w:pPr>
    <w:rPr>
      <w:rFonts w:ascii="Times New Roman" w:eastAsia="Times New Roman" w:hAnsi="Times New Roman" w:cs="Times New Roman"/>
      <w:b/>
      <w:bCs/>
      <w:spacing w:val="4"/>
      <w:sz w:val="19"/>
      <w:szCs w:val="19"/>
      <w:lang w:val="en-US"/>
    </w:rPr>
  </w:style>
  <w:style w:type="paragraph" w:customStyle="1" w:styleId="660">
    <w:name w:val="Основной текст (66)"/>
    <w:basedOn w:val="a"/>
    <w:link w:val="66"/>
    <w:rsid w:val="005A6910"/>
    <w:pPr>
      <w:widowControl w:val="0"/>
      <w:shd w:val="clear" w:color="auto" w:fill="FFFFFF"/>
      <w:spacing w:before="600" w:after="360" w:line="0" w:lineRule="atLeast"/>
    </w:pPr>
    <w:rPr>
      <w:rFonts w:ascii="Times New Roman" w:eastAsia="Times New Roman" w:hAnsi="Times New Roman" w:cs="Times New Roman"/>
      <w:b/>
      <w:bCs/>
      <w:spacing w:val="-7"/>
      <w:sz w:val="52"/>
      <w:szCs w:val="52"/>
    </w:rPr>
  </w:style>
  <w:style w:type="paragraph" w:customStyle="1" w:styleId="670">
    <w:name w:val="Основной текст (67)"/>
    <w:basedOn w:val="a"/>
    <w:link w:val="67"/>
    <w:rsid w:val="005A6910"/>
    <w:pPr>
      <w:widowControl w:val="0"/>
      <w:shd w:val="clear" w:color="auto" w:fill="FFFFFF"/>
      <w:spacing w:before="600" w:after="360" w:line="0" w:lineRule="atLeast"/>
    </w:pPr>
    <w:rPr>
      <w:rFonts w:ascii="Times New Roman" w:eastAsia="Times New Roman" w:hAnsi="Times New Roman" w:cs="Times New Roman"/>
      <w:spacing w:val="6"/>
      <w:sz w:val="59"/>
      <w:szCs w:val="59"/>
    </w:rPr>
  </w:style>
  <w:style w:type="paragraph" w:customStyle="1" w:styleId="680">
    <w:name w:val="Основной текст (68)"/>
    <w:basedOn w:val="a"/>
    <w:link w:val="68"/>
    <w:rsid w:val="005A6910"/>
    <w:pPr>
      <w:widowControl w:val="0"/>
      <w:shd w:val="clear" w:color="auto" w:fill="FFFFFF"/>
      <w:spacing w:before="600" w:after="360" w:line="0" w:lineRule="atLeast"/>
    </w:pPr>
    <w:rPr>
      <w:rFonts w:ascii="Times New Roman" w:eastAsia="Times New Roman" w:hAnsi="Times New Roman" w:cs="Times New Roman"/>
      <w:spacing w:val="13"/>
      <w:sz w:val="44"/>
      <w:szCs w:val="44"/>
    </w:rPr>
  </w:style>
  <w:style w:type="paragraph" w:customStyle="1" w:styleId="331">
    <w:name w:val="Заголовок №3 (3)"/>
    <w:basedOn w:val="a"/>
    <w:link w:val="330"/>
    <w:rsid w:val="005A6910"/>
    <w:pPr>
      <w:widowControl w:val="0"/>
      <w:shd w:val="clear" w:color="auto" w:fill="FFFFFF"/>
      <w:spacing w:before="600" w:after="360" w:line="0" w:lineRule="atLeast"/>
      <w:outlineLvl w:val="2"/>
    </w:pPr>
    <w:rPr>
      <w:b/>
      <w:bCs/>
      <w:spacing w:val="10"/>
      <w:sz w:val="47"/>
      <w:szCs w:val="47"/>
    </w:rPr>
  </w:style>
  <w:style w:type="character" w:customStyle="1" w:styleId="7pt0pt">
    <w:name w:val="Основной текст + 7 pt;Интервал 0 pt"/>
    <w:basedOn w:val="aff"/>
    <w:rsid w:val="00666742"/>
    <w:rPr>
      <w:rFonts w:ascii="Arial" w:eastAsia="Arial" w:hAnsi="Arial" w:cs="Arial"/>
      <w:b/>
      <w:bCs/>
      <w:i w:val="0"/>
      <w:iCs w:val="0"/>
      <w:smallCaps w:val="0"/>
      <w:strike w:val="0"/>
      <w:color w:val="000000"/>
      <w:spacing w:val="3"/>
      <w:w w:val="100"/>
      <w:position w:val="0"/>
      <w:sz w:val="14"/>
      <w:szCs w:val="14"/>
      <w:u w:val="none"/>
      <w:shd w:val="clear" w:color="auto" w:fill="FFFFFF"/>
      <w:lang w:val="ru-RU"/>
    </w:rPr>
  </w:style>
  <w:style w:type="character" w:customStyle="1" w:styleId="55pt0pt">
    <w:name w:val="Основной текст + 5;5 pt;Не полужирный;Интервал 0 pt"/>
    <w:basedOn w:val="aff"/>
    <w:rsid w:val="00666742"/>
    <w:rPr>
      <w:rFonts w:ascii="Arial" w:eastAsia="Arial" w:hAnsi="Arial" w:cs="Arial"/>
      <w:b/>
      <w:bCs/>
      <w:i w:val="0"/>
      <w:iCs w:val="0"/>
      <w:smallCaps w:val="0"/>
      <w:strike w:val="0"/>
      <w:color w:val="000000"/>
      <w:spacing w:val="-2"/>
      <w:w w:val="100"/>
      <w:position w:val="0"/>
      <w:sz w:val="11"/>
      <w:szCs w:val="11"/>
      <w:u w:val="none"/>
      <w:shd w:val="clear" w:color="auto" w:fill="FFFFFF"/>
      <w:lang w:val="ru-RU"/>
    </w:rPr>
  </w:style>
  <w:style w:type="character" w:customStyle="1" w:styleId="Tahoma10pt0pt">
    <w:name w:val="Основной текст + Tahoma;10 pt;Не полужирный;Интервал 0 pt"/>
    <w:basedOn w:val="aff"/>
    <w:rsid w:val="00666742"/>
    <w:rPr>
      <w:rFonts w:ascii="Tahoma" w:eastAsia="Tahoma" w:hAnsi="Tahoma" w:cs="Tahoma"/>
      <w:b/>
      <w:bCs/>
      <w:i w:val="0"/>
      <w:iCs w:val="0"/>
      <w:smallCaps w:val="0"/>
      <w:strike w:val="0"/>
      <w:color w:val="000000"/>
      <w:spacing w:val="2"/>
      <w:w w:val="100"/>
      <w:position w:val="0"/>
      <w:sz w:val="20"/>
      <w:szCs w:val="20"/>
      <w:u w:val="none"/>
      <w:shd w:val="clear" w:color="auto" w:fill="FFFFFF"/>
      <w:lang w:val="ru-RU"/>
    </w:rPr>
  </w:style>
  <w:style w:type="character" w:customStyle="1" w:styleId="aff0">
    <w:name w:val="Колонтитул_"/>
    <w:basedOn w:val="a0"/>
    <w:link w:val="aff1"/>
    <w:rsid w:val="00666742"/>
    <w:rPr>
      <w:b/>
      <w:bCs/>
      <w:spacing w:val="10"/>
      <w:sz w:val="33"/>
      <w:szCs w:val="33"/>
      <w:shd w:val="clear" w:color="auto" w:fill="FFFFFF"/>
    </w:rPr>
  </w:style>
  <w:style w:type="paragraph" w:customStyle="1" w:styleId="aff1">
    <w:name w:val="Колонтитул"/>
    <w:basedOn w:val="a"/>
    <w:link w:val="aff0"/>
    <w:rsid w:val="00666742"/>
    <w:pPr>
      <w:widowControl w:val="0"/>
      <w:shd w:val="clear" w:color="auto" w:fill="FFFFFF"/>
      <w:spacing w:line="0" w:lineRule="atLeast"/>
    </w:pPr>
    <w:rPr>
      <w:b/>
      <w:bCs/>
      <w:spacing w:val="10"/>
      <w:sz w:val="33"/>
      <w:szCs w:val="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numPr>
        <w:numId w:val="2"/>
      </w:numPr>
      <w:spacing w:before="400" w:after="120"/>
      <w:outlineLvl w:val="0"/>
    </w:pPr>
    <w:rPr>
      <w:sz w:val="40"/>
      <w:szCs w:val="40"/>
    </w:rPr>
  </w:style>
  <w:style w:type="paragraph" w:styleId="2">
    <w:name w:val="heading 2"/>
    <w:basedOn w:val="a"/>
    <w:next w:val="a"/>
    <w:pPr>
      <w:keepNext/>
      <w:keepLines/>
      <w:numPr>
        <w:ilvl w:val="1"/>
        <w:numId w:val="2"/>
      </w:numPr>
      <w:spacing w:before="360" w:after="120"/>
      <w:outlineLvl w:val="1"/>
    </w:pPr>
    <w:rPr>
      <w:sz w:val="32"/>
      <w:szCs w:val="32"/>
    </w:rPr>
  </w:style>
  <w:style w:type="paragraph" w:styleId="3">
    <w:name w:val="heading 3"/>
    <w:basedOn w:val="a"/>
    <w:next w:val="a"/>
    <w:pPr>
      <w:keepNext/>
      <w:keepLines/>
      <w:numPr>
        <w:ilvl w:val="2"/>
        <w:numId w:val="2"/>
      </w:numPr>
      <w:spacing w:before="320" w:after="80"/>
      <w:outlineLvl w:val="2"/>
    </w:pPr>
    <w:rPr>
      <w:color w:val="434343"/>
      <w:sz w:val="28"/>
      <w:szCs w:val="28"/>
    </w:rPr>
  </w:style>
  <w:style w:type="paragraph" w:styleId="4">
    <w:name w:val="heading 4"/>
    <w:basedOn w:val="a"/>
    <w:next w:val="a"/>
    <w:pPr>
      <w:keepNext/>
      <w:keepLines/>
      <w:numPr>
        <w:ilvl w:val="3"/>
        <w:numId w:val="2"/>
      </w:numPr>
      <w:spacing w:before="280" w:after="80"/>
      <w:outlineLvl w:val="3"/>
    </w:pPr>
    <w:rPr>
      <w:color w:val="666666"/>
      <w:sz w:val="24"/>
      <w:szCs w:val="24"/>
    </w:rPr>
  </w:style>
  <w:style w:type="paragraph" w:styleId="5">
    <w:name w:val="heading 5"/>
    <w:basedOn w:val="a"/>
    <w:next w:val="a"/>
    <w:pPr>
      <w:keepNext/>
      <w:keepLines/>
      <w:numPr>
        <w:ilvl w:val="4"/>
        <w:numId w:val="2"/>
      </w:numPr>
      <w:spacing w:before="240" w:after="80"/>
      <w:outlineLvl w:val="4"/>
    </w:pPr>
    <w:rPr>
      <w:color w:val="666666"/>
    </w:rPr>
  </w:style>
  <w:style w:type="paragraph" w:styleId="6">
    <w:name w:val="heading 6"/>
    <w:basedOn w:val="a"/>
    <w:next w:val="a"/>
    <w:pPr>
      <w:keepNext/>
      <w:keepLines/>
      <w:numPr>
        <w:ilvl w:val="5"/>
        <w:numId w:val="2"/>
      </w:numPr>
      <w:spacing w:before="240" w:after="80"/>
      <w:outlineLvl w:val="5"/>
    </w:pPr>
    <w:rPr>
      <w:i/>
      <w:color w:val="666666"/>
    </w:rPr>
  </w:style>
  <w:style w:type="paragraph" w:styleId="7">
    <w:name w:val="heading 7"/>
    <w:basedOn w:val="a"/>
    <w:next w:val="a"/>
    <w:link w:val="70"/>
    <w:uiPriority w:val="9"/>
    <w:unhideWhenUsed/>
    <w:qFormat/>
    <w:rsid w:val="002E2D56"/>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E2D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E2D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i/>
      <w:color w:val="666666"/>
      <w:sz w:val="30"/>
      <w:szCs w:val="30"/>
    </w:r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Balloon Text"/>
    <w:basedOn w:val="a"/>
    <w:link w:val="a9"/>
    <w:uiPriority w:val="99"/>
    <w:semiHidden/>
    <w:unhideWhenUsed/>
    <w:rsid w:val="00B20BE1"/>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20BE1"/>
    <w:rPr>
      <w:rFonts w:ascii="Segoe UI" w:hAnsi="Segoe UI" w:cs="Segoe UI"/>
      <w:sz w:val="18"/>
      <w:szCs w:val="18"/>
    </w:rPr>
  </w:style>
  <w:style w:type="paragraph" w:styleId="aa">
    <w:name w:val="List Paragraph"/>
    <w:basedOn w:val="a"/>
    <w:uiPriority w:val="34"/>
    <w:qFormat/>
    <w:rsid w:val="003D3BA2"/>
    <w:pPr>
      <w:ind w:left="720"/>
      <w:contextualSpacing/>
    </w:pPr>
  </w:style>
  <w:style w:type="paragraph" w:styleId="ab">
    <w:name w:val="TOC Heading"/>
    <w:basedOn w:val="1"/>
    <w:next w:val="a"/>
    <w:uiPriority w:val="39"/>
    <w:unhideWhenUsed/>
    <w:qFormat/>
    <w:rsid w:val="003D3BA2"/>
    <w:pPr>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styleId="20">
    <w:name w:val="toc 2"/>
    <w:basedOn w:val="a"/>
    <w:next w:val="a"/>
    <w:autoRedefine/>
    <w:uiPriority w:val="39"/>
    <w:unhideWhenUsed/>
    <w:rsid w:val="003D3BA2"/>
    <w:pPr>
      <w:spacing w:after="100" w:line="259" w:lineRule="auto"/>
      <w:ind w:left="220"/>
    </w:pPr>
    <w:rPr>
      <w:rFonts w:asciiTheme="minorHAnsi" w:eastAsiaTheme="minorEastAsia" w:hAnsiTheme="minorHAnsi" w:cs="Times New Roman"/>
      <w:color w:val="auto"/>
    </w:rPr>
  </w:style>
  <w:style w:type="paragraph" w:styleId="10">
    <w:name w:val="toc 1"/>
    <w:basedOn w:val="a"/>
    <w:next w:val="a"/>
    <w:autoRedefine/>
    <w:uiPriority w:val="39"/>
    <w:unhideWhenUsed/>
    <w:rsid w:val="00276845"/>
    <w:pPr>
      <w:tabs>
        <w:tab w:val="left" w:pos="440"/>
        <w:tab w:val="right" w:leader="dot" w:pos="10197"/>
      </w:tabs>
      <w:spacing w:after="100" w:line="259" w:lineRule="auto"/>
      <w:jc w:val="both"/>
    </w:pPr>
    <w:rPr>
      <w:rFonts w:asciiTheme="minorHAnsi" w:eastAsiaTheme="minorEastAsia" w:hAnsiTheme="minorHAnsi" w:cs="Times New Roman"/>
      <w:color w:val="auto"/>
    </w:rPr>
  </w:style>
  <w:style w:type="paragraph" w:styleId="30">
    <w:name w:val="toc 3"/>
    <w:basedOn w:val="a"/>
    <w:next w:val="a"/>
    <w:autoRedefine/>
    <w:uiPriority w:val="39"/>
    <w:unhideWhenUsed/>
    <w:rsid w:val="003D3BA2"/>
    <w:pPr>
      <w:spacing w:after="100" w:line="259" w:lineRule="auto"/>
      <w:ind w:left="440"/>
    </w:pPr>
    <w:rPr>
      <w:rFonts w:asciiTheme="minorHAnsi" w:eastAsiaTheme="minorEastAsia" w:hAnsiTheme="minorHAnsi" w:cs="Times New Roman"/>
      <w:color w:val="auto"/>
    </w:rPr>
  </w:style>
  <w:style w:type="character" w:styleId="ac">
    <w:name w:val="Hyperlink"/>
    <w:basedOn w:val="a0"/>
    <w:uiPriority w:val="99"/>
    <w:unhideWhenUsed/>
    <w:rsid w:val="00706EB7"/>
    <w:rPr>
      <w:color w:val="0563C1" w:themeColor="hyperlink"/>
      <w:u w:val="single"/>
    </w:rPr>
  </w:style>
  <w:style w:type="character" w:customStyle="1" w:styleId="70">
    <w:name w:val="Заголовок 7 Знак"/>
    <w:basedOn w:val="a0"/>
    <w:link w:val="7"/>
    <w:uiPriority w:val="9"/>
    <w:rsid w:val="002E2D56"/>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E2D56"/>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E2D56"/>
    <w:rPr>
      <w:rFonts w:asciiTheme="majorHAnsi" w:eastAsiaTheme="majorEastAsia" w:hAnsiTheme="majorHAnsi" w:cstheme="majorBidi"/>
      <w:i/>
      <w:iCs/>
      <w:color w:val="272727" w:themeColor="text1" w:themeTint="D8"/>
      <w:sz w:val="21"/>
      <w:szCs w:val="21"/>
    </w:rPr>
  </w:style>
  <w:style w:type="paragraph" w:styleId="ad">
    <w:name w:val="Normal (Web)"/>
    <w:basedOn w:val="a"/>
    <w:uiPriority w:val="99"/>
    <w:semiHidden/>
    <w:unhideWhenUsed/>
    <w:rsid w:val="00EE615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e">
    <w:name w:val="annotation subject"/>
    <w:basedOn w:val="a5"/>
    <w:next w:val="a5"/>
    <w:link w:val="af"/>
    <w:uiPriority w:val="99"/>
    <w:semiHidden/>
    <w:unhideWhenUsed/>
    <w:rsid w:val="00BA001A"/>
    <w:rPr>
      <w:b/>
      <w:bCs/>
    </w:rPr>
  </w:style>
  <w:style w:type="character" w:customStyle="1" w:styleId="af">
    <w:name w:val="Тема примечания Знак"/>
    <w:basedOn w:val="a6"/>
    <w:link w:val="ae"/>
    <w:uiPriority w:val="99"/>
    <w:semiHidden/>
    <w:rsid w:val="00BA001A"/>
    <w:rPr>
      <w:b/>
      <w:bCs/>
      <w:sz w:val="20"/>
      <w:szCs w:val="20"/>
    </w:rPr>
  </w:style>
  <w:style w:type="paragraph" w:customStyle="1" w:styleId="gmail-msolistparagraph">
    <w:name w:val="gmail-msolistparagraph"/>
    <w:basedOn w:val="a"/>
    <w:rsid w:val="00571B45"/>
    <w:pPr>
      <w:spacing w:before="100" w:beforeAutospacing="1" w:after="100" w:afterAutospacing="1" w:line="240" w:lineRule="auto"/>
    </w:pPr>
    <w:rPr>
      <w:rFonts w:ascii="Times New Roman" w:eastAsiaTheme="minorHAnsi" w:hAnsi="Times New Roman" w:cs="Times New Roman"/>
      <w:color w:val="auto"/>
      <w:sz w:val="24"/>
      <w:szCs w:val="24"/>
    </w:rPr>
  </w:style>
  <w:style w:type="paragraph" w:styleId="af0">
    <w:name w:val="header"/>
    <w:basedOn w:val="a"/>
    <w:link w:val="af1"/>
    <w:uiPriority w:val="99"/>
    <w:unhideWhenUsed/>
    <w:rsid w:val="00E513D5"/>
    <w:pPr>
      <w:tabs>
        <w:tab w:val="center" w:pos="4677"/>
        <w:tab w:val="right" w:pos="9355"/>
      </w:tabs>
      <w:spacing w:line="240" w:lineRule="auto"/>
    </w:pPr>
  </w:style>
  <w:style w:type="character" w:customStyle="1" w:styleId="af1">
    <w:name w:val="Верхний колонтитул Знак"/>
    <w:basedOn w:val="a0"/>
    <w:link w:val="af0"/>
    <w:uiPriority w:val="99"/>
    <w:rsid w:val="00E513D5"/>
  </w:style>
  <w:style w:type="paragraph" w:styleId="af2">
    <w:name w:val="footer"/>
    <w:basedOn w:val="a"/>
    <w:link w:val="af3"/>
    <w:uiPriority w:val="99"/>
    <w:unhideWhenUsed/>
    <w:rsid w:val="00E513D5"/>
    <w:pPr>
      <w:tabs>
        <w:tab w:val="center" w:pos="4677"/>
        <w:tab w:val="right" w:pos="9355"/>
      </w:tabs>
      <w:spacing w:line="240" w:lineRule="auto"/>
    </w:pPr>
  </w:style>
  <w:style w:type="character" w:customStyle="1" w:styleId="af3">
    <w:name w:val="Нижний колонтитул Знак"/>
    <w:basedOn w:val="a0"/>
    <w:link w:val="af2"/>
    <w:uiPriority w:val="99"/>
    <w:rsid w:val="00E513D5"/>
  </w:style>
  <w:style w:type="paragraph" w:styleId="af4">
    <w:name w:val="Revision"/>
    <w:hidden/>
    <w:uiPriority w:val="99"/>
    <w:semiHidden/>
    <w:rsid w:val="0037491C"/>
    <w:pPr>
      <w:spacing w:line="240" w:lineRule="auto"/>
    </w:pPr>
  </w:style>
  <w:style w:type="paragraph" w:styleId="af5">
    <w:name w:val="No Spacing"/>
    <w:uiPriority w:val="1"/>
    <w:qFormat/>
    <w:rsid w:val="00A450A4"/>
    <w:pPr>
      <w:spacing w:line="240" w:lineRule="auto"/>
    </w:pPr>
  </w:style>
  <w:style w:type="character" w:styleId="af6">
    <w:name w:val="Emphasis"/>
    <w:basedOn w:val="a0"/>
    <w:uiPriority w:val="20"/>
    <w:qFormat/>
    <w:rsid w:val="005D352C"/>
    <w:rPr>
      <w:i/>
      <w:iCs/>
    </w:rPr>
  </w:style>
  <w:style w:type="character" w:customStyle="1" w:styleId="af7">
    <w:name w:val="Гипертекстовая ссылка"/>
    <w:basedOn w:val="a0"/>
    <w:rsid w:val="005D352C"/>
    <w:rPr>
      <w:b/>
      <w:bCs/>
      <w:color w:val="008000"/>
    </w:rPr>
  </w:style>
  <w:style w:type="character" w:customStyle="1" w:styleId="af8">
    <w:name w:val="Цветовое выделение"/>
    <w:rsid w:val="00BA6F50"/>
    <w:rPr>
      <w:b/>
      <w:bCs/>
      <w:color w:val="000080"/>
    </w:rPr>
  </w:style>
  <w:style w:type="paragraph" w:styleId="21">
    <w:name w:val="Quote"/>
    <w:basedOn w:val="a"/>
    <w:next w:val="a"/>
    <w:link w:val="22"/>
    <w:uiPriority w:val="29"/>
    <w:qFormat/>
    <w:rsid w:val="003B61E0"/>
    <w:rPr>
      <w:i/>
      <w:iCs/>
      <w:color w:val="000000" w:themeColor="text1"/>
    </w:rPr>
  </w:style>
  <w:style w:type="character" w:customStyle="1" w:styleId="22">
    <w:name w:val="Цитата 2 Знак"/>
    <w:basedOn w:val="a0"/>
    <w:link w:val="21"/>
    <w:uiPriority w:val="29"/>
    <w:rsid w:val="003B61E0"/>
    <w:rPr>
      <w:i/>
      <w:iCs/>
      <w:color w:val="000000" w:themeColor="text1"/>
    </w:rPr>
  </w:style>
  <w:style w:type="character" w:styleId="af9">
    <w:name w:val="Subtle Emphasis"/>
    <w:basedOn w:val="a0"/>
    <w:uiPriority w:val="19"/>
    <w:qFormat/>
    <w:rsid w:val="005F5CB3"/>
    <w:rPr>
      <w:i/>
      <w:iCs/>
      <w:color w:val="808080" w:themeColor="text1" w:themeTint="7F"/>
    </w:rPr>
  </w:style>
  <w:style w:type="table" w:styleId="afa">
    <w:name w:val="Table Grid"/>
    <w:basedOn w:val="a1"/>
    <w:uiPriority w:val="59"/>
    <w:rsid w:val="00B15F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uiPriority w:val="22"/>
    <w:qFormat/>
    <w:rsid w:val="00BE6885"/>
    <w:rPr>
      <w:b/>
      <w:bCs/>
    </w:rPr>
  </w:style>
  <w:style w:type="character" w:customStyle="1" w:styleId="apple-converted-space">
    <w:name w:val="apple-converted-space"/>
    <w:basedOn w:val="a0"/>
    <w:rsid w:val="00F87C4D"/>
  </w:style>
  <w:style w:type="character" w:customStyle="1" w:styleId="afc">
    <w:name w:val="Текст Знак"/>
    <w:basedOn w:val="a0"/>
    <w:link w:val="afd"/>
    <w:semiHidden/>
    <w:rsid w:val="00B35A0D"/>
    <w:rPr>
      <w:rFonts w:ascii="Courier New" w:eastAsia="Times New Roman" w:hAnsi="Courier New" w:cs="Courier New"/>
      <w:sz w:val="20"/>
      <w:szCs w:val="20"/>
    </w:rPr>
  </w:style>
  <w:style w:type="paragraph" w:styleId="afd">
    <w:name w:val="Plain Text"/>
    <w:basedOn w:val="a"/>
    <w:link w:val="afc"/>
    <w:semiHidden/>
    <w:unhideWhenUsed/>
    <w:rsid w:val="00B35A0D"/>
    <w:pPr>
      <w:spacing w:line="240" w:lineRule="auto"/>
    </w:pPr>
    <w:rPr>
      <w:rFonts w:ascii="Courier New" w:eastAsia="Times New Roman" w:hAnsi="Courier New" w:cs="Courier New"/>
      <w:sz w:val="20"/>
      <w:szCs w:val="20"/>
    </w:rPr>
  </w:style>
  <w:style w:type="character" w:customStyle="1" w:styleId="11">
    <w:name w:val="Текст Знак1"/>
    <w:basedOn w:val="a0"/>
    <w:uiPriority w:val="99"/>
    <w:semiHidden/>
    <w:rsid w:val="00B35A0D"/>
    <w:rPr>
      <w:rFonts w:ascii="Consolas" w:hAnsi="Consolas" w:cs="Consolas"/>
      <w:sz w:val="21"/>
      <w:szCs w:val="21"/>
    </w:rPr>
  </w:style>
  <w:style w:type="paragraph" w:customStyle="1" w:styleId="afe">
    <w:name w:val="Текст (лев. подпись)"/>
    <w:basedOn w:val="a"/>
    <w:next w:val="a"/>
    <w:rsid w:val="009A15F2"/>
    <w:pPr>
      <w:widowControl w:val="0"/>
      <w:autoSpaceDE w:val="0"/>
      <w:autoSpaceDN w:val="0"/>
      <w:adjustRightInd w:val="0"/>
      <w:spacing w:line="240" w:lineRule="auto"/>
    </w:pPr>
    <w:rPr>
      <w:rFonts w:eastAsia="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248926931">
      <w:bodyDiv w:val="1"/>
      <w:marLeft w:val="0"/>
      <w:marRight w:val="0"/>
      <w:marTop w:val="0"/>
      <w:marBottom w:val="0"/>
      <w:divBdr>
        <w:top w:val="none" w:sz="0" w:space="0" w:color="auto"/>
        <w:left w:val="none" w:sz="0" w:space="0" w:color="auto"/>
        <w:bottom w:val="none" w:sz="0" w:space="0" w:color="auto"/>
        <w:right w:val="none" w:sz="0" w:space="0" w:color="auto"/>
      </w:divBdr>
    </w:div>
    <w:div w:id="383532479">
      <w:bodyDiv w:val="1"/>
      <w:marLeft w:val="0"/>
      <w:marRight w:val="0"/>
      <w:marTop w:val="0"/>
      <w:marBottom w:val="0"/>
      <w:divBdr>
        <w:top w:val="none" w:sz="0" w:space="0" w:color="auto"/>
        <w:left w:val="none" w:sz="0" w:space="0" w:color="auto"/>
        <w:bottom w:val="none" w:sz="0" w:space="0" w:color="auto"/>
        <w:right w:val="none" w:sz="0" w:space="0" w:color="auto"/>
      </w:divBdr>
    </w:div>
    <w:div w:id="512840127">
      <w:bodyDiv w:val="1"/>
      <w:marLeft w:val="0"/>
      <w:marRight w:val="0"/>
      <w:marTop w:val="0"/>
      <w:marBottom w:val="0"/>
      <w:divBdr>
        <w:top w:val="none" w:sz="0" w:space="0" w:color="auto"/>
        <w:left w:val="none" w:sz="0" w:space="0" w:color="auto"/>
        <w:bottom w:val="none" w:sz="0" w:space="0" w:color="auto"/>
        <w:right w:val="none" w:sz="0" w:space="0" w:color="auto"/>
      </w:divBdr>
    </w:div>
    <w:div w:id="1254825575">
      <w:bodyDiv w:val="1"/>
      <w:marLeft w:val="0"/>
      <w:marRight w:val="0"/>
      <w:marTop w:val="0"/>
      <w:marBottom w:val="0"/>
      <w:divBdr>
        <w:top w:val="none" w:sz="0" w:space="0" w:color="auto"/>
        <w:left w:val="none" w:sz="0" w:space="0" w:color="auto"/>
        <w:bottom w:val="none" w:sz="0" w:space="0" w:color="auto"/>
        <w:right w:val="none" w:sz="0" w:space="0" w:color="auto"/>
      </w:divBdr>
    </w:div>
    <w:div w:id="1347250673">
      <w:bodyDiv w:val="1"/>
      <w:marLeft w:val="0"/>
      <w:marRight w:val="0"/>
      <w:marTop w:val="0"/>
      <w:marBottom w:val="0"/>
      <w:divBdr>
        <w:top w:val="none" w:sz="0" w:space="0" w:color="auto"/>
        <w:left w:val="none" w:sz="0" w:space="0" w:color="auto"/>
        <w:bottom w:val="none" w:sz="0" w:space="0" w:color="auto"/>
        <w:right w:val="none" w:sz="0" w:space="0" w:color="auto"/>
      </w:divBdr>
    </w:div>
    <w:div w:id="1747142104">
      <w:bodyDiv w:val="1"/>
      <w:marLeft w:val="0"/>
      <w:marRight w:val="0"/>
      <w:marTop w:val="0"/>
      <w:marBottom w:val="0"/>
      <w:divBdr>
        <w:top w:val="none" w:sz="0" w:space="0" w:color="auto"/>
        <w:left w:val="none" w:sz="0" w:space="0" w:color="auto"/>
        <w:bottom w:val="none" w:sz="0" w:space="0" w:color="auto"/>
        <w:right w:val="none" w:sz="0" w:space="0" w:color="auto"/>
      </w:divBdr>
    </w:div>
    <w:div w:id="1773085113">
      <w:bodyDiv w:val="1"/>
      <w:marLeft w:val="0"/>
      <w:marRight w:val="0"/>
      <w:marTop w:val="0"/>
      <w:marBottom w:val="0"/>
      <w:divBdr>
        <w:top w:val="none" w:sz="0" w:space="0" w:color="auto"/>
        <w:left w:val="none" w:sz="0" w:space="0" w:color="auto"/>
        <w:bottom w:val="none" w:sz="0" w:space="0" w:color="auto"/>
        <w:right w:val="none" w:sz="0" w:space="0" w:color="auto"/>
      </w:divBdr>
    </w:div>
    <w:div w:id="1942687960">
      <w:bodyDiv w:val="1"/>
      <w:marLeft w:val="0"/>
      <w:marRight w:val="0"/>
      <w:marTop w:val="0"/>
      <w:marBottom w:val="0"/>
      <w:divBdr>
        <w:top w:val="none" w:sz="0" w:space="0" w:color="auto"/>
        <w:left w:val="none" w:sz="0" w:space="0" w:color="auto"/>
        <w:bottom w:val="none" w:sz="0" w:space="0" w:color="auto"/>
        <w:right w:val="none" w:sz="0" w:space="0" w:color="auto"/>
      </w:divBdr>
    </w:div>
    <w:div w:id="2109278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50.jpeg"/><Relationship Id="rId89" Type="http://schemas.openxmlformats.org/officeDocument/2006/relationships/image" Target="media/image55.jpeg"/><Relationship Id="rId112" Type="http://schemas.openxmlformats.org/officeDocument/2006/relationships/image" Target="media/image78.jpeg"/><Relationship Id="rId133" Type="http://schemas.openxmlformats.org/officeDocument/2006/relationships/image" Target="media/image98.jpeg"/><Relationship Id="rId138" Type="http://schemas.openxmlformats.org/officeDocument/2006/relationships/image" Target="media/image103.jpeg"/><Relationship Id="rId154" Type="http://schemas.openxmlformats.org/officeDocument/2006/relationships/image" Target="media/image119.jpeg"/><Relationship Id="rId159" Type="http://schemas.openxmlformats.org/officeDocument/2006/relationships/image" Target="media/image124.jpeg"/><Relationship Id="rId175" Type="http://schemas.openxmlformats.org/officeDocument/2006/relationships/image" Target="media/image140.jpeg"/><Relationship Id="rId170" Type="http://schemas.openxmlformats.org/officeDocument/2006/relationships/image" Target="media/image135.jpeg"/><Relationship Id="rId191" Type="http://schemas.openxmlformats.org/officeDocument/2006/relationships/image" Target="media/image156.jpeg"/><Relationship Id="rId196" Type="http://schemas.openxmlformats.org/officeDocument/2006/relationships/fontTable" Target="fontTable.xml"/><Relationship Id="rId16"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107" Type="http://schemas.openxmlformats.org/officeDocument/2006/relationships/image" Target="media/image73.jpeg"/><Relationship Id="rId11" Type="http://schemas.openxmlformats.org/officeDocument/2006/relationships/hyperlink" Target="garantf1://12015118.0/" TargetMode="External"/><Relationship Id="rId32"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7" Type="http://schemas.openxmlformats.org/officeDocument/2006/relationships/image" Target="media/image3.wmf"/><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image" Target="media/image40.jpeg"/><Relationship Id="rId79" Type="http://schemas.openxmlformats.org/officeDocument/2006/relationships/image" Target="media/image45.jpeg"/><Relationship Id="rId102" Type="http://schemas.openxmlformats.org/officeDocument/2006/relationships/image" Target="media/image68.jpeg"/><Relationship Id="rId123" Type="http://schemas.openxmlformats.org/officeDocument/2006/relationships/image" Target="media/image89.jpeg"/><Relationship Id="rId128" Type="http://schemas.openxmlformats.org/officeDocument/2006/relationships/image" Target="media/image93.jpeg"/><Relationship Id="rId144" Type="http://schemas.openxmlformats.org/officeDocument/2006/relationships/image" Target="media/image109.jpeg"/><Relationship Id="rId149" Type="http://schemas.openxmlformats.org/officeDocument/2006/relationships/image" Target="media/image114.jpeg"/><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image" Target="media/image61.jpeg"/><Relationship Id="rId160" Type="http://schemas.openxmlformats.org/officeDocument/2006/relationships/image" Target="media/image125.jpeg"/><Relationship Id="rId165" Type="http://schemas.openxmlformats.org/officeDocument/2006/relationships/image" Target="media/image130.jpeg"/><Relationship Id="rId181" Type="http://schemas.openxmlformats.org/officeDocument/2006/relationships/image" Target="media/image146.jpeg"/><Relationship Id="rId186" Type="http://schemas.openxmlformats.org/officeDocument/2006/relationships/image" Target="media/image151.jpeg"/><Relationship Id="rId22"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27"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image" Target="media/image99.jpeg"/><Relationship Id="rId139" Type="http://schemas.openxmlformats.org/officeDocument/2006/relationships/image" Target="media/image104.jpeg"/><Relationship Id="rId80" Type="http://schemas.openxmlformats.org/officeDocument/2006/relationships/image" Target="media/image46.jpeg"/><Relationship Id="rId85" Type="http://schemas.openxmlformats.org/officeDocument/2006/relationships/image" Target="media/image51.jpeg"/><Relationship Id="rId150" Type="http://schemas.openxmlformats.org/officeDocument/2006/relationships/image" Target="media/image115.jpeg"/><Relationship Id="rId155" Type="http://schemas.openxmlformats.org/officeDocument/2006/relationships/image" Target="media/image120.jpeg"/><Relationship Id="rId171" Type="http://schemas.openxmlformats.org/officeDocument/2006/relationships/image" Target="media/image136.jpeg"/><Relationship Id="rId176" Type="http://schemas.openxmlformats.org/officeDocument/2006/relationships/image" Target="media/image141.jpeg"/><Relationship Id="rId192" Type="http://schemas.openxmlformats.org/officeDocument/2006/relationships/image" Target="media/image157.jpeg"/><Relationship Id="rId197" Type="http://schemas.openxmlformats.org/officeDocument/2006/relationships/theme" Target="theme/theme1.xml"/><Relationship Id="rId12" Type="http://schemas.openxmlformats.org/officeDocument/2006/relationships/hyperlink" Target="garantf1://12032859.0/" TargetMode="External"/><Relationship Id="rId17"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3"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8" Type="http://schemas.openxmlformats.org/officeDocument/2006/relationships/image" Target="media/image4.jpeg"/><Relationship Id="rId59" Type="http://schemas.openxmlformats.org/officeDocument/2006/relationships/image" Target="media/image25.jpeg"/><Relationship Id="rId103" Type="http://schemas.openxmlformats.org/officeDocument/2006/relationships/image" Target="media/image69.jpeg"/><Relationship Id="rId108" Type="http://schemas.openxmlformats.org/officeDocument/2006/relationships/image" Target="media/image74.jpeg"/><Relationship Id="rId124" Type="http://schemas.openxmlformats.org/officeDocument/2006/relationships/image" Target="media/image90.jpeg"/><Relationship Id="rId129" Type="http://schemas.openxmlformats.org/officeDocument/2006/relationships/image" Target="media/image94.jpeg"/><Relationship Id="rId54" Type="http://schemas.openxmlformats.org/officeDocument/2006/relationships/image" Target="media/image20.jpeg"/><Relationship Id="rId70" Type="http://schemas.openxmlformats.org/officeDocument/2006/relationships/image" Target="media/image36.jpeg"/><Relationship Id="rId75" Type="http://schemas.openxmlformats.org/officeDocument/2006/relationships/image" Target="media/image41.jpeg"/><Relationship Id="rId91" Type="http://schemas.openxmlformats.org/officeDocument/2006/relationships/image" Target="media/image57.jpeg"/><Relationship Id="rId96" Type="http://schemas.openxmlformats.org/officeDocument/2006/relationships/image" Target="media/image62.jpeg"/><Relationship Id="rId140" Type="http://schemas.openxmlformats.org/officeDocument/2006/relationships/image" Target="media/image105.jpeg"/><Relationship Id="rId145" Type="http://schemas.openxmlformats.org/officeDocument/2006/relationships/image" Target="media/image110.jpeg"/><Relationship Id="rId161" Type="http://schemas.openxmlformats.org/officeDocument/2006/relationships/image" Target="media/image126.jpeg"/><Relationship Id="rId166" Type="http://schemas.openxmlformats.org/officeDocument/2006/relationships/image" Target="media/image131.jpeg"/><Relationship Id="rId182" Type="http://schemas.openxmlformats.org/officeDocument/2006/relationships/image" Target="media/image147.jpeg"/><Relationship Id="rId187" Type="http://schemas.openxmlformats.org/officeDocument/2006/relationships/image" Target="media/image15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28"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9" Type="http://schemas.openxmlformats.org/officeDocument/2006/relationships/image" Target="media/image15.jpeg"/><Relationship Id="rId114" Type="http://schemas.openxmlformats.org/officeDocument/2006/relationships/image" Target="media/image80.jpeg"/><Relationship Id="rId119" Type="http://schemas.openxmlformats.org/officeDocument/2006/relationships/image" Target="media/image85.jpeg"/><Relationship Id="rId44" Type="http://schemas.openxmlformats.org/officeDocument/2006/relationships/image" Target="media/image10.jpeg"/><Relationship Id="rId60" Type="http://schemas.openxmlformats.org/officeDocument/2006/relationships/image" Target="media/image26.jpeg"/><Relationship Id="rId65" Type="http://schemas.openxmlformats.org/officeDocument/2006/relationships/image" Target="media/image31.jpeg"/><Relationship Id="rId81" Type="http://schemas.openxmlformats.org/officeDocument/2006/relationships/image" Target="media/image47.jpeg"/><Relationship Id="rId86" Type="http://schemas.openxmlformats.org/officeDocument/2006/relationships/image" Target="media/image52.jpeg"/><Relationship Id="rId130" Type="http://schemas.openxmlformats.org/officeDocument/2006/relationships/image" Target="media/image95.jpeg"/><Relationship Id="rId135" Type="http://schemas.openxmlformats.org/officeDocument/2006/relationships/image" Target="media/image100.jpeg"/><Relationship Id="rId151" Type="http://schemas.openxmlformats.org/officeDocument/2006/relationships/image" Target="media/image116.jpeg"/><Relationship Id="rId156" Type="http://schemas.openxmlformats.org/officeDocument/2006/relationships/image" Target="media/image121.jpeg"/><Relationship Id="rId177" Type="http://schemas.openxmlformats.org/officeDocument/2006/relationships/image" Target="media/image142.jpeg"/><Relationship Id="rId198" Type="http://schemas.microsoft.com/office/2007/relationships/stylesWithEffects" Target="stylesWithEffects.xml"/><Relationship Id="rId172" Type="http://schemas.openxmlformats.org/officeDocument/2006/relationships/image" Target="media/image137.jpeg"/><Relationship Id="rId193" Type="http://schemas.openxmlformats.org/officeDocument/2006/relationships/image" Target="media/image158.jpeg"/><Relationship Id="rId13" Type="http://schemas.openxmlformats.org/officeDocument/2006/relationships/hyperlink" Target="garantf1://23840608.0/" TargetMode="External"/><Relationship Id="rId18"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9" Type="http://schemas.openxmlformats.org/officeDocument/2006/relationships/image" Target="media/image5.jpeg"/><Relationship Id="rId109" Type="http://schemas.openxmlformats.org/officeDocument/2006/relationships/image" Target="media/image75.jpeg"/><Relationship Id="rId34" Type="http://schemas.openxmlformats.org/officeDocument/2006/relationships/hyperlink" Target="garantF1://12058477.10000"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2.jpeg"/><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header" Target="header1.xml"/><Relationship Id="rId141" Type="http://schemas.openxmlformats.org/officeDocument/2006/relationships/image" Target="media/image106.jpeg"/><Relationship Id="rId146" Type="http://schemas.openxmlformats.org/officeDocument/2006/relationships/image" Target="media/image111.jpeg"/><Relationship Id="rId167" Type="http://schemas.openxmlformats.org/officeDocument/2006/relationships/image" Target="media/image132.jpeg"/><Relationship Id="rId188" Type="http://schemas.openxmlformats.org/officeDocument/2006/relationships/image" Target="media/image153.jpe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8.jpeg"/><Relationship Id="rId162" Type="http://schemas.openxmlformats.org/officeDocument/2006/relationships/image" Target="media/image127.jpeg"/><Relationship Id="rId183" Type="http://schemas.openxmlformats.org/officeDocument/2006/relationships/image" Target="media/image148.jpeg"/><Relationship Id="rId2" Type="http://schemas.openxmlformats.org/officeDocument/2006/relationships/numbering" Target="numbering.xml"/><Relationship Id="rId29"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24"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0" Type="http://schemas.openxmlformats.org/officeDocument/2006/relationships/image" Target="media/image6.jpeg"/><Relationship Id="rId45" Type="http://schemas.openxmlformats.org/officeDocument/2006/relationships/image" Target="media/image11.jpeg"/><Relationship Id="rId66" Type="http://schemas.openxmlformats.org/officeDocument/2006/relationships/image" Target="media/image32.jpeg"/><Relationship Id="rId87" Type="http://schemas.openxmlformats.org/officeDocument/2006/relationships/image" Target="media/image53.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6.jpeg"/><Relationship Id="rId136" Type="http://schemas.openxmlformats.org/officeDocument/2006/relationships/image" Target="media/image101.jpeg"/><Relationship Id="rId157" Type="http://schemas.openxmlformats.org/officeDocument/2006/relationships/image" Target="media/image122.jpeg"/><Relationship Id="rId178" Type="http://schemas.openxmlformats.org/officeDocument/2006/relationships/image" Target="media/image143.jpeg"/><Relationship Id="rId61" Type="http://schemas.openxmlformats.org/officeDocument/2006/relationships/image" Target="media/image27.jpeg"/><Relationship Id="rId82" Type="http://schemas.openxmlformats.org/officeDocument/2006/relationships/image" Target="media/image48.jpeg"/><Relationship Id="rId152" Type="http://schemas.openxmlformats.org/officeDocument/2006/relationships/image" Target="media/image117.jpeg"/><Relationship Id="rId173" Type="http://schemas.openxmlformats.org/officeDocument/2006/relationships/image" Target="media/image138.jpeg"/><Relationship Id="rId194" Type="http://schemas.openxmlformats.org/officeDocument/2006/relationships/image" Target="media/image159.jpeg"/><Relationship Id="rId19"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14" Type="http://schemas.openxmlformats.org/officeDocument/2006/relationships/hyperlink" Target="http://internet.garant.ru/document/redirect/12138258/1038" TargetMode="External"/><Relationship Id="rId30"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5" Type="http://schemas.openxmlformats.org/officeDocument/2006/relationships/hyperlink" Target="http://internet.garant.ru/document/redirect/400382837/0" TargetMode="External"/><Relationship Id="rId56" Type="http://schemas.openxmlformats.org/officeDocument/2006/relationships/image" Target="media/image22.jpeg"/><Relationship Id="rId77" Type="http://schemas.openxmlformats.org/officeDocument/2006/relationships/image" Target="media/image43.jpe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91.jpeg"/><Relationship Id="rId147" Type="http://schemas.openxmlformats.org/officeDocument/2006/relationships/image" Target="media/image112.jpeg"/><Relationship Id="rId168" Type="http://schemas.openxmlformats.org/officeDocument/2006/relationships/image" Target="media/image133.jpe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38.jpe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7.jpeg"/><Relationship Id="rId142" Type="http://schemas.openxmlformats.org/officeDocument/2006/relationships/image" Target="media/image107.jpeg"/><Relationship Id="rId163" Type="http://schemas.openxmlformats.org/officeDocument/2006/relationships/image" Target="media/image128.jpeg"/><Relationship Id="rId184" Type="http://schemas.openxmlformats.org/officeDocument/2006/relationships/image" Target="media/image149.jpeg"/><Relationship Id="rId189" Type="http://schemas.openxmlformats.org/officeDocument/2006/relationships/image" Target="media/image154.jpeg"/><Relationship Id="rId3" Type="http://schemas.openxmlformats.org/officeDocument/2006/relationships/styles" Target="styles.xml"/><Relationship Id="rId25"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6" Type="http://schemas.openxmlformats.org/officeDocument/2006/relationships/image" Target="media/image12.jpeg"/><Relationship Id="rId67" Type="http://schemas.openxmlformats.org/officeDocument/2006/relationships/image" Target="media/image33.jpeg"/><Relationship Id="rId116" Type="http://schemas.openxmlformats.org/officeDocument/2006/relationships/image" Target="media/image82.jpeg"/><Relationship Id="rId137" Type="http://schemas.openxmlformats.org/officeDocument/2006/relationships/image" Target="media/image102.jpeg"/><Relationship Id="rId158" Type="http://schemas.openxmlformats.org/officeDocument/2006/relationships/image" Target="media/image123.jpeg"/><Relationship Id="rId20"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1" Type="http://schemas.openxmlformats.org/officeDocument/2006/relationships/image" Target="media/image7.jpeg"/><Relationship Id="rId62" Type="http://schemas.openxmlformats.org/officeDocument/2006/relationships/image" Target="media/image28.jpeg"/><Relationship Id="rId83" Type="http://schemas.openxmlformats.org/officeDocument/2006/relationships/image" Target="media/image49.jpeg"/><Relationship Id="rId88" Type="http://schemas.openxmlformats.org/officeDocument/2006/relationships/image" Target="media/image54.jpeg"/><Relationship Id="rId111" Type="http://schemas.openxmlformats.org/officeDocument/2006/relationships/image" Target="media/image77.jpeg"/><Relationship Id="rId132" Type="http://schemas.openxmlformats.org/officeDocument/2006/relationships/image" Target="media/image97.jpeg"/><Relationship Id="rId153" Type="http://schemas.openxmlformats.org/officeDocument/2006/relationships/image" Target="media/image118.jpeg"/><Relationship Id="rId174" Type="http://schemas.openxmlformats.org/officeDocument/2006/relationships/image" Target="media/image139.jpeg"/><Relationship Id="rId179" Type="http://schemas.openxmlformats.org/officeDocument/2006/relationships/image" Target="media/image144.jpeg"/><Relationship Id="rId195" Type="http://schemas.openxmlformats.org/officeDocument/2006/relationships/image" Target="media/image160.jpeg"/><Relationship Id="rId190" Type="http://schemas.openxmlformats.org/officeDocument/2006/relationships/image" Target="media/image155.jpeg"/><Relationship Id="rId15"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6" Type="http://schemas.openxmlformats.org/officeDocument/2006/relationships/image" Target="media/image2.wmf"/><Relationship Id="rId57" Type="http://schemas.openxmlformats.org/officeDocument/2006/relationships/image" Target="media/image23.jpeg"/><Relationship Id="rId106" Type="http://schemas.openxmlformats.org/officeDocument/2006/relationships/image" Target="media/image72.jpeg"/><Relationship Id="rId127" Type="http://schemas.openxmlformats.org/officeDocument/2006/relationships/image" Target="media/image92.jpeg"/><Relationship Id="rId10" Type="http://schemas.openxmlformats.org/officeDocument/2006/relationships/hyperlink" Target="garantf1://12025350.0/" TargetMode="External"/><Relationship Id="rId31"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52" Type="http://schemas.openxmlformats.org/officeDocument/2006/relationships/image" Target="media/image18.jpeg"/><Relationship Id="rId73" Type="http://schemas.openxmlformats.org/officeDocument/2006/relationships/image" Target="media/image39.jpeg"/><Relationship Id="rId78" Type="http://schemas.openxmlformats.org/officeDocument/2006/relationships/image" Target="media/image44.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image" Target="media/image88.jpeg"/><Relationship Id="rId143" Type="http://schemas.openxmlformats.org/officeDocument/2006/relationships/image" Target="media/image108.jpeg"/><Relationship Id="rId148" Type="http://schemas.openxmlformats.org/officeDocument/2006/relationships/image" Target="media/image113.jpeg"/><Relationship Id="rId164" Type="http://schemas.openxmlformats.org/officeDocument/2006/relationships/image" Target="media/image129.jpeg"/><Relationship Id="rId169" Type="http://schemas.openxmlformats.org/officeDocument/2006/relationships/image" Target="media/image134.jpeg"/><Relationship Id="rId185" Type="http://schemas.openxmlformats.org/officeDocument/2006/relationships/image" Target="media/image150.jpeg"/><Relationship Id="rId4" Type="http://schemas.openxmlformats.org/officeDocument/2006/relationships/settings" Target="settings.xml"/><Relationship Id="rId9" Type="http://schemas.openxmlformats.org/officeDocument/2006/relationships/hyperlink" Target="garantf1://86367.0/" TargetMode="External"/><Relationship Id="rId180" Type="http://schemas.openxmlformats.org/officeDocument/2006/relationships/image" Target="media/image145.jpeg"/><Relationship Id="rId26"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E503A-22EA-49B5-8275-F61020DE3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227</Pages>
  <Words>53303</Words>
  <Characters>303829</Characters>
  <Application>Microsoft Office Word</Application>
  <DocSecurity>0</DocSecurity>
  <Lines>2531</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ЖКХ Нововеличковского сп</dc:creator>
  <cp:lastModifiedBy>Пользователь</cp:lastModifiedBy>
  <cp:revision>4</cp:revision>
  <cp:lastPrinted>2022-07-27T08:56:00Z</cp:lastPrinted>
  <dcterms:created xsi:type="dcterms:W3CDTF">2022-08-01T09:01:00Z</dcterms:created>
  <dcterms:modified xsi:type="dcterms:W3CDTF">2022-08-04T10:46:00Z</dcterms:modified>
</cp:coreProperties>
</file>