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06" w:rsidRDefault="00493C06" w:rsidP="00CE5E7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FFFF"/>
          <w:sz w:val="27"/>
          <w:szCs w:val="27"/>
          <w:lang w:eastAsia="ru-RU"/>
        </w:rPr>
      </w:pPr>
      <w:r w:rsidRPr="00A84946">
        <w:rPr>
          <w:rFonts w:ascii="Times New Roman" w:eastAsia="Times New Roman" w:hAnsi="Times New Roman" w:cs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5E683478" wp14:editId="5EB1D441">
            <wp:extent cx="444500" cy="508000"/>
            <wp:effectExtent l="0" t="0" r="0" b="6350"/>
            <wp:docPr id="1" name="Рисунок 54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3777" w:rsidRPr="00033777">
        <w:rPr>
          <w:rFonts w:ascii="Times New Roman" w:eastAsia="Times New Roman" w:hAnsi="Times New Roman" w:cs="Times New Roman"/>
          <w:noProof/>
          <w:color w:val="FFFFFF"/>
          <w:sz w:val="27"/>
          <w:szCs w:val="27"/>
          <w:lang w:eastAsia="ru-RU"/>
        </w:rPr>
        <w:t>п</w:t>
      </w:r>
    </w:p>
    <w:p w:rsidR="00CE5E7B" w:rsidRPr="00493C06" w:rsidRDefault="00033777" w:rsidP="00CE5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  <w:r w:rsidRPr="00493C06">
        <w:rPr>
          <w:rFonts w:ascii="Times New Roman" w:eastAsia="Times New Roman" w:hAnsi="Times New Roman" w:cs="Times New Roman"/>
          <w:noProof/>
          <w:color w:val="FFFFFF"/>
          <w:sz w:val="16"/>
          <w:szCs w:val="16"/>
          <w:lang w:eastAsia="ru-RU"/>
        </w:rPr>
        <w:t>роект</w:t>
      </w:r>
    </w:p>
    <w:p w:rsidR="00CE5E7B" w:rsidRPr="00033777" w:rsidRDefault="00CE5E7B" w:rsidP="00493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АДМИНИСТРАЦИЯ Нововеличковского</w:t>
      </w:r>
    </w:p>
    <w:p w:rsidR="00CE5E7B" w:rsidRPr="00033777" w:rsidRDefault="00CE5E7B" w:rsidP="00493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сельского поселения Динского района</w:t>
      </w:r>
    </w:p>
    <w:p w:rsidR="00CE5E7B" w:rsidRPr="00033777" w:rsidRDefault="00CE5E7B" w:rsidP="00493C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E5E7B" w:rsidRPr="00033777" w:rsidRDefault="00CE5E7B" w:rsidP="00493C0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CE5E7B" w:rsidRPr="00033777" w:rsidRDefault="00CE5E7B" w:rsidP="00493C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5E7B" w:rsidRPr="00033777" w:rsidRDefault="00CE5E7B" w:rsidP="00493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9F689E">
        <w:rPr>
          <w:rFonts w:ascii="Times New Roman" w:eastAsia="Times New Roman" w:hAnsi="Times New Roman" w:cs="Times New Roman"/>
          <w:sz w:val="27"/>
          <w:szCs w:val="27"/>
          <w:lang w:eastAsia="ru-RU"/>
        </w:rPr>
        <w:t>16.11.2023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                                                             № </w:t>
      </w:r>
      <w:r w:rsidR="009F689E">
        <w:rPr>
          <w:rFonts w:ascii="Times New Roman" w:eastAsia="Times New Roman" w:hAnsi="Times New Roman" w:cs="Times New Roman"/>
          <w:sz w:val="27"/>
          <w:szCs w:val="27"/>
          <w:lang w:eastAsia="ru-RU"/>
        </w:rPr>
        <w:t>386</w:t>
      </w:r>
    </w:p>
    <w:p w:rsidR="00CE5E7B" w:rsidRPr="00033777" w:rsidRDefault="00CE5E7B" w:rsidP="00493C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станица Нововеличковская</w:t>
      </w:r>
    </w:p>
    <w:p w:rsidR="008C1A48" w:rsidRDefault="008C1A48" w:rsidP="00CE5E7B">
      <w:pPr>
        <w:widowControl w:val="0"/>
        <w:tabs>
          <w:tab w:val="left" w:pos="3480"/>
        </w:tabs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1"/>
          <w:sz w:val="27"/>
          <w:szCs w:val="27"/>
          <w:lang w:eastAsia="zh-CN"/>
        </w:rPr>
      </w:pPr>
    </w:p>
    <w:p w:rsidR="00493C06" w:rsidRDefault="00493C06" w:rsidP="00CE5E7B">
      <w:pPr>
        <w:widowControl w:val="0"/>
        <w:tabs>
          <w:tab w:val="left" w:pos="3480"/>
        </w:tabs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1"/>
          <w:sz w:val="27"/>
          <w:szCs w:val="27"/>
          <w:lang w:eastAsia="zh-CN"/>
        </w:rPr>
      </w:pPr>
    </w:p>
    <w:p w:rsidR="00493C06" w:rsidRPr="00033777" w:rsidRDefault="00493C06" w:rsidP="00CE5E7B">
      <w:pPr>
        <w:widowControl w:val="0"/>
        <w:tabs>
          <w:tab w:val="left" w:pos="3480"/>
        </w:tabs>
        <w:suppressAutoHyphens/>
        <w:spacing w:after="0" w:line="240" w:lineRule="auto"/>
        <w:jc w:val="center"/>
        <w:rPr>
          <w:rFonts w:ascii="Times New Roman" w:eastAsia="DejaVuSans" w:hAnsi="Times New Roman" w:cs="Times New Roman"/>
          <w:kern w:val="1"/>
          <w:sz w:val="27"/>
          <w:szCs w:val="27"/>
          <w:lang w:eastAsia="zh-CN"/>
        </w:rPr>
      </w:pPr>
    </w:p>
    <w:p w:rsidR="00CE5E7B" w:rsidRPr="00033777" w:rsidRDefault="00CE5E7B" w:rsidP="00CE5E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kern w:val="1"/>
          <w:sz w:val="27"/>
          <w:szCs w:val="27"/>
          <w:lang w:eastAsia="ar-SA"/>
        </w:rPr>
        <w:t xml:space="preserve">О Комиссии по соблюдению требований </w:t>
      </w:r>
    </w:p>
    <w:p w:rsidR="00CE5E7B" w:rsidRPr="00033777" w:rsidRDefault="00CE5E7B" w:rsidP="00CE5E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kern w:val="1"/>
          <w:sz w:val="27"/>
          <w:szCs w:val="27"/>
          <w:lang w:eastAsia="ar-SA"/>
        </w:rPr>
        <w:t>к служебному поведению муниципальных служащих</w:t>
      </w:r>
    </w:p>
    <w:p w:rsidR="00CE5E7B" w:rsidRPr="00033777" w:rsidRDefault="00CE5E7B" w:rsidP="00CE5E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kern w:val="1"/>
          <w:sz w:val="27"/>
          <w:szCs w:val="27"/>
          <w:lang w:eastAsia="ar-SA"/>
        </w:rPr>
        <w:t xml:space="preserve">администрации Нововеличковского сельского поселения </w:t>
      </w:r>
    </w:p>
    <w:p w:rsidR="00CE5E7B" w:rsidRPr="00033777" w:rsidRDefault="00CE5E7B" w:rsidP="00CE5E7B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kern w:val="1"/>
          <w:sz w:val="27"/>
          <w:szCs w:val="27"/>
          <w:lang w:eastAsia="ar-SA"/>
        </w:rPr>
        <w:t>Динского района и урегулированию конфликта интересов</w:t>
      </w:r>
    </w:p>
    <w:p w:rsidR="008C1A48" w:rsidRDefault="008C1A48" w:rsidP="00CE5E7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493C06" w:rsidRDefault="00493C06" w:rsidP="00CE5E7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493C06" w:rsidRPr="00033777" w:rsidRDefault="00493C06" w:rsidP="00CE5E7B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CE5E7B" w:rsidRPr="00033777" w:rsidRDefault="00CE5E7B" w:rsidP="00CE5E7B">
      <w:pPr>
        <w:suppressAutoHyphens/>
        <w:spacing w:after="0" w:line="276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В соответствии с </w:t>
      </w:r>
      <w:hyperlink r:id="rId5" w:anchor="7D20K3" w:history="1">
        <w:r w:rsidRPr="00033777">
          <w:rPr>
            <w:rFonts w:ascii="Times New Roman" w:eastAsia="Arial Unicode MS" w:hAnsi="Times New Roman" w:cs="Times New Roman"/>
            <w:kern w:val="1"/>
            <w:sz w:val="27"/>
            <w:szCs w:val="27"/>
            <w:lang w:eastAsia="ar-SA"/>
          </w:rPr>
          <w:t>Федеральным законом от 25.12.2008 № 273-ФЗ «О противодействии коррупции</w:t>
        </w:r>
      </w:hyperlink>
      <w:r w:rsidRPr="00033777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», Указом Президента РФ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руководствуясь статьями 32 и 59 Устава Нововеличковского сельского поселения Динского района, во исполнении протеста прокуратуры Динского района от 23.10.2023</w:t>
      </w:r>
      <w:r w:rsidR="00493C06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г.</w:t>
      </w:r>
      <w:r w:rsidRPr="00033777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№ 07-02-2023/3884-23-20030024, п о с т а н о в л я ю:</w:t>
      </w:r>
    </w:p>
    <w:p w:rsidR="00CE5E7B" w:rsidRPr="00033777" w:rsidRDefault="00CE5E7B" w:rsidP="00CE5E7B">
      <w:pPr>
        <w:suppressAutoHyphens/>
        <w:spacing w:after="0" w:line="240" w:lineRule="auto"/>
        <w:ind w:firstLine="567"/>
        <w:jc w:val="both"/>
        <w:rPr>
          <w:rFonts w:ascii="Calibri" w:eastAsia="Arial Unicode MS" w:hAnsi="Calibri" w:cs="font314"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1. Утвердить Положение о порядке работы Комиссии по соблюдению требований к служебному поведению муниципальных служащих администрации Нововеличковского сельского поселения Динского района и урегулированию конфликта интересов, согласно приложению № 1.</w:t>
      </w:r>
    </w:p>
    <w:p w:rsidR="00CE5E7B" w:rsidRPr="00033777" w:rsidRDefault="00CE5E7B" w:rsidP="00CE5E7B">
      <w:pPr>
        <w:suppressAutoHyphens/>
        <w:spacing w:after="0" w:line="100" w:lineRule="atLeast"/>
        <w:ind w:firstLine="567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bookmarkStart w:id="0" w:name="sub_101"/>
      <w:r w:rsidRPr="00033777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2. Утвердить состав Комиссии по соблюдению требований к служебному поведению муниципальных служащих администрации Нововеличковского сельского поселения Динского района и урегулированию конфликта интересов, согласно приложению № 2.</w:t>
      </w:r>
    </w:p>
    <w:bookmarkEnd w:id="0"/>
    <w:p w:rsidR="00CE5E7B" w:rsidRPr="00033777" w:rsidRDefault="00CE5E7B" w:rsidP="00CE5E7B">
      <w:pPr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3.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Отделу по общим и правовым вопросам администрации Нововеличковского сельского поселения (Калитка) настоящее постановление обнародовать в установленном порядке и разместить на официальном сайте Нововеличковского сельского по</w:t>
      </w:r>
      <w:r w:rsidR="00493C06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селения Динского района в сети И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нтернет.</w:t>
      </w:r>
    </w:p>
    <w:p w:rsidR="00CE5E7B" w:rsidRPr="00033777" w:rsidRDefault="00CE5E7B" w:rsidP="00CE5E7B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4. Постановление администрации Нововеличковского сельского поселения Динского района от 09.03.2023 № 68 «</w:t>
      </w:r>
      <w:r w:rsidRPr="00033777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>О Комиссии по соблюдению требований к служебному поведению муниципальных служащих администрации Нововеличковского сельского поселения Динского района и урегулированию конфликта интересов» признать утратившим силу.</w:t>
      </w:r>
    </w:p>
    <w:p w:rsidR="00493C06" w:rsidRDefault="00493C06" w:rsidP="00493C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</w:t>
      </w:r>
    </w:p>
    <w:p w:rsidR="00493C06" w:rsidRDefault="00493C06" w:rsidP="00493C0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E5E7B" w:rsidRPr="00033777" w:rsidRDefault="00CE5E7B" w:rsidP="00CE5E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033777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 xml:space="preserve"> </w:t>
      </w:r>
      <w:r w:rsidRPr="00033777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>Контроль за выполнением настоящего постановления оставляю за собой.</w:t>
      </w:r>
    </w:p>
    <w:p w:rsidR="00CE5E7B" w:rsidRPr="00033777" w:rsidRDefault="00CE5E7B" w:rsidP="00CE5E7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6.</w:t>
      </w:r>
      <w:r w:rsidRPr="000337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вступает в силу после его официального обнародования.</w:t>
      </w:r>
    </w:p>
    <w:p w:rsidR="00CE5E7B" w:rsidRPr="00493C06" w:rsidRDefault="00CE5E7B" w:rsidP="00493C0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C06" w:rsidRPr="00493C06" w:rsidRDefault="00493C06" w:rsidP="00493C0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93C06" w:rsidRPr="00493C06" w:rsidRDefault="00493C06" w:rsidP="00493C0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5E7B" w:rsidRPr="00493C06" w:rsidRDefault="00CE5E7B" w:rsidP="00493C06">
      <w:pPr>
        <w:spacing w:after="0"/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/>
        </w:rPr>
      </w:pPr>
      <w:r w:rsidRPr="00493C06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/>
        </w:rPr>
        <w:t>Глава Нововеличковского</w:t>
      </w:r>
    </w:p>
    <w:p w:rsidR="00493C06" w:rsidRDefault="00CE5E7B" w:rsidP="00493C06">
      <w:pPr>
        <w:spacing w:after="0"/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/>
        </w:rPr>
      </w:pPr>
      <w:r w:rsidRPr="00493C06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/>
        </w:rPr>
        <w:t>сельского поселения</w:t>
      </w:r>
    </w:p>
    <w:p w:rsidR="00CE5E7B" w:rsidRPr="00493C06" w:rsidRDefault="00493C06" w:rsidP="00493C06">
      <w:pPr>
        <w:spacing w:after="0"/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/>
        </w:rPr>
        <w:t>Динского района</w:t>
      </w:r>
      <w:r w:rsidR="00CE5E7B" w:rsidRPr="00493C06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/>
        </w:rPr>
        <w:t xml:space="preserve">                                                                           </w:t>
      </w:r>
      <w:r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/>
        </w:rPr>
        <w:t xml:space="preserve">              </w:t>
      </w:r>
      <w:r w:rsidR="00CE5E7B" w:rsidRPr="00493C06">
        <w:rPr>
          <w:rFonts w:ascii="Times New Roman" w:eastAsia="Andale Sans UI" w:hAnsi="Times New Roman" w:cs="Times New Roman"/>
          <w:color w:val="000000"/>
          <w:spacing w:val="-8"/>
          <w:kern w:val="2"/>
          <w:sz w:val="28"/>
          <w:szCs w:val="28"/>
          <w:lang w:eastAsia="ru-RU"/>
        </w:rPr>
        <w:t xml:space="preserve">             Г.М.Кова</w:t>
      </w:r>
    </w:p>
    <w:p w:rsidR="00CE5E7B" w:rsidRPr="00033777" w:rsidRDefault="00CE5E7B" w:rsidP="00CE5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CE5E7B" w:rsidRPr="00033777" w:rsidSect="00493C0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E5E7B" w:rsidRPr="00033777" w:rsidRDefault="00CE5E7B" w:rsidP="00CE5E7B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ПРИЛОЖЕНИЕ № 1</w:t>
      </w:r>
    </w:p>
    <w:p w:rsidR="00CE5E7B" w:rsidRPr="00033777" w:rsidRDefault="00CE5E7B" w:rsidP="00CE5E7B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t>УТВЕРЖДЕНО</w:t>
      </w:r>
    </w:p>
    <w:p w:rsidR="00CE5E7B" w:rsidRPr="00033777" w:rsidRDefault="00CE5E7B" w:rsidP="00CE5E7B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постановлением администрации</w:t>
      </w:r>
    </w:p>
    <w:p w:rsidR="00CE5E7B" w:rsidRPr="00033777" w:rsidRDefault="00CE5E7B" w:rsidP="00CE5E7B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t>Нововеличковского сельского поселения Динского района</w:t>
      </w:r>
    </w:p>
    <w:p w:rsidR="00CE5E7B" w:rsidRPr="00033777" w:rsidRDefault="00CE5E7B" w:rsidP="00CE5E7B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от </w:t>
      </w:r>
      <w:r w:rsidR="009F689E">
        <w:rPr>
          <w:rFonts w:ascii="Times New Roman" w:eastAsia="Times New Roman" w:hAnsi="Times New Roman" w:cs="Times New Roman"/>
          <w:sz w:val="27"/>
          <w:szCs w:val="27"/>
          <w:lang w:eastAsia="ar-SA"/>
        </w:rPr>
        <w:t>16.11.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2023 г. № </w:t>
      </w:r>
      <w:r w:rsidR="009F689E">
        <w:rPr>
          <w:rFonts w:ascii="Times New Roman" w:eastAsia="Times New Roman" w:hAnsi="Times New Roman" w:cs="Times New Roman"/>
          <w:sz w:val="27"/>
          <w:szCs w:val="27"/>
          <w:lang w:eastAsia="ar-SA"/>
        </w:rPr>
        <w:t>386</w:t>
      </w:r>
    </w:p>
    <w:p w:rsidR="00CE5E7B" w:rsidRPr="00033777" w:rsidRDefault="00CE5E7B" w:rsidP="00CE5E7B">
      <w:pPr>
        <w:suppressAutoHyphens/>
        <w:spacing w:after="0" w:line="240" w:lineRule="auto"/>
        <w:ind w:left="2552" w:right="-1" w:firstLine="2268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CE5E7B" w:rsidRPr="00033777" w:rsidRDefault="00CE5E7B" w:rsidP="00CE5E7B">
      <w:pPr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CE5E7B" w:rsidRPr="00033777" w:rsidRDefault="00CE5E7B" w:rsidP="00CE5E7B">
      <w:pPr>
        <w:suppressAutoHyphens/>
        <w:spacing w:after="0" w:line="100" w:lineRule="atLeast"/>
        <w:ind w:firstLine="720"/>
        <w:jc w:val="right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CE5E7B" w:rsidRPr="00033777" w:rsidRDefault="00CE5E7B" w:rsidP="00CE5E7B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  <w:t>ПОЛОЖЕНИЕ</w:t>
      </w:r>
    </w:p>
    <w:p w:rsidR="00CE5E7B" w:rsidRPr="00033777" w:rsidRDefault="00CE5E7B" w:rsidP="00CE5E7B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  <w:t xml:space="preserve">о порядке работы Комиссии по соблюдению требований </w:t>
      </w:r>
    </w:p>
    <w:p w:rsidR="00CE5E7B" w:rsidRPr="00033777" w:rsidRDefault="00CE5E7B" w:rsidP="00CE5E7B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  <w:t xml:space="preserve">к служебному поведению </w:t>
      </w:r>
      <w:r w:rsidRPr="00033777">
        <w:rPr>
          <w:rFonts w:ascii="Times New Roman" w:eastAsia="Arial Unicode MS" w:hAnsi="Times New Roman" w:cs="Times New Roman"/>
          <w:b/>
          <w:kern w:val="1"/>
          <w:sz w:val="27"/>
          <w:szCs w:val="27"/>
          <w:lang w:eastAsia="ar-SA"/>
        </w:rPr>
        <w:t>муниципальных служащих</w:t>
      </w:r>
      <w:r w:rsidRPr="00033777"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  <w:t xml:space="preserve"> </w:t>
      </w:r>
    </w:p>
    <w:p w:rsidR="00CE5E7B" w:rsidRPr="00033777" w:rsidRDefault="00CE5E7B" w:rsidP="00CE5E7B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  <w:t xml:space="preserve">администрации Нововеличковского сельского поселения </w:t>
      </w:r>
    </w:p>
    <w:p w:rsidR="00CE5E7B" w:rsidRPr="00033777" w:rsidRDefault="00CE5E7B" w:rsidP="00CE5E7B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  <w:t>Динского района и урегулированию конфликта интересов</w:t>
      </w:r>
    </w:p>
    <w:p w:rsidR="00F11733" w:rsidRPr="00033777" w:rsidRDefault="00F11733" w:rsidP="00F1173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1733" w:rsidRPr="00033777" w:rsidRDefault="00F11733" w:rsidP="00F1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1733" w:rsidRPr="00033777" w:rsidRDefault="00CE5E7B" w:rsidP="00F1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1. </w:t>
      </w:r>
      <w:r w:rsidR="00F11733" w:rsidRPr="000337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Общие положения</w:t>
      </w:r>
    </w:p>
    <w:p w:rsidR="00F11733" w:rsidRPr="00033777" w:rsidRDefault="00F11733" w:rsidP="00F1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Положение о комиссии по соблюдению требований к служебному поведению муниципальных служащих администрации </w:t>
      </w:r>
      <w:r w:rsidR="00CE5E7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r w:rsidR="00CE5E7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Динского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и урегулированию конфликта интересов (далее - Положение) разработано в соответствии с </w:t>
      </w:r>
      <w:hyperlink r:id="rId6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4 статьи 14.1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 марта 2007 года № 25-ФЗ «О муниципальной службе в Российской Федерации», Федеральным </w:t>
      </w:r>
      <w:hyperlink r:id="rId7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законом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25 декабря 2008 года № 273-ФЗ «О противодействии коррупции», </w:t>
      </w:r>
      <w:hyperlink r:id="rId8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Указом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и определяет порядок работы Комиссии по соблюдению требований к служебному поведению муниципальных служащих администрации </w:t>
      </w:r>
      <w:r w:rsidR="00CE5E7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 сельского поселения Динского района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урегулированию конфликта интересов (далее - Комиссия).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1.2. Комиссия в своей работе руководствуется </w:t>
      </w:r>
      <w:hyperlink r:id="rId9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Конституцией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Федерации, законодательством Российской Федерации и Краснодарского края, </w:t>
      </w:r>
      <w:hyperlink r:id="rId10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уставом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E5E7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 сельского поселения Динского района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правовыми актами органов местного самоуправления </w:t>
      </w:r>
      <w:r w:rsidR="00CE5E7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 сельского поселения Динского района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, настоящим Положением.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1.3. Основной задачей Комиссии является содействие органам: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в обеспечении соблюдения муниципальными служащими администрации </w:t>
      </w:r>
      <w:r w:rsidR="00CE5E7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Нововеличковского сельского поселения Динского района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(далее - муниципальные служащие) ограничений и запретов, связанных с муниципальной службой,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законом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25 декабря 2008 года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в осуществлении в органах мер по предупреждению коррупции.</w:t>
      </w:r>
    </w:p>
    <w:p w:rsidR="00F11733" w:rsidRPr="00033777" w:rsidRDefault="00CE5E7B" w:rsidP="00F1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lastRenderedPageBreak/>
        <w:t xml:space="preserve">2. </w:t>
      </w:r>
      <w:r w:rsidR="00F11733" w:rsidRPr="000337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 образования комиссии</w:t>
      </w:r>
    </w:p>
    <w:p w:rsidR="00F11733" w:rsidRPr="00033777" w:rsidRDefault="00F11733" w:rsidP="00F1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1733" w:rsidRPr="00033777" w:rsidRDefault="00F11733" w:rsidP="005B6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 Комиссия образуется правовым актом администрации </w:t>
      </w:r>
      <w:r w:rsidR="00CE5E7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Нововеличковского сельского поселения Динского района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(постановление). Указанным актом утверждаются состав комиссии.</w:t>
      </w:r>
    </w:p>
    <w:p w:rsidR="00F11733" w:rsidRPr="00033777" w:rsidRDefault="00F11733" w:rsidP="005B6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2.2.</w:t>
      </w:r>
      <w:r w:rsidRPr="000337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состав К</w:t>
      </w:r>
      <w:r w:rsidRPr="000337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омиссии входят председатель комиссии, его заместитель, назначаемые главой 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Динского</w:t>
      </w:r>
      <w:r w:rsidRPr="000337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район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</w:t>
      </w:r>
      <w:r w:rsidRPr="000337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из числа членов комиссии, замещающих должности муниципальной службы в администрации 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Нововеличковского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</w:t>
      </w:r>
      <w:r w:rsidRPr="000337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 секрета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рь и члены комиссии. Все члены К</w:t>
      </w:r>
      <w:r w:rsidRPr="00033777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11733" w:rsidRPr="00033777" w:rsidRDefault="00B562CB" w:rsidP="005B6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Число членов К</w:t>
      </w:r>
      <w:r w:rsidR="00F11733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омиссии, не замещающих должности муниципальной службы в администрации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="00F11733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ского поселения</w:t>
      </w:r>
      <w:r w:rsidR="00F11733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, должно составлять не менее одной четверти от общего числа членов комиссии.</w:t>
      </w:r>
    </w:p>
    <w:p w:rsidR="00F11733" w:rsidRPr="00033777" w:rsidRDefault="00F11733" w:rsidP="005B6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2.3.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 Состав К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11733" w:rsidRPr="00033777" w:rsidRDefault="00F11733" w:rsidP="005B6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2.4.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 В заседаниях К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омиссии с правом совещательного голоса участвуют:</w:t>
      </w:r>
    </w:p>
    <w:p w:rsidR="00F11733" w:rsidRPr="00033777" w:rsidRDefault="00F11733" w:rsidP="005B6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а) непосредственный руководитель муниципального служащего, в отношение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11733" w:rsidRPr="00033777" w:rsidRDefault="00F11733" w:rsidP="005B6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 другие муниципальные служащие, замещающие должности муниципальной службы в администрации 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поселения; специалисты, которые могут дать пояснения по вопросам муниципальной службы и вопросам, рассматриваемым комиссией;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11733" w:rsidRPr="00033777" w:rsidRDefault="00F11733" w:rsidP="005B6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2.5.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Заседание К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поселения, недопустимо.</w:t>
      </w:r>
    </w:p>
    <w:p w:rsidR="00F11733" w:rsidRPr="00033777" w:rsidRDefault="00F11733" w:rsidP="005B64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2.6. При возникновении прямой или косвенной л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ичной заинтересованности члена К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11733" w:rsidRPr="00033777" w:rsidRDefault="00F11733" w:rsidP="00F1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1733" w:rsidRPr="00033777" w:rsidRDefault="00B562CB" w:rsidP="00F1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3. </w:t>
      </w:r>
      <w:r w:rsidR="00F11733" w:rsidRPr="0003377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Порядок работы комиссии</w:t>
      </w:r>
    </w:p>
    <w:p w:rsidR="00F11733" w:rsidRPr="00033777" w:rsidRDefault="00F11733" w:rsidP="00F117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3.1. В заседаниях Комиссии с правом совещательного голоса участвуют: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Par88"/>
      <w:bookmarkEnd w:id="1"/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Start w:id="2" w:name="Par91"/>
      <w:bookmarkEnd w:id="2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3.4. Основаниями для проведения заседания Комиссии являются: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3" w:name="Par92"/>
      <w:bookmarkEnd w:id="3"/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представление главой </w:t>
      </w:r>
      <w:r w:rsidR="00B562CB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информации: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4" w:name="Par93"/>
      <w:bookmarkEnd w:id="4"/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своих, супруги (супруга) и несовершеннолетних детей;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5" w:name="Par94"/>
      <w:bookmarkEnd w:id="5"/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6" w:name="Par95"/>
      <w:bookmarkEnd w:id="6"/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поступившее в подразделение либо должностному лицу кадровой службы:</w:t>
      </w:r>
      <w:bookmarkStart w:id="7" w:name="Par96"/>
      <w:bookmarkEnd w:id="7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обращение гражданина, замещавшего должность муниципальной службы, включенную в перечень должностей, утвержденный постановлением администрации </w:t>
      </w:r>
      <w:r w:rsidR="008C1A48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в течение двух лет после увольнения с муниципальной службы,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8" w:name="Par98"/>
      <w:bookmarkEnd w:id="8"/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заявление муниципального служащего о невозможности выполнить требования Федерального </w:t>
      </w:r>
      <w:hyperlink r:id="rId12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закона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03377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bookmarkStart w:id="9" w:name="Par99"/>
      <w:bookmarkEnd w:id="9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представление главы </w:t>
      </w:r>
      <w:r w:rsidR="008C1A48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  <w:bookmarkStart w:id="10" w:name="Par100"/>
      <w:bookmarkEnd w:id="10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г) представление высшим должностным лицом Краснодарского края (руководителем высшего исполнительного органа государственной власти Краснодарского края) либо уполномоченным им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3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1 статьи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3 декабря 2012года № 230-ФЗ «О контроле за соответствием расходов лиц, замещающих государственные должности, и иных лиц их доходам»;</w:t>
      </w:r>
      <w:bookmarkStart w:id="11" w:name="Par102"/>
      <w:bookmarkEnd w:id="11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д) поступившее в соответствии с </w:t>
      </w:r>
      <w:hyperlink r:id="rId14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4 статьи 12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</w:t>
      </w:r>
      <w:r w:rsidR="008C1A48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закона от 25 декабря 2008 года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273-ФЗ «О противодействии коррупции» </w:t>
      </w: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и </w:t>
      </w:r>
      <w:hyperlink r:id="rId15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статьей 64.1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Трудового кодекса Российской Федерации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</w:t>
      </w: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8C1A48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сельского поселения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гражданско-правового договора в коммерческой или некоммерческой организации Комиссией не рассматривался.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е) поступившее в администрацию муниципального образования представление органа прокуратуры о нарушении муниципальным служащим законодательства о противодействии коррупции путем предоставления неполных или недостоверных сведений о доходах, расходах, имуществе и обязательствах.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3.4.1. 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 </w:t>
      </w:r>
      <w:r w:rsidRPr="00033777">
        <w:rPr>
          <w:rFonts w:ascii="Times New Roman" w:eastAsia="Calibri" w:hAnsi="Times New Roman" w:cs="Times New Roman"/>
          <w:sz w:val="27"/>
          <w:szCs w:val="27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3.5.1. Обращение, указанное в </w:t>
      </w:r>
      <w:hyperlink w:anchor="Par96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абзаце втором подпункта "б"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.4. настоящего Положения, подается гражданином, замещавшим должность муниципальной службы в администрации, в подразделение кадровой службы.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6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статьи 12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25 декабря 2008 года  № 273-ФЗ «О против</w:t>
      </w:r>
      <w:r w:rsidR="008C1A48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одействии коррупции».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3.5.2. Обращение, указанное в </w:t>
      </w:r>
      <w:hyperlink w:anchor="Par96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абзаце втором подпункта "б"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.4.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3.5.3. Уведомление, указанное в </w:t>
      </w:r>
      <w:hyperlink w:anchor="Par102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подпункте "д"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.4. настоящего Положения, рассматривается ответственным специалистом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7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статьи 12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25 декабря 2008 года № 273-ФЗ «О противодействии коррупции». 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3.5.4. Уведомление, указанное в абзаце пятом подпункта "б" пункта 3.4. настоящего Положения, рассматривается соответствующим уполномоченным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лицом по кадровой работе администрации, который осуществляет подготовку мотивированного заключения по результатам рассмотрения уведомления.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3.5.5. При подготовке мотивированного заключения по результатам рассмотрения обращения, указанного в абзаце втором подпункта "б" пункта 3.4. настоящего Положения, или уведомлений, указанных в абзаце пятом подпункта "б" и подпункте "д" пункта 3.4. настоящего Положения, соответствующее уполномоченное лицо по кадровой работе администрации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3.5.6. Мотивированные заключения, предусмотренные </w:t>
      </w:r>
      <w:hyperlink w:anchor="sub_10171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пунктами 3.5.1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sub_10173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3.5.3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и 3.</w:t>
      </w:r>
      <w:hyperlink w:anchor="sub_10174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5.4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настоящего Положения, должны содержать: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абзацах втором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hyperlink w:anchor="sub_101625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пятом подпункта "б"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hyperlink w:anchor="sub_10165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 xml:space="preserve">подпункте "д" пункта 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>3.4. настоящего Положения;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3777">
        <w:rPr>
          <w:rFonts w:ascii="Times New Roman" w:eastAsia="Calibri" w:hAnsi="Times New Roman" w:cs="Times New Roman"/>
          <w:sz w:val="27"/>
          <w:szCs w:val="27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абзацах втором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hyperlink w:anchor="sub_101625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пятом подпункта "б"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hyperlink w:anchor="sub_10165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 xml:space="preserve">подпункте "д" пункта  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3.4.  настоящего Положения, а также рекомендации для принятия одного из решений в соответствии с </w:t>
      </w:r>
      <w:hyperlink w:anchor="sub_1024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пунктами  3.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>12., 3.</w:t>
      </w:r>
      <w:hyperlink w:anchor="sub_1253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13.3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>, 3.</w:t>
      </w:r>
      <w:hyperlink w:anchor="sub_10261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14.1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настоящего Положения или иного решения</w:t>
      </w:r>
      <w:r w:rsidRPr="00033777">
        <w:rPr>
          <w:rFonts w:ascii="Times New Roman" w:eastAsia="Calibri" w:hAnsi="Times New Roman" w:cs="Times New Roman"/>
          <w:b/>
          <w:sz w:val="27"/>
          <w:szCs w:val="27"/>
        </w:rPr>
        <w:t>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3.6. Председатель Комиссии при поступлении к нему информации, содержащей основания для проведения заседания Комиссии:</w:t>
      </w:r>
      <w:bookmarkStart w:id="12" w:name="sub_10181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3.6.1 и 3.6.2 настоящего Положения;</w:t>
      </w:r>
      <w:bookmarkEnd w:id="12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службы, и с результатами ее проверки;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рассматривает ходатайства о приглашении на заседание Комиссии лиц, указанных в </w:t>
      </w:r>
      <w:hyperlink w:anchor="Par88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подпункте "б" пункта 3.1.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3" w:name="Par118"/>
      <w:bookmarkEnd w:id="13"/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3.6.1. Заседание Комиссии по рассмотрению заявлений, указанных в </w:t>
      </w:r>
      <w:hyperlink w:anchor="Par98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абзацах третьем и четвертом подпункта "б"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.4.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  <w:bookmarkStart w:id="14" w:name="Par120"/>
      <w:bookmarkEnd w:id="14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3.6.2. Уведомление, указанное в </w:t>
      </w:r>
      <w:hyperlink w:anchor="Par102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подпункте "д"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.4. настоящего Положения, как правило, рассматривается на очередном заседании Комиссии.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3.7.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</w:t>
      </w:r>
      <w:r w:rsidR="008C1A48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тствовать на заседании комиссии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муниципальный служащий или гражданин указывает в обращении, заявлении или уведомлении, представляемых в соответствии с подпунктом "б" пункта 3.4. настоящего Положения.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3.7.1. Заседания комиссии могут проводиться в отсутствие муниципального служащего или гражданина в случае:</w:t>
      </w:r>
      <w:bookmarkStart w:id="15" w:name="sub_101911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если в обращении, заявлении или уведомлении, предусмотренных подпунктом "б" пункта 3.4.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bookmarkEnd w:id="15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3.8.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3.9. Члены Комиссии и лица, участвовавшие в ее заседании, не вправе разглашать сведения, ставшие им известными в ходе работы Комиссии.</w:t>
      </w:r>
      <w:bookmarkStart w:id="16" w:name="Par127"/>
      <w:bookmarkEnd w:id="16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3.10. По итогам рассмотрения вопроса, указанного в </w:t>
      </w:r>
      <w:hyperlink w:anchor="Par93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абзаце втором подпункта "а"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.4. настоящего Положения, Комиссия принимает одно из следующих решений: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достоверными и полными;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установить, что сведения, представленные гражданином, претендующим на замещение должности муниципальной службы, и муниципальным служащим, замещающим должность муниципальной службы, являются недостоверными и (или) неполными. В этом случае Комиссия рекомендует руководителю отраслевого, функционального или территориального органа администрации применить к муниципальному служащему конкретную меру ответственности.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3.11. По итогам рассмотрения вопроса, указанного в </w:t>
      </w:r>
      <w:hyperlink w:anchor="Par94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абзаце третьем подпункта "а"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.4. настоящего Положения, Комиссия принимает одно из следующих решений: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отраслевого, функционального или территориального органа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3.12. По итогам рассмотрения вопроса, указанного в </w:t>
      </w:r>
      <w:hyperlink w:anchor="Par96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абзаце втором подпункта "б"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.4. настоящего Положения, Комиссия принимает одно из следующих решений: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отказать гражданину в замещении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 муниципального служащего, и мотивировать свой отказ.</w:t>
      </w:r>
      <w:bookmarkStart w:id="17" w:name="Par137"/>
      <w:bookmarkEnd w:id="17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3.13. По итогам рассмотрения вопроса, указанного в </w:t>
      </w:r>
      <w:hyperlink w:anchor="Par98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абзаце третьем подпункта «б»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.4. настоящего Положения, Комиссия принимает одно из следующих решений: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своих, супруги (супруга) и несовершеннолетних детей необъективна и является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способом уклонения от представления указанных сведений. В этом случае Комиссия рекомендует руководителю отраслевого, функционального структурного подразделения администрации применить к муниципальному служащему конкретную меру ответственности.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8" w:name="Par141"/>
      <w:bookmarkEnd w:id="18"/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3.13.1. По итогам рассмотрения вопроса, указанного в </w:t>
      </w:r>
      <w:hyperlink w:anchor="Par100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подпункте г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.4. настоящего Положения, Комиссия принимает одно из следующих решений: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признать, что сведения, представленные муниципальным служащим в соответствии с </w:t>
      </w:r>
      <w:hyperlink r:id="rId18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1 статьи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признать, что сведения, представленные муниципальным служащим в соответствии с </w:t>
      </w:r>
      <w:hyperlink r:id="rId19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частью 1 статьи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3.13.2. По итогам рассмотрения вопроса, указанного в </w:t>
      </w:r>
      <w:hyperlink r:id="rId20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 xml:space="preserve">абзаце четвертом подпункта «б» пункта 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>3.4. настоящего Положения, комиссия принимает одно из следующих решений: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а) признать, что обстоятельства, препятствующие выполнению требований Федерального </w:t>
      </w:r>
      <w:hyperlink r:id="rId21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закона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б) признать, что обстоятельства, препятствующие выполнению требований Федерального </w:t>
      </w:r>
      <w:hyperlink r:id="rId22" w:history="1">
        <w:r w:rsidRPr="00033777">
          <w:rPr>
            <w:rFonts w:ascii="Times New Roman" w:eastAsia="Calibri" w:hAnsi="Times New Roman" w:cs="Times New Roman"/>
            <w:sz w:val="27"/>
            <w:szCs w:val="27"/>
          </w:rPr>
          <w:t>закона</w:t>
        </w:r>
      </w:hyperlink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</w:t>
      </w:r>
      <w:r w:rsidR="008C1A48" w:rsidRPr="00033777">
        <w:rPr>
          <w:rFonts w:ascii="Times New Roman" w:eastAsia="Calibri" w:hAnsi="Times New Roman" w:cs="Times New Roman"/>
          <w:sz w:val="27"/>
          <w:szCs w:val="27"/>
        </w:rPr>
        <w:t>комендует главе администрации</w:t>
      </w:r>
      <w:r w:rsidRPr="00033777">
        <w:rPr>
          <w:rFonts w:ascii="Times New Roman" w:eastAsia="Calibri" w:hAnsi="Times New Roman" w:cs="Times New Roman"/>
          <w:sz w:val="27"/>
          <w:szCs w:val="27"/>
        </w:rPr>
        <w:t xml:space="preserve"> применить к муниципальному служащему конкретную меру ответственности.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3.13.3. По итогам рассмотрения вопроса, указанного в </w:t>
      </w:r>
      <w:hyperlink r:id="rId23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 xml:space="preserve">абзаце пятом подпункта «б» пункта 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3.4. настоящего Положения, комиссия принимает одно из следующих решений:</w:t>
      </w:r>
      <w:bookmarkStart w:id="19" w:name="sub_12531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  <w:bookmarkStart w:id="20" w:name="sub_12532"/>
      <w:bookmarkEnd w:id="19"/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</w:t>
      </w:r>
      <w:r w:rsidR="008C1A48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ом случае комиссия рекомендует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  <w:bookmarkEnd w:id="20"/>
    </w:p>
    <w:p w:rsidR="00F11733" w:rsidRPr="00033777" w:rsidRDefault="008C1A48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в) признать, что</w:t>
      </w:r>
      <w:r w:rsidR="00F11733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3.14. По итогам рассмотрения вопросов, указанных в </w:t>
      </w:r>
      <w:hyperlink w:anchor="Par92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подпунктах «а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», «</w:t>
      </w:r>
      <w:hyperlink w:anchor="Par95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б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»  и «</w:t>
      </w:r>
      <w:hyperlink w:anchor="Par100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г»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.4. настоящего Положения, при наличии к тому оснований Комиссия может принять иное, чем предусмотрено пунктами 3.10.-3.13.3. настоящего Положения, решение. Основания и мотивы принятия такого решения должны быть отражены в протоколе заседания Комиссии. 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3.14.1. По итогам рассмотрения вопроса, указанного в </w:t>
      </w:r>
      <w:hyperlink w:anchor="Par102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подпункте "д"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.4.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4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статьи 12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25 декабря 2008 года № 273-ФЗ «О противодействии коррупции». В этом случае Комиссия рекомендует главе </w:t>
      </w:r>
      <w:r w:rsidR="008C1A48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проинформировать об указанных обстоятельствах органы прокуратуры и уведомившую организацию.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3.15. По итогам рассмотрения вопроса, предусмотренного </w:t>
      </w:r>
      <w:hyperlink w:anchor="Par99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подпунктом "в"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.4. настоящего Положения, Комиссия принимает соответствующее решение.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3.16. Для исполнения решений Комиссии могут быть подготовлены проекты правовых актов органа местного самоуправления, решений или поручений руководителя органа местного самоуправления администрации, которые в установленном порядке представляются ему на рассмотрение.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3.17. Решения Комиссии по вопросам, указанным в </w:t>
      </w:r>
      <w:hyperlink w:anchor="Par91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пункте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.4.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3.18.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96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абзаце втором подпункта "б" пункта 3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.4. настоящего Положения, руководителя органа местного самоуправления носят рекомендательный характер. Решение, принимаемое по итогам рассмотрения вопроса, указанного в </w:t>
      </w:r>
      <w:hyperlink w:anchor="Par96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абзаце втором подпункта "б" пункта  3</w:t>
        </w:r>
      </w:hyperlink>
      <w:r w:rsidR="008C1A48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.4.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настоящего Положения, носит обязательный характер.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3.19. В протоколе заседания Комиссии указываются: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е) источник информации, содержащей основания для проведения заседания Комиссии, дата поступления информации;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ж) другие сведения;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з) результаты голосования;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и) решение и обоснование его принятия.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3.20.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3.30. Копии протокола заседания Комиссии с сопроводительным письмом в 7-дневный срок со дня заседания направляются руководителю органа местного самоуправления полностью или в виде выписок из него - муниципальному служащему, а также по решению Комиссии - иным заинтересованным лицам.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3.31. Руководитель органа местного самоуправления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3.32.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</w:t>
      </w:r>
      <w:r w:rsidRPr="00033777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3.33.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3.34.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3.34.1. Выписка из решения Комиссии, заверенная подписью секретаря Комиссии и печатью администрации </w:t>
      </w:r>
      <w:r w:rsidR="008C1A48"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Нововеличковского</w:t>
      </w: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вручается гражданину, замещавшему должность муниципальной службы в администрации, в отношение которого рассматривался вопрос, указанный в </w:t>
      </w:r>
      <w:hyperlink w:anchor="Par96" w:history="1">
        <w:r w:rsidRPr="00033777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абзаце втором подпункта "б" пункта 3.4.</w:t>
        </w:r>
      </w:hyperlink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3.35.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подразделения администрации, отвечающие за кадровую работу.</w:t>
      </w:r>
    </w:p>
    <w:p w:rsidR="00F11733" w:rsidRPr="00033777" w:rsidRDefault="00F11733" w:rsidP="005B64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1733" w:rsidRPr="00033777" w:rsidRDefault="00F11733" w:rsidP="00F1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11733" w:rsidRPr="00033777" w:rsidRDefault="00F11733" w:rsidP="00F11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1A48" w:rsidRPr="00033777" w:rsidRDefault="008C1A48" w:rsidP="008C1A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отдела по общим</w:t>
      </w:r>
    </w:p>
    <w:p w:rsidR="008C1A48" w:rsidRPr="00033777" w:rsidRDefault="008C1A48" w:rsidP="008C1A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правовым вопросам                                                                           </w:t>
      </w:r>
      <w:proofErr w:type="spellStart"/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О.Ю.Калитка</w:t>
      </w:r>
      <w:proofErr w:type="spellEnd"/>
    </w:p>
    <w:p w:rsidR="00033777" w:rsidRDefault="00033777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033777" w:rsidRDefault="00033777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B64C1" w:rsidRDefault="005B64C1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8C1A48" w:rsidRPr="00033777" w:rsidRDefault="008C1A48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ПРИЛОЖЕНИЕ № 2</w:t>
      </w:r>
    </w:p>
    <w:p w:rsidR="008C1A48" w:rsidRPr="00033777" w:rsidRDefault="008C1A48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t>УТВЕРЖДЕНО</w:t>
      </w:r>
    </w:p>
    <w:p w:rsidR="008C1A48" w:rsidRPr="00033777" w:rsidRDefault="008C1A48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постановлением администрации</w:t>
      </w:r>
    </w:p>
    <w:p w:rsidR="008C1A48" w:rsidRPr="00033777" w:rsidRDefault="008C1A48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t>Нововеличковского сельского поселения Динского района</w:t>
      </w:r>
    </w:p>
    <w:p w:rsidR="008C1A48" w:rsidRPr="00033777" w:rsidRDefault="008C1A48" w:rsidP="008C1A48">
      <w:pPr>
        <w:suppressAutoHyphens/>
        <w:spacing w:after="0" w:line="240" w:lineRule="auto"/>
        <w:ind w:left="4678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ar-SA"/>
        </w:rPr>
        <w:t>от __________2023 г. № ____</w:t>
      </w:r>
    </w:p>
    <w:p w:rsidR="008C1A48" w:rsidRPr="00033777" w:rsidRDefault="008C1A48" w:rsidP="008C1A48">
      <w:pPr>
        <w:tabs>
          <w:tab w:val="left" w:pos="5656"/>
        </w:tabs>
        <w:suppressAutoHyphens/>
        <w:spacing w:after="0" w:line="100" w:lineRule="atLeast"/>
        <w:ind w:left="5670"/>
        <w:jc w:val="center"/>
        <w:rPr>
          <w:rFonts w:ascii="Times New Roman" w:eastAsia="Arial Unicode MS" w:hAnsi="Times New Roman" w:cs="Times New Roman"/>
          <w:bCs/>
          <w:kern w:val="1"/>
          <w:sz w:val="27"/>
          <w:szCs w:val="27"/>
          <w:lang w:eastAsia="ar-SA"/>
        </w:rPr>
      </w:pPr>
    </w:p>
    <w:p w:rsidR="008C1A48" w:rsidRPr="00033777" w:rsidRDefault="008C1A48" w:rsidP="008C1A48">
      <w:pPr>
        <w:tabs>
          <w:tab w:val="left" w:pos="5656"/>
        </w:tabs>
        <w:suppressAutoHyphens/>
        <w:spacing w:after="0" w:line="100" w:lineRule="atLeast"/>
        <w:ind w:left="5670"/>
        <w:jc w:val="center"/>
        <w:rPr>
          <w:rFonts w:ascii="Times New Roman" w:eastAsia="Arial Unicode MS" w:hAnsi="Times New Roman" w:cs="Times New Roman"/>
          <w:bCs/>
          <w:kern w:val="1"/>
          <w:sz w:val="27"/>
          <w:szCs w:val="27"/>
          <w:lang w:eastAsia="ar-SA"/>
        </w:rPr>
      </w:pPr>
    </w:p>
    <w:p w:rsidR="008C1A48" w:rsidRPr="00033777" w:rsidRDefault="008C1A48" w:rsidP="008C1A48">
      <w:pPr>
        <w:tabs>
          <w:tab w:val="left" w:pos="5656"/>
        </w:tabs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bCs/>
          <w:kern w:val="1"/>
          <w:sz w:val="27"/>
          <w:szCs w:val="27"/>
          <w:lang w:eastAsia="ar-SA"/>
        </w:rPr>
        <w:t>Состав</w:t>
      </w:r>
    </w:p>
    <w:p w:rsidR="008C1A48" w:rsidRPr="00033777" w:rsidRDefault="008C1A48" w:rsidP="008C1A48">
      <w:pPr>
        <w:tabs>
          <w:tab w:val="left" w:pos="5656"/>
        </w:tabs>
        <w:suppressAutoHyphens/>
        <w:spacing w:after="0" w:line="100" w:lineRule="atLeast"/>
        <w:ind w:firstLine="720"/>
        <w:jc w:val="center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  <w:r w:rsidRPr="00033777">
        <w:rPr>
          <w:rFonts w:ascii="Times New Roman" w:eastAsia="Arial Unicode MS" w:hAnsi="Times New Roman" w:cs="Times New Roman"/>
          <w:b/>
          <w:kern w:val="1"/>
          <w:sz w:val="27"/>
          <w:szCs w:val="27"/>
          <w:lang w:eastAsia="ar-SA"/>
        </w:rPr>
        <w:t>Комиссии по соблюдению требований к служебному поведению муниципальных служащих администрации Нововеличковского сельского поселения Динского района и урегулированию конфликта интересов</w:t>
      </w:r>
      <w:r w:rsidRPr="00033777"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  <w:t xml:space="preserve"> </w:t>
      </w:r>
    </w:p>
    <w:p w:rsidR="008C1A48" w:rsidRPr="00033777" w:rsidRDefault="008C1A48" w:rsidP="008C1A48">
      <w:pPr>
        <w:tabs>
          <w:tab w:val="left" w:pos="5656"/>
        </w:tabs>
        <w:suppressAutoHyphens/>
        <w:spacing w:after="0" w:line="100" w:lineRule="atLeast"/>
        <w:ind w:firstLine="720"/>
        <w:jc w:val="center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8C1A48" w:rsidRPr="00033777" w:rsidRDefault="008C1A48" w:rsidP="008C1A48">
      <w:pPr>
        <w:tabs>
          <w:tab w:val="left" w:pos="5656"/>
        </w:tabs>
        <w:suppressAutoHyphens/>
        <w:spacing w:after="0" w:line="100" w:lineRule="atLeast"/>
        <w:ind w:firstLine="720"/>
        <w:jc w:val="center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8C1A48" w:rsidRPr="00033777" w:rsidTr="00284CCD">
        <w:tc>
          <w:tcPr>
            <w:tcW w:w="3227" w:type="dxa"/>
            <w:hideMark/>
          </w:tcPr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Кравченко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Лилия Викторова</w:t>
            </w:r>
          </w:p>
          <w:p w:rsidR="008C1A48" w:rsidRPr="00033777" w:rsidRDefault="008C1A48" w:rsidP="008C1A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43" w:type="dxa"/>
            <w:hideMark/>
          </w:tcPr>
          <w:p w:rsidR="008C1A48" w:rsidRPr="00033777" w:rsidRDefault="008C1A48" w:rsidP="008C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заместитель главы Нововеличковского сельского поселения, председатель комиссии;</w:t>
            </w:r>
          </w:p>
        </w:tc>
      </w:tr>
      <w:tr w:rsidR="008C1A48" w:rsidRPr="00033777" w:rsidTr="00284CCD">
        <w:tc>
          <w:tcPr>
            <w:tcW w:w="3227" w:type="dxa"/>
          </w:tcPr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Кочетков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Игорь Леонидович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343" w:type="dxa"/>
          </w:tcPr>
          <w:p w:rsidR="008C1A48" w:rsidRPr="00033777" w:rsidRDefault="008C1A48" w:rsidP="008C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C1A48" w:rsidRPr="00033777" w:rsidRDefault="008C1A48" w:rsidP="008C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заместитель главы Нововеличковского сельского поселения, заместитель председателя комиссии;</w:t>
            </w:r>
          </w:p>
        </w:tc>
      </w:tr>
      <w:tr w:rsidR="008C1A48" w:rsidRPr="00033777" w:rsidTr="00284CCD">
        <w:tc>
          <w:tcPr>
            <w:tcW w:w="3227" w:type="dxa"/>
          </w:tcPr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Калитка 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Ольга Юрьевна</w:t>
            </w:r>
          </w:p>
        </w:tc>
        <w:tc>
          <w:tcPr>
            <w:tcW w:w="6343" w:type="dxa"/>
          </w:tcPr>
          <w:p w:rsidR="008C1A48" w:rsidRPr="00033777" w:rsidRDefault="008C1A48" w:rsidP="008C1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начальник отдела по общим и правовым вопросам администрации, секретарь комиссии.</w:t>
            </w:r>
          </w:p>
        </w:tc>
      </w:tr>
      <w:tr w:rsidR="008C1A48" w:rsidRPr="00033777" w:rsidTr="00284CCD">
        <w:tc>
          <w:tcPr>
            <w:tcW w:w="3227" w:type="dxa"/>
          </w:tcPr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Члены комиссии:</w:t>
            </w:r>
          </w:p>
        </w:tc>
        <w:tc>
          <w:tcPr>
            <w:tcW w:w="6343" w:type="dxa"/>
          </w:tcPr>
          <w:p w:rsidR="008C1A48" w:rsidRPr="00033777" w:rsidRDefault="008C1A48" w:rsidP="008C1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C1A48" w:rsidRPr="00033777" w:rsidTr="00284CCD">
        <w:tc>
          <w:tcPr>
            <w:tcW w:w="3227" w:type="dxa"/>
          </w:tcPr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Шевцова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Елена Сергеевна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Марук</w:t>
            </w:r>
            <w:proofErr w:type="spellEnd"/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Олеся Георгиевна</w:t>
            </w:r>
          </w:p>
        </w:tc>
        <w:tc>
          <w:tcPr>
            <w:tcW w:w="6343" w:type="dxa"/>
          </w:tcPr>
          <w:p w:rsidR="008C1A48" w:rsidRPr="00033777" w:rsidRDefault="008C1A48" w:rsidP="008C1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специалист отдела по общим и правовым вопросам администрации; 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C1A48" w:rsidRPr="00033777" w:rsidRDefault="008C1A48" w:rsidP="00AE3D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начальник отдела </w:t>
            </w:r>
            <w:r w:rsidR="00AE3DD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ЖКХ, малого и среднего бизнеса, информатизации и связи</w:t>
            </w:r>
            <w:bookmarkStart w:id="21" w:name="_GoBack"/>
            <w:bookmarkEnd w:id="21"/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администрации;</w:t>
            </w:r>
          </w:p>
        </w:tc>
      </w:tr>
      <w:tr w:rsidR="008C1A48" w:rsidRPr="00033777" w:rsidTr="00284CCD">
        <w:tc>
          <w:tcPr>
            <w:tcW w:w="3227" w:type="dxa"/>
          </w:tcPr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Зубрицкий</w:t>
            </w:r>
            <w:proofErr w:type="spellEnd"/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Юрий Михайлович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Барилова</w:t>
            </w:r>
            <w:proofErr w:type="spellEnd"/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Ольга Михайловн</w:t>
            </w:r>
          </w:p>
        </w:tc>
        <w:tc>
          <w:tcPr>
            <w:tcW w:w="6343" w:type="dxa"/>
          </w:tcPr>
          <w:p w:rsidR="008C1A48" w:rsidRPr="00033777" w:rsidRDefault="008C1A48" w:rsidP="008C1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 председатель Совета ветеранов 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ст. Нововеличковской;</w:t>
            </w: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C1A48" w:rsidRPr="00033777" w:rsidRDefault="008C1A48" w:rsidP="008C1A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377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 руководитель МКУ «Централизованная бухгалтерия Нововеличковского сельского поселения».</w:t>
            </w:r>
          </w:p>
        </w:tc>
      </w:tr>
    </w:tbl>
    <w:p w:rsidR="008C1A48" w:rsidRPr="00033777" w:rsidRDefault="008C1A48" w:rsidP="008C1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1A48" w:rsidRPr="00033777" w:rsidRDefault="008C1A48" w:rsidP="008C1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1A48" w:rsidRPr="00033777" w:rsidRDefault="008C1A48" w:rsidP="008C1A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C1A48" w:rsidRPr="00033777" w:rsidRDefault="008C1A48" w:rsidP="008C1A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Начальник отдела по общим</w:t>
      </w:r>
    </w:p>
    <w:p w:rsidR="008C1A48" w:rsidRPr="00033777" w:rsidRDefault="008C1A48" w:rsidP="008C1A48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 правовым вопросам                                                                           </w:t>
      </w:r>
      <w:proofErr w:type="spellStart"/>
      <w:r w:rsidRPr="00033777">
        <w:rPr>
          <w:rFonts w:ascii="Times New Roman" w:eastAsia="Times New Roman" w:hAnsi="Times New Roman" w:cs="Times New Roman"/>
          <w:sz w:val="27"/>
          <w:szCs w:val="27"/>
          <w:lang w:eastAsia="ru-RU"/>
        </w:rPr>
        <w:t>О.Ю.Калитка</w:t>
      </w:r>
      <w:proofErr w:type="spellEnd"/>
    </w:p>
    <w:p w:rsidR="008C1A48" w:rsidRPr="00033777" w:rsidRDefault="008C1A48" w:rsidP="008C1A48">
      <w:pPr>
        <w:tabs>
          <w:tab w:val="left" w:pos="5656"/>
        </w:tabs>
        <w:suppressAutoHyphens/>
        <w:spacing w:after="0" w:line="100" w:lineRule="atLeast"/>
        <w:ind w:firstLine="720"/>
        <w:jc w:val="center"/>
        <w:rPr>
          <w:rFonts w:ascii="Times New Roman" w:eastAsia="Arial Unicode MS" w:hAnsi="Times New Roman" w:cs="Times New Roman"/>
          <w:kern w:val="1"/>
          <w:sz w:val="27"/>
          <w:szCs w:val="27"/>
          <w:lang w:eastAsia="ar-SA"/>
        </w:rPr>
      </w:pPr>
    </w:p>
    <w:p w:rsidR="0027204E" w:rsidRPr="00033777" w:rsidRDefault="0027204E" w:rsidP="008C1A48">
      <w:pPr>
        <w:autoSpaceDE w:val="0"/>
        <w:autoSpaceDN w:val="0"/>
        <w:adjustRightInd w:val="0"/>
        <w:spacing w:after="0" w:line="240" w:lineRule="auto"/>
        <w:jc w:val="both"/>
        <w:rPr>
          <w:sz w:val="27"/>
          <w:szCs w:val="27"/>
        </w:rPr>
      </w:pPr>
    </w:p>
    <w:sectPr w:rsidR="0027204E" w:rsidRPr="00033777" w:rsidSect="005B64C1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">
    <w:altName w:val="Times New Roman"/>
    <w:charset w:val="CC"/>
    <w:family w:val="auto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314">
    <w:altName w:val="Times New Roman"/>
    <w:charset w:val="CC"/>
    <w:family w:val="auto"/>
    <w:pitch w:val="variable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DD"/>
    <w:rsid w:val="00033777"/>
    <w:rsid w:val="0027204E"/>
    <w:rsid w:val="00493C06"/>
    <w:rsid w:val="005B64C1"/>
    <w:rsid w:val="006267DD"/>
    <w:rsid w:val="008C1A48"/>
    <w:rsid w:val="009F689E"/>
    <w:rsid w:val="00AE3DD8"/>
    <w:rsid w:val="00B562CB"/>
    <w:rsid w:val="00B736BF"/>
    <w:rsid w:val="00CE5E7B"/>
    <w:rsid w:val="00F1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41DF"/>
  <w15:chartTrackingRefBased/>
  <w15:docId w15:val="{8FAA581D-EB1F-45AC-8D99-E4E0D878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4F65A872B2F5BCE45555BA8D3E8AFFDB3295D280917F46698288D12445301945B0BC415D75473430q1J" TargetMode="External"/><Relationship Id="rId13" Type="http://schemas.openxmlformats.org/officeDocument/2006/relationships/hyperlink" Target="consultantplus://offline/ref=A74F65A872B2F5BCE45555BA8D3E8AFFDB3393D182947F46698288D12445301945B0BC415D75473230qFJ" TargetMode="External"/><Relationship Id="rId18" Type="http://schemas.openxmlformats.org/officeDocument/2006/relationships/hyperlink" Target="consultantplus://offline/ref=A74F65A872B2F5BCE45555BA8D3E8AFFDB3393D182947F46698288D12445301945B0BC415D75473230qF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059C0356DC0F66C707613C1AC08F71C472D2628368083CEB9A21D2A384AH2H" TargetMode="External"/><Relationship Id="rId7" Type="http://schemas.openxmlformats.org/officeDocument/2006/relationships/hyperlink" Target="consultantplus://offline/ref=A74F65A872B2F5BCE45555BA8D3E8AFFDB3393D184927F46698288D12445301945B0BC415D75473930q3J" TargetMode="External"/><Relationship Id="rId12" Type="http://schemas.openxmlformats.org/officeDocument/2006/relationships/hyperlink" Target="consultantplus://offline/ref=062C32C98832EEF8F9734411A94C26C1045FFE4CA9675E21E9E3E70E12YBgDG" TargetMode="External"/><Relationship Id="rId17" Type="http://schemas.openxmlformats.org/officeDocument/2006/relationships/hyperlink" Target="consultantplus://offline/ref=A74F65A872B2F5BCE45555BA8D3E8AFFDB3393D184927F46698288D12445301945B0BC4235q5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74F65A872B2F5BCE45555BA8D3E8AFFDB3393D184927F46698288D12445301945B0BC4235q5J" TargetMode="External"/><Relationship Id="rId20" Type="http://schemas.openxmlformats.org/officeDocument/2006/relationships/hyperlink" Target="consultantplus://offline/ref=D059C0356DC0F66C707613C1AC08F71C4722282F388E83CEB9A21D2A38A2892B8923637BE6867B2C47H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74F65A872B2F5BCE45555BA8D3E8AFFDB3393D184967F46698288D12445301945B0BC415D75453930q4J" TargetMode="External"/><Relationship Id="rId11" Type="http://schemas.openxmlformats.org/officeDocument/2006/relationships/hyperlink" Target="consultantplus://offline/ref=A74F65A872B2F5BCE45555BA8D3E8AFFDB3393D184927F46698288D12434q5J" TargetMode="External"/><Relationship Id="rId24" Type="http://schemas.openxmlformats.org/officeDocument/2006/relationships/hyperlink" Target="consultantplus://offline/ref=A74F65A872B2F5BCE45555BA8D3E8AFFDB3393D184927F46698288D12445301945B0BC4235q5J" TargetMode="External"/><Relationship Id="rId5" Type="http://schemas.openxmlformats.org/officeDocument/2006/relationships/hyperlink" Target="https://docs.cntd.ru/document/902135263" TargetMode="External"/><Relationship Id="rId15" Type="http://schemas.openxmlformats.org/officeDocument/2006/relationships/hyperlink" Target="consultantplus://offline/ref=F405F9A37D49A456412391FD9FB62A4BA5500859F7875DC2CF5F7FA7E9FB5340B840AF516E21zDi5G" TargetMode="External"/><Relationship Id="rId23" Type="http://schemas.openxmlformats.org/officeDocument/2006/relationships/hyperlink" Target="consultantplus://offline/ref=D059C0356DC0F66C707613C1AC08F71C4722282F388E83CEB9A21D2A38A2892B8923637BE6867B2C47H1H" TargetMode="External"/><Relationship Id="rId10" Type="http://schemas.openxmlformats.org/officeDocument/2006/relationships/hyperlink" Target="consultantplus://offline/ref=A74F65A872B2F5BCE4554BB79B52D5F5DD3FCFD98496771534DDD38C734C3A4E02FFE5031978463007CCEE39q3J" TargetMode="External"/><Relationship Id="rId19" Type="http://schemas.openxmlformats.org/officeDocument/2006/relationships/hyperlink" Target="consultantplus://offline/ref=A74F65A872B2F5BCE45555BA8D3E8AFFDB3393D182947F46698288D12445301945B0BC415D75473230qF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A74F65A872B2F5BCE45555BA8D3E8AFFD83C96D18AC7284438D7863Dq4J" TargetMode="External"/><Relationship Id="rId14" Type="http://schemas.openxmlformats.org/officeDocument/2006/relationships/hyperlink" Target="consultantplus://offline/ref=A74F65A872B2F5BCE45555BA8D3E8AFFDB3393D184927F46698288D12445301945B0BC4335qEJ" TargetMode="External"/><Relationship Id="rId22" Type="http://schemas.openxmlformats.org/officeDocument/2006/relationships/hyperlink" Target="consultantplus://offline/ref=D059C0356DC0F66C707613C1AC08F71C472D2628368083CEB9A21D2A384AH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5959</Words>
  <Characters>33971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11</cp:revision>
  <cp:lastPrinted>2023-11-16T10:46:00Z</cp:lastPrinted>
  <dcterms:created xsi:type="dcterms:W3CDTF">2023-10-30T11:06:00Z</dcterms:created>
  <dcterms:modified xsi:type="dcterms:W3CDTF">2023-12-05T07:53:00Z</dcterms:modified>
</cp:coreProperties>
</file>