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3C" w:rsidRPr="000D673C" w:rsidRDefault="000D673C" w:rsidP="000D673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675D0DF5" wp14:editId="77ED5142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673C" w:rsidRPr="000D673C" w:rsidRDefault="000D673C" w:rsidP="000D673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</w:t>
      </w: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27.11.2023</w:t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продлении срока проведения специализированной 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розничной периодичной 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на территории Нововеличковского </w:t>
      </w:r>
    </w:p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Динского района </w:t>
      </w:r>
    </w:p>
    <w:bookmarkEnd w:id="0"/>
    <w:p w:rsidR="000D673C" w:rsidRPr="000D673C" w:rsidRDefault="000D673C" w:rsidP="000D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0D6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 Правительства</w:t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                     от 12.03.2022 № 353 «Об особенностях разрешительной деятельности в Российской Федерации в 2022 году», Законом Краснодарского края                                от 01.03.2011 № 2195-КЗ «Об организации деятельности розничных рынков и ярмарок на территории Краснодарского края», Уставом Нововеличковского сельского поселения п о с т а н о в л я ю:</w:t>
      </w:r>
    </w:p>
    <w:p w:rsidR="000D673C" w:rsidRPr="000D673C" w:rsidRDefault="000D673C" w:rsidP="000D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Продлить срок проведения на территории Нововеличковского сельского поселения Динского района специализированной сельскохозяйственной розничной периодичной ярмарки </w:t>
      </w:r>
      <w:r w:rsidRPr="000D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ярмарка</w:t>
      </w:r>
      <w:proofErr w:type="gramStart"/>
      <w:r w:rsidRPr="000D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 </w:t>
      </w:r>
      <w:proofErr w:type="gramEnd"/>
      <w:r w:rsidRPr="000D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 01.01.2024 по 31.12.2026, по адресу:</w:t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станица Нововеличковская, участок автодороги станица Калининская – станица </w:t>
      </w:r>
      <w:proofErr w:type="spellStart"/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                     33 км + 736 м.</w:t>
      </w:r>
    </w:p>
    <w:p w:rsidR="000D673C" w:rsidRPr="000D673C" w:rsidRDefault="000D673C" w:rsidP="000D67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3C">
        <w:rPr>
          <w:rFonts w:ascii="Times New Roman" w:eastAsia="Calibri" w:hAnsi="Times New Roman" w:cs="Times New Roman"/>
          <w:sz w:val="28"/>
          <w:szCs w:val="28"/>
        </w:rPr>
        <w:t xml:space="preserve">2. Организатором ярмарки определить индивидуального </w:t>
      </w:r>
      <w:proofErr w:type="gramStart"/>
      <w:r w:rsidRPr="000D673C">
        <w:rPr>
          <w:rFonts w:ascii="Times New Roman" w:eastAsia="Calibri" w:hAnsi="Times New Roman" w:cs="Times New Roman"/>
          <w:sz w:val="28"/>
          <w:szCs w:val="28"/>
        </w:rPr>
        <w:t xml:space="preserve">предпринимателя  </w:t>
      </w:r>
      <w:proofErr w:type="spellStart"/>
      <w:r w:rsidRPr="000D673C">
        <w:rPr>
          <w:rFonts w:ascii="Times New Roman" w:eastAsia="Calibri" w:hAnsi="Times New Roman" w:cs="Times New Roman"/>
          <w:sz w:val="28"/>
          <w:szCs w:val="28"/>
        </w:rPr>
        <w:t>Маглинова</w:t>
      </w:r>
      <w:proofErr w:type="spellEnd"/>
      <w:proofErr w:type="gramEnd"/>
      <w:r w:rsidRPr="000D673C">
        <w:rPr>
          <w:rFonts w:ascii="Times New Roman" w:eastAsia="Calibri" w:hAnsi="Times New Roman" w:cs="Times New Roman"/>
          <w:sz w:val="28"/>
          <w:szCs w:val="28"/>
        </w:rPr>
        <w:t xml:space="preserve">  Александра  Васильевича,  юридический  адрес:  352430,  Краснодарский  край,  </w:t>
      </w:r>
      <w:proofErr w:type="spellStart"/>
      <w:r w:rsidRPr="000D673C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0D673C">
        <w:rPr>
          <w:rFonts w:ascii="Times New Roman" w:eastAsia="Calibri" w:hAnsi="Times New Roman" w:cs="Times New Roman"/>
          <w:sz w:val="28"/>
          <w:szCs w:val="28"/>
        </w:rPr>
        <w:t xml:space="preserve"> район,  город  Курганинск,  </w:t>
      </w:r>
      <w:proofErr w:type="spellStart"/>
      <w:r w:rsidRPr="000D673C">
        <w:rPr>
          <w:rFonts w:ascii="Times New Roman" w:eastAsia="Calibri" w:hAnsi="Times New Roman" w:cs="Times New Roman"/>
          <w:sz w:val="28"/>
          <w:szCs w:val="28"/>
        </w:rPr>
        <w:t>ул.Юбилейная</w:t>
      </w:r>
      <w:proofErr w:type="spellEnd"/>
      <w:r w:rsidRPr="000D673C">
        <w:rPr>
          <w:rFonts w:ascii="Times New Roman" w:eastAsia="Calibri" w:hAnsi="Times New Roman" w:cs="Times New Roman"/>
          <w:sz w:val="28"/>
          <w:szCs w:val="28"/>
        </w:rPr>
        <w:t xml:space="preserve">, д. 2, </w:t>
      </w:r>
      <w:proofErr w:type="spellStart"/>
      <w:r w:rsidRPr="000D673C"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 w:rsidRPr="000D673C">
        <w:rPr>
          <w:rFonts w:ascii="Times New Roman" w:eastAsia="Calibri" w:hAnsi="Times New Roman" w:cs="Times New Roman"/>
          <w:sz w:val="28"/>
          <w:szCs w:val="28"/>
        </w:rPr>
        <w:t xml:space="preserve">. А, телефон 89184814666, </w:t>
      </w:r>
      <w:proofErr w:type="spellStart"/>
      <w:r w:rsidRPr="000D673C">
        <w:rPr>
          <w:rFonts w:ascii="Times New Roman" w:eastAsia="Calibri" w:hAnsi="Times New Roman" w:cs="Times New Roman"/>
          <w:sz w:val="28"/>
          <w:szCs w:val="28"/>
          <w:lang w:val="en-US"/>
        </w:rPr>
        <w:t>glavakfxmaglinov</w:t>
      </w:r>
      <w:proofErr w:type="spellEnd"/>
      <w:r w:rsidRPr="000D673C">
        <w:rPr>
          <w:rFonts w:ascii="Times New Roman" w:eastAsia="Calibri" w:hAnsi="Times New Roman" w:cs="Times New Roman"/>
          <w:sz w:val="28"/>
          <w:szCs w:val="28"/>
        </w:rPr>
        <w:t>@</w:t>
      </w:r>
      <w:r w:rsidRPr="000D673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D673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D673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D67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73C" w:rsidRPr="000D673C" w:rsidRDefault="000D673C" w:rsidP="000D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индивидуальному предпринимателю (</w:t>
      </w:r>
      <w:proofErr w:type="spellStart"/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Маглинову</w:t>
      </w:r>
      <w:proofErr w:type="spellEnd"/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D6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</w:t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</w:t>
      </w:r>
      <w:r w:rsidRPr="000D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отделом МВД России по Динскому району по охране общественного порядка во </w:t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ярмарки.</w:t>
      </w:r>
    </w:p>
    <w:p w:rsidR="000D673C" w:rsidRPr="000D673C" w:rsidRDefault="000D673C" w:rsidP="000D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района.</w:t>
      </w:r>
    </w:p>
    <w:p w:rsidR="000D673C" w:rsidRPr="000D673C" w:rsidRDefault="000D673C" w:rsidP="000D67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3C">
        <w:rPr>
          <w:rFonts w:ascii="Times New Roman" w:eastAsia="Calibri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0D673C" w:rsidRPr="000D673C" w:rsidRDefault="000D673C" w:rsidP="000D67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73C">
        <w:rPr>
          <w:rFonts w:ascii="Times New Roman" w:eastAsia="Calibri" w:hAnsi="Times New Roman" w:cs="Times New Roman"/>
          <w:sz w:val="28"/>
          <w:szCs w:val="28"/>
        </w:rPr>
        <w:lastRenderedPageBreak/>
        <w:t>6. Настоящее постановление вступает в силу после его официального обнародования.</w:t>
      </w:r>
    </w:p>
    <w:p w:rsidR="000D673C" w:rsidRPr="000D673C" w:rsidRDefault="000D673C" w:rsidP="000D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Нововеличковского </w:t>
      </w: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0D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  <w:proofErr w:type="gramEnd"/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3C" w:rsidRPr="000D673C" w:rsidRDefault="000D673C" w:rsidP="000D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4E" w:rsidRDefault="0027204E"/>
    <w:sectPr w:rsidR="0027204E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0A"/>
    <w:rsid w:val="000D673C"/>
    <w:rsid w:val="0027204E"/>
    <w:rsid w:val="005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AF6"/>
  <w15:chartTrackingRefBased/>
  <w15:docId w15:val="{650E45A3-8C7C-4FE0-9501-C75C058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2023-11-29T07:28:00Z</dcterms:created>
  <dcterms:modified xsi:type="dcterms:W3CDTF">2023-11-29T07:29:00Z</dcterms:modified>
</cp:coreProperties>
</file>