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E4" w:rsidRPr="00525CE4" w:rsidRDefault="00525CE4" w:rsidP="00525C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525CE4">
        <w:rPr>
          <w:rFonts w:ascii="Calibri" w:eastAsia="Times New Roman" w:hAnsi="Calibri" w:cs="Times New Roman"/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E4" w:rsidRPr="00525CE4" w:rsidRDefault="00525CE4" w:rsidP="00525C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ar-SA"/>
        </w:rPr>
        <w:t>АДМИНИСТРАЦИЯ Нововеличковского</w:t>
      </w:r>
    </w:p>
    <w:p w:rsidR="00525CE4" w:rsidRPr="00525CE4" w:rsidRDefault="00525CE4" w:rsidP="00525C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ar-SA"/>
        </w:rPr>
        <w:t>сельского поселения Динского района</w:t>
      </w:r>
    </w:p>
    <w:p w:rsidR="00525CE4" w:rsidRPr="00525CE4" w:rsidRDefault="00525CE4" w:rsidP="00525CE4">
      <w:pPr>
        <w:keepNext/>
        <w:keepLines/>
        <w:numPr>
          <w:ilvl w:val="7"/>
          <w:numId w:val="0"/>
        </w:numPr>
        <w:tabs>
          <w:tab w:val="left" w:pos="0"/>
        </w:tabs>
        <w:suppressAutoHyphens/>
        <w:spacing w:before="200" w:after="0" w:line="276" w:lineRule="auto"/>
        <w:ind w:left="1440" w:hanging="1440"/>
        <w:jc w:val="center"/>
        <w:outlineLvl w:val="7"/>
        <w:rPr>
          <w:rFonts w:ascii="Cambria" w:eastAsia="SimSun" w:hAnsi="Cambria" w:cs="Cambria"/>
          <w:color w:val="404040"/>
          <w:sz w:val="20"/>
          <w:szCs w:val="20"/>
          <w:lang w:eastAsia="ar-SA"/>
        </w:rPr>
      </w:pPr>
      <w:r w:rsidRPr="00525CE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ПОСТАНОВЛЕНИЕ</w:t>
      </w:r>
    </w:p>
    <w:p w:rsidR="00525CE4" w:rsidRPr="00525CE4" w:rsidRDefault="00525CE4" w:rsidP="00525CE4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25CE4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</w:p>
    <w:p w:rsidR="00525CE4" w:rsidRPr="00525CE4" w:rsidRDefault="00525CE4" w:rsidP="00525CE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от 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18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.12.2023</w:t>
      </w: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  <w:t xml:space="preserve">         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                             </w:t>
      </w: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№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472</w:t>
      </w:r>
    </w:p>
    <w:p w:rsidR="00525CE4" w:rsidRPr="00525CE4" w:rsidRDefault="00525CE4" w:rsidP="00525CE4">
      <w:pPr>
        <w:suppressAutoHyphens/>
        <w:spacing w:after="0" w:line="240" w:lineRule="auto"/>
        <w:ind w:firstLineChars="1000" w:firstLine="28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станица  Нововеличковская</w:t>
      </w:r>
      <w:proofErr w:type="gramEnd"/>
    </w:p>
    <w:p w:rsidR="00525CE4" w:rsidRPr="00525CE4" w:rsidRDefault="00525CE4" w:rsidP="00525C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525CE4" w:rsidRPr="00525CE4" w:rsidRDefault="00525CE4" w:rsidP="00525C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525CE4" w:rsidRPr="00525CE4" w:rsidRDefault="00525CE4" w:rsidP="00525C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525CE4" w:rsidRPr="00525CE4" w:rsidRDefault="00525CE4" w:rsidP="00525C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0" w:name="_GoBack"/>
      <w:r w:rsidRPr="00525CE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>О внесении изменений в постановление администрации Нововеличковского сельского поселения Динского района от 17.11.2022</w:t>
      </w:r>
    </w:p>
    <w:p w:rsidR="00525CE4" w:rsidRPr="00525CE4" w:rsidRDefault="00525CE4" w:rsidP="00525C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 xml:space="preserve"> № 350 </w:t>
      </w:r>
      <w:r w:rsidRPr="00525CE4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 xml:space="preserve">«Об утверждении муниципальной программы </w:t>
      </w:r>
    </w:p>
    <w:p w:rsidR="00525CE4" w:rsidRPr="00525CE4" w:rsidRDefault="00525CE4" w:rsidP="00525CE4">
      <w:pPr>
        <w:suppressAutoHyphens/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«Развитие культуры» на 2023 год»</w:t>
      </w:r>
    </w:p>
    <w:bookmarkEnd w:id="0"/>
    <w:p w:rsidR="00525CE4" w:rsidRPr="00525CE4" w:rsidRDefault="00525CE4" w:rsidP="00525C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525CE4" w:rsidRPr="00525CE4" w:rsidRDefault="00525CE4" w:rsidP="00525C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525CE4" w:rsidRPr="00525CE4" w:rsidRDefault="00525CE4" w:rsidP="00525CE4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525CE4">
        <w:rPr>
          <w:rFonts w:ascii="Times New Roman" w:eastAsia="SimSun" w:hAnsi="Times New Roman" w:cs="Times New Roman"/>
          <w:kern w:val="1"/>
          <w:sz w:val="27"/>
          <w:szCs w:val="27"/>
          <w:lang w:eastAsia="ar-SA"/>
        </w:rPr>
        <w:t xml:space="preserve">На основании статьи 179 Бюджетного кодекса Российской Федерации, </w:t>
      </w:r>
      <w:r w:rsidRPr="00525CE4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 xml:space="preserve">статьи 8 Устава Нововеличковского сельского поселения Динского района, </w:t>
      </w:r>
      <w:hyperlink r:id="rId6" w:history="1">
        <w:r w:rsidRPr="00525CE4">
          <w:rPr>
            <w:rFonts w:ascii="Times New Roman" w:eastAsia="SimSun" w:hAnsi="Times New Roman" w:cs="Times New Roman"/>
            <w:color w:val="000000"/>
            <w:sz w:val="27"/>
            <w:szCs w:val="27"/>
            <w:lang w:eastAsia="ar-SA"/>
          </w:rPr>
          <w:t>Постановления главы администрации (губернатора) Краснодарского края от 14 октября 2013 года № 1175 «Об утверждении государственной программы Краснодарского края «Развитие культуры»</w:t>
        </w:r>
      </w:hyperlink>
      <w:r w:rsidRPr="00525CE4">
        <w:rPr>
          <w:rFonts w:ascii="Calibri" w:eastAsia="SimSun" w:hAnsi="Calibri" w:cs="Times New Roman"/>
          <w:sz w:val="27"/>
          <w:szCs w:val="27"/>
          <w:lang w:eastAsia="ar-SA"/>
        </w:rPr>
        <w:t>,</w:t>
      </w:r>
      <w:r w:rsidRPr="00525CE4">
        <w:rPr>
          <w:rFonts w:ascii="Times New Roman" w:eastAsia="SimSun" w:hAnsi="Times New Roman" w:cs="Times New Roman"/>
          <w:sz w:val="27"/>
          <w:szCs w:val="27"/>
          <w:lang w:eastAsia="ar-SA"/>
        </w:rPr>
        <w:t xml:space="preserve"> в</w:t>
      </w:r>
      <w:r w:rsidRPr="00525CE4">
        <w:rPr>
          <w:rFonts w:ascii="Times New Roman" w:eastAsia="SimSun" w:hAnsi="Times New Roman" w:cs="Times New Roman"/>
          <w:kern w:val="1"/>
          <w:sz w:val="27"/>
          <w:szCs w:val="27"/>
          <w:lang w:eastAsia="ar-SA"/>
        </w:rPr>
        <w:t xml:space="preserve"> целях </w:t>
      </w:r>
      <w:r w:rsidRPr="00525CE4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сохранения и развития накопленного культурного и духовного потенциала Нововеличковского сельского поселения</w:t>
      </w:r>
      <w:r w:rsidRPr="00525CE4">
        <w:rPr>
          <w:rFonts w:ascii="Times New Roman" w:eastAsia="DejaVu Sans" w:hAnsi="Times New Roman" w:cs="Times New Roman"/>
          <w:kern w:val="1"/>
          <w:sz w:val="27"/>
          <w:szCs w:val="27"/>
          <w:lang w:eastAsia="ar-SA"/>
        </w:rPr>
        <w:t xml:space="preserve">, </w:t>
      </w:r>
      <w:r w:rsidRPr="00525CE4">
        <w:rPr>
          <w:rFonts w:ascii="Times New Roman" w:eastAsia="SimSun" w:hAnsi="Times New Roman" w:cs="Times New Roman"/>
          <w:kern w:val="1"/>
          <w:sz w:val="27"/>
          <w:szCs w:val="27"/>
          <w:lang w:eastAsia="ar-SA"/>
        </w:rPr>
        <w:t xml:space="preserve"> п о с т а н о в л я ю:</w:t>
      </w:r>
    </w:p>
    <w:p w:rsidR="00525CE4" w:rsidRPr="00525CE4" w:rsidRDefault="00525CE4" w:rsidP="00525CE4">
      <w:pPr>
        <w:tabs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eastAsia="ru-RU"/>
        </w:rPr>
      </w:pPr>
      <w:r w:rsidRPr="00525CE4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>1.</w:t>
      </w:r>
      <w:r w:rsidRPr="00525CE4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 xml:space="preserve"> Внести изменения в постановление администрации Нововеличковского сельского поселения Динского района от 17.11.2022 № 350 «Об утверждении муниципальной программы «Развитие культуры на 2023 год», приложение </w:t>
      </w:r>
      <w:r w:rsidRPr="00525CE4">
        <w:rPr>
          <w:rFonts w:ascii="Times New Roman" w:eastAsia="SimSun" w:hAnsi="Times New Roman" w:cs="Times New Roman"/>
          <w:sz w:val="27"/>
          <w:szCs w:val="27"/>
          <w:lang w:eastAsia="ar-SA"/>
        </w:rPr>
        <w:t>к постановлению утвердить в новой редакции (прилагается)</w:t>
      </w:r>
      <w:r w:rsidRPr="00525CE4">
        <w:rPr>
          <w:rFonts w:ascii="Times New Roman" w:eastAsia="SimSun" w:hAnsi="Times New Roman" w:cs="Times New Roman"/>
          <w:color w:val="000000"/>
          <w:sz w:val="27"/>
          <w:szCs w:val="27"/>
          <w:lang w:eastAsia="ru-RU"/>
        </w:rPr>
        <w:t>.</w:t>
      </w:r>
    </w:p>
    <w:p w:rsidR="00525CE4" w:rsidRPr="00525CE4" w:rsidRDefault="00525CE4" w:rsidP="0052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525CE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Pr="00525CE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Вуймина</w:t>
      </w:r>
      <w:proofErr w:type="spellEnd"/>
      <w:r w:rsidRPr="00525CE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) предусмотреть финансирование расходов по муниципальной программе в пределах средств, утвержденных в бюджете на эти цели, и обеспечить ее выполнение.</w:t>
      </w:r>
    </w:p>
    <w:p w:rsidR="00525CE4" w:rsidRPr="00525CE4" w:rsidRDefault="00525CE4" w:rsidP="00525C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525CE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3. </w:t>
      </w:r>
      <w:r w:rsidRPr="00525C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Отделу по общим и правовым вопросам администрации Нововеличковского сельского поселения (Калитка) </w:t>
      </w:r>
      <w:r w:rsidRPr="00525CE4">
        <w:rPr>
          <w:rFonts w:ascii="Times New Roman" w:eastAsia="Calibri" w:hAnsi="Times New Roman" w:cs="Times New Roman"/>
          <w:sz w:val="27"/>
          <w:szCs w:val="27"/>
          <w:lang w:eastAsia="ar-SA"/>
        </w:rPr>
        <w:t>обеспечить выполнение мероприятий программы.</w:t>
      </w:r>
    </w:p>
    <w:p w:rsidR="00525CE4" w:rsidRPr="00525CE4" w:rsidRDefault="00525CE4" w:rsidP="0052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525CE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525CE4" w:rsidRPr="00525CE4" w:rsidRDefault="00525CE4" w:rsidP="0052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525CE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5. Контроль за выполнением настоящего постановления оставляю за собой.</w:t>
      </w:r>
    </w:p>
    <w:p w:rsidR="00525CE4" w:rsidRPr="00525CE4" w:rsidRDefault="00525CE4" w:rsidP="0052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525CE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6. Постановление вступает в силу после его подписания.</w:t>
      </w:r>
    </w:p>
    <w:p w:rsidR="00525CE4" w:rsidRPr="00525CE4" w:rsidRDefault="00525CE4" w:rsidP="00525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525CE4" w:rsidRPr="00525CE4" w:rsidRDefault="00525CE4" w:rsidP="00525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525CE4" w:rsidRPr="00525CE4" w:rsidRDefault="00525CE4" w:rsidP="00525C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525CE4" w:rsidRPr="00525CE4" w:rsidRDefault="00525CE4" w:rsidP="00525CE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Исполняющий обязанности главы</w:t>
      </w:r>
    </w:p>
    <w:p w:rsidR="00525CE4" w:rsidRPr="00525CE4" w:rsidRDefault="00525CE4" w:rsidP="00525CE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525CE4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 xml:space="preserve">Нововеличковского сельского поселения                        И.Л. Кочетков                                  </w:t>
      </w:r>
    </w:p>
    <w:p w:rsidR="00525CE4" w:rsidRPr="00525CE4" w:rsidRDefault="00525CE4" w:rsidP="00525CE4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25CE4" w:rsidRPr="00525CE4" w:rsidRDefault="00525CE4" w:rsidP="00525CE4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525CE4" w:rsidRPr="00525CE4" w:rsidRDefault="00525CE4" w:rsidP="00525CE4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Нововеличковского сельского поселения Динского района </w:t>
      </w:r>
    </w:p>
    <w:p w:rsidR="00525CE4" w:rsidRPr="00525CE4" w:rsidRDefault="00525CE4" w:rsidP="00525CE4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от ____________ № _______</w:t>
      </w:r>
    </w:p>
    <w:p w:rsidR="00525CE4" w:rsidRPr="00525CE4" w:rsidRDefault="00525CE4" w:rsidP="00525CE4">
      <w:pPr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25CE4" w:rsidRPr="00525CE4" w:rsidRDefault="00525CE4" w:rsidP="00525CE4">
      <w:pPr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25CE4" w:rsidRPr="00525CE4" w:rsidRDefault="00525CE4" w:rsidP="00525CE4">
      <w:pPr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25CE4" w:rsidRPr="00525CE4" w:rsidRDefault="00525CE4" w:rsidP="00525CE4">
      <w:pPr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525CE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525CE4" w:rsidRPr="00525CE4" w:rsidRDefault="00525CE4" w:rsidP="00525CE4">
      <w:pPr>
        <w:suppressAutoHyphens/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«Развитие культуры» на 2023 год</w:t>
      </w:r>
    </w:p>
    <w:p w:rsidR="00525CE4" w:rsidRPr="00525CE4" w:rsidRDefault="00525CE4" w:rsidP="00525CE4">
      <w:pPr>
        <w:suppressAutoHyphens/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</w:p>
    <w:p w:rsidR="00525CE4" w:rsidRPr="00525CE4" w:rsidRDefault="00525CE4" w:rsidP="00525C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ПАСПОРТ</w:t>
      </w:r>
    </w:p>
    <w:p w:rsidR="00525CE4" w:rsidRPr="00525CE4" w:rsidRDefault="00525CE4" w:rsidP="00525C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муниципальной программы Нововеличковского сельского </w:t>
      </w:r>
    </w:p>
    <w:p w:rsidR="00525CE4" w:rsidRPr="00525CE4" w:rsidRDefault="00525CE4" w:rsidP="00525C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ar-SA"/>
        </w:rPr>
      </w:pPr>
      <w:r w:rsidRPr="00525CE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поселения Динского района </w:t>
      </w:r>
      <w:r w:rsidRPr="00525CE4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«Развитие культуры» на 2023 год</w:t>
      </w:r>
    </w:p>
    <w:tbl>
      <w:tblPr>
        <w:tblpPr w:leftFromText="180" w:rightFromText="180" w:vertAnchor="text" w:horzAnchor="page" w:tblpX="1390" w:tblpY="311"/>
        <w:tblOverlap w:val="never"/>
        <w:tblW w:w="9943" w:type="dxa"/>
        <w:tblLayout w:type="fixed"/>
        <w:tblLook w:val="0000" w:firstRow="0" w:lastRow="0" w:firstColumn="0" w:lastColumn="0" w:noHBand="0" w:noVBand="0"/>
      </w:tblPr>
      <w:tblGrid>
        <w:gridCol w:w="4111"/>
        <w:gridCol w:w="5832"/>
      </w:tblGrid>
      <w:tr w:rsidR="00525CE4" w:rsidRPr="00525CE4" w:rsidTr="00F73363">
        <w:trPr>
          <w:trHeight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Координатор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Начальник отдела  по общим и правовым вопросам администрации Нововеличковского сельского поселения</w:t>
            </w:r>
          </w:p>
        </w:tc>
      </w:tr>
      <w:tr w:rsidR="00525CE4" w:rsidRPr="00525CE4" w:rsidTr="00F73363">
        <w:trPr>
          <w:trHeight w:val="7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Участники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Отдел по общим и правовым вопросам администрации Нововеличковского сельского поселения, МБУ «Культура» Нововеличковского сельского поселения»</w:t>
            </w:r>
          </w:p>
        </w:tc>
      </w:tr>
      <w:tr w:rsidR="00525CE4" w:rsidRPr="00525CE4" w:rsidTr="00F73363">
        <w:trPr>
          <w:trHeight w:val="6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Цели программы</w:t>
            </w:r>
          </w:p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Сохранение и развитие накопленного культурного и духовного потенциала Нововеличковского сельского поселения, государственная и муниципальная поддержка учреждений культуры и работников культуры, гармонизация культурной жизни поселения.</w:t>
            </w:r>
          </w:p>
        </w:tc>
      </w:tr>
      <w:tr w:rsidR="00525CE4" w:rsidRPr="00525CE4" w:rsidTr="00F73363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Задачи программы</w:t>
            </w:r>
          </w:p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Обеспечение сохранения и использования объектов культурного наследия, создание условий для доступа населения Нововеличковского сельского поселения к российскому культурному наследию, современной культуре, информационным ресурсам, обеспечение доступа к услугам учреждений культуры, информации, культурным ценностям,</w:t>
            </w:r>
            <w:r w:rsidRPr="00525CE4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 </w:t>
            </w:r>
            <w:r w:rsidRPr="00525CE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проведение мероприятий, посвященных памятным датам</w:t>
            </w:r>
          </w:p>
        </w:tc>
      </w:tr>
      <w:tr w:rsidR="00525CE4" w:rsidRPr="00525CE4" w:rsidTr="00F73363">
        <w:trPr>
          <w:trHeight w:val="7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Перечень целевых показателей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</w:t>
            </w:r>
            <w:r w:rsidRPr="00525CE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</w:p>
        </w:tc>
      </w:tr>
      <w:tr w:rsidR="00525CE4" w:rsidRPr="00525CE4" w:rsidTr="00F73363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lastRenderedPageBreak/>
              <w:t>Этапы и сроки реализации</w:t>
            </w:r>
          </w:p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2023 год</w:t>
            </w:r>
          </w:p>
        </w:tc>
      </w:tr>
      <w:tr w:rsidR="00525CE4" w:rsidRPr="00525CE4" w:rsidTr="00F73363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Бюджет Нововеличковского сельского поселения 59 363,3 тыс. руб., из </w:t>
            </w:r>
            <w:proofErr w:type="gramStart"/>
            <w:r w:rsidRPr="00525CE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них :</w:t>
            </w:r>
            <w:proofErr w:type="gramEnd"/>
          </w:p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местный бюджет: 9 363,3 </w:t>
            </w:r>
            <w:proofErr w:type="spellStart"/>
            <w:r w:rsidRPr="00525CE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525CE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.;</w:t>
            </w:r>
          </w:p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краевой : 50 000,0 </w:t>
            </w:r>
            <w:proofErr w:type="spellStart"/>
            <w:r w:rsidRPr="00525CE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525CE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525CE4" w:rsidRPr="00525CE4" w:rsidTr="00F73363">
        <w:trPr>
          <w:trHeight w:val="6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Контроль за выполнением</w:t>
            </w:r>
          </w:p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 администрация Нововеличковского сельского поселения, - бюджетная комиссия Совета Нововеличковского сельского поселения</w:t>
            </w:r>
          </w:p>
        </w:tc>
      </w:tr>
    </w:tbl>
    <w:p w:rsidR="00525CE4" w:rsidRPr="00525CE4" w:rsidRDefault="00525CE4" w:rsidP="00525CE4">
      <w:pPr>
        <w:keepNext/>
        <w:keepLines/>
        <w:tabs>
          <w:tab w:val="left" w:pos="0"/>
          <w:tab w:val="left" w:pos="8789"/>
          <w:tab w:val="left" w:pos="9214"/>
        </w:tabs>
        <w:suppressAutoHyphens/>
        <w:spacing w:after="0" w:line="240" w:lineRule="auto"/>
        <w:ind w:left="851" w:right="284"/>
        <w:jc w:val="center"/>
        <w:outlineLvl w:val="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1" w:name="sub_1001"/>
    </w:p>
    <w:bookmarkEnd w:id="1"/>
    <w:p w:rsidR="00525CE4" w:rsidRPr="00525CE4" w:rsidRDefault="00525CE4" w:rsidP="00525CE4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color w:val="000000"/>
          <w:spacing w:val="1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>Содержание, проблемы и обоснование необходимости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540" w:right="43"/>
        <w:jc w:val="center"/>
        <w:rPr>
          <w:rFonts w:ascii="Times New Roman" w:eastAsia="SimSun" w:hAnsi="Times New Roman" w:cs="Times New Roman"/>
          <w:b/>
          <w:bCs/>
          <w:color w:val="000000"/>
          <w:spacing w:val="1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/>
          <w:bCs/>
          <w:color w:val="000000"/>
          <w:spacing w:val="1"/>
          <w:sz w:val="28"/>
          <w:szCs w:val="28"/>
          <w:lang w:eastAsia="ar-SA"/>
        </w:rPr>
        <w:t>её решения программными методами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540" w:right="43"/>
        <w:jc w:val="center"/>
        <w:rPr>
          <w:rFonts w:ascii="Times New Roman" w:eastAsia="SimSun" w:hAnsi="Times New Roman" w:cs="Times New Roman"/>
          <w:b/>
          <w:bCs/>
          <w:color w:val="000000"/>
          <w:spacing w:val="1"/>
          <w:sz w:val="28"/>
          <w:szCs w:val="28"/>
          <w:lang w:eastAsia="ar-SA"/>
        </w:rPr>
      </w:pP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Основополагающая роль культуры признана в развитии и самореализации личности, в </w:t>
      </w:r>
      <w:proofErr w:type="spellStart"/>
      <w:r w:rsidRPr="00525CE4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гуманизации</w:t>
      </w:r>
      <w:proofErr w:type="spellEnd"/>
      <w:r w:rsidRPr="00525CE4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общества и сохранении национальной самобытности народов.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       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        Необходимость развития и совершенствования явлений и процессов, составляющих отрасль «культура», обуславливает необходимость координации ее развития программными методами. Настоящая программа определяет комплекс мер по усилению роли культуры в Нововеличковском сельском поселении, дальнейшему ее развитию, сохранению накопленного культурного наследия.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Основными учреждениями культуры на территории сельского поселения является: муниципальное бюджетное учреждение «Культура» Нововеличковского сельского поселения, на базе которого реализуется работа самодеятельных коллективов, детских кружков и формирований, клубов по интересам, а также проводятся культурно-массовые мероприятия. 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В учреждении культуры будет продолжена работа, направленная на удовлетворение потребностей населения в услугах учреждений, сохранение и дальнейшее развитие творческих возможностей коллективов, вовлечение в культурную жизнь жителей сельского поселения всех возрастов, что будет достигаться регулярным проведением, ставшими традиционными, культурно-массовых мероприятий. 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Значимость и актуальность реализации обозначенных проблем требует сбалансированного решения вопросов, связанных, с одной стороны, с сохранением и развитием культурного потенциала сельского поселения, с </w:t>
      </w:r>
      <w:r w:rsidRPr="00525CE4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lastRenderedPageBreak/>
        <w:t>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Значительная часть затрат, связанных с реализацией Программы, приходится на исполнение муниципального задания муниципальным бюджетным учреждением культуры сельского поселения. Программно-целевой метод позволяет сконцентрировать финансовые ресурсы на проведение наиболее необходимых работ, направленных на сохранение и обеспечение функционирования учреждений.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      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/>
          <w:bCs/>
          <w:color w:val="000000"/>
          <w:spacing w:val="3"/>
          <w:sz w:val="28"/>
          <w:szCs w:val="28"/>
          <w:lang w:eastAsia="ar-SA"/>
        </w:rPr>
        <w:t>2. Цель и задачи Программы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Цель программы: сохранение и развитие накопленного культурного и духовного потенциала Нововеличковского сельского поселения, динамичное развитие, гармонизация культурной жизни сельского поселения.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Идеология программы базируется на принципах инициативы и творческого потенциала работников культуры и населения.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Учитывая специфику развития культуры в сельской местности, содержание программы в соответствии с указанными принципами ее реализации определяется необходимостью обеспечения: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- сохранение, развитие и использование культурного наследия;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- культурно-массовая и культурно просветительская работа, развитее творческого потенциала населения;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- работа с общественными объединениями, детьми и молодежью;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- информационная поддержка деятельности субъектов культуры;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- поддержка и развитее материально-технического обеспечения сферы культуры;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 xml:space="preserve">- повышение образовательного и профессионального уровня работников учреждений культуры и искусства. 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51"/>
        <w:jc w:val="center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51"/>
        <w:jc w:val="center"/>
        <w:rPr>
          <w:rFonts w:ascii="Times New Roman" w:eastAsia="SimSun" w:hAnsi="Times New Roman" w:cs="Times New Roman"/>
          <w:b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/>
          <w:color w:val="000000"/>
          <w:spacing w:val="3"/>
          <w:sz w:val="28"/>
          <w:szCs w:val="28"/>
          <w:lang w:eastAsia="ar-SA"/>
        </w:rPr>
        <w:t>3. Механизм реализации Программы</w:t>
      </w:r>
    </w:p>
    <w:p w:rsidR="00525CE4" w:rsidRPr="00525CE4" w:rsidRDefault="00525CE4" w:rsidP="00525CE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Механизм реализации Программы включает разработку и принятие нормативных правовых актов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</w:p>
    <w:p w:rsidR="00525CE4" w:rsidRPr="00525CE4" w:rsidRDefault="00525CE4" w:rsidP="00525CE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 xml:space="preserve">   Администрация Нововеличковского сельского поселения осуществляет текущее управление Программой, обладает правом вносить предложения об </w:t>
      </w:r>
      <w:r w:rsidRPr="00525CE4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lastRenderedPageBreak/>
        <w:t>изменении объемов финансовых средств, направляемых на решение отдельных задач Программы.</w:t>
      </w:r>
    </w:p>
    <w:p w:rsidR="00525CE4" w:rsidRPr="00525CE4" w:rsidRDefault="00525CE4" w:rsidP="00525CE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</w:t>
      </w:r>
    </w:p>
    <w:p w:rsidR="00525CE4" w:rsidRPr="00525CE4" w:rsidRDefault="00525CE4" w:rsidP="00525CE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525CE4" w:rsidRPr="00525CE4" w:rsidRDefault="00525CE4" w:rsidP="00525CE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/>
          <w:color w:val="000000"/>
          <w:spacing w:val="1"/>
          <w:sz w:val="28"/>
          <w:szCs w:val="28"/>
          <w:lang w:eastAsia="ar-SA"/>
        </w:rPr>
        <w:t xml:space="preserve">4. Оценка эффективности реализации Программы </w:t>
      </w:r>
    </w:p>
    <w:p w:rsidR="00525CE4" w:rsidRPr="00525CE4" w:rsidRDefault="00525CE4" w:rsidP="00525CE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Основными результатами Программы должны стать: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 xml:space="preserve">В целях культурно-массовой и культурно-просветительской работы, развития творческого потенциала населения - проведение массовых мероприятий к юбилейным и памятным датам, повышение престижа учреждений культуры, увеличение </w:t>
      </w:r>
      <w:proofErr w:type="gramStart"/>
      <w:r w:rsidRPr="00525CE4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показателей  посещений</w:t>
      </w:r>
      <w:proofErr w:type="gramEnd"/>
      <w:r w:rsidRPr="00525CE4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 xml:space="preserve"> массовых мероприятий.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В целях поддержки и развития материально-технического комплекса сферы культуры и искусства -  улучшение материально-технической базы учреждений культуры.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36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 xml:space="preserve">        В целях повышения образовательного и профессионального уровня работников учреждений культуры – посещение различных обучающих семинаров по различным направлениям.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Реализация Программы должна дать следующие результаты: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36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- повышение качества культурного обслуживания жителей Нововеличковского сельского поселения;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36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- активизация культурной деятельности организаций, учреждений, общественных объединений, творческого потенциала населения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36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- создание на территории поселения гармоничной и разнообразной культурной среды;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36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- формирование привлекательного имиджа поселения.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 xml:space="preserve">Реализация Программы предполагает улучшение уровня материальной обеспеченности работников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специалистов. 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</w:p>
    <w:p w:rsidR="00525CE4" w:rsidRPr="00525CE4" w:rsidRDefault="00525CE4" w:rsidP="00525CE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5CE4" w:rsidRPr="00525CE4" w:rsidRDefault="00525CE4" w:rsidP="00525CE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lang w:eastAsia="ar-SA"/>
        </w:rPr>
      </w:pPr>
      <w:r w:rsidRPr="00525C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Методика оценки эффективности реализации муниципальной программы</w:t>
      </w:r>
    </w:p>
    <w:p w:rsidR="00525CE4" w:rsidRPr="00525CE4" w:rsidRDefault="00525CE4" w:rsidP="00525CE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lang w:eastAsia="ar-SA"/>
        </w:rPr>
        <w:tab/>
      </w: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5.1. Оценка эффективности реализации муниципальной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 </w:t>
      </w:r>
      <w:r w:rsidRPr="00525CE4">
        <w:rPr>
          <w:rFonts w:ascii="Times New Roman" w:eastAsia="SimSun" w:hAnsi="Times New Roman" w:cs="Times New Roman"/>
          <w:sz w:val="28"/>
          <w:szCs w:val="28"/>
          <w:lang w:eastAsia="ar-SA"/>
        </w:rPr>
        <w:t>09.06.2016 г. №</w:t>
      </w:r>
      <w:proofErr w:type="gramStart"/>
      <w:r w:rsidRPr="00525CE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293  </w:t>
      </w: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(</w:t>
      </w:r>
      <w:proofErr w:type="gramEnd"/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далее – Приложение № 5 к Порядку).</w:t>
      </w:r>
    </w:p>
    <w:p w:rsidR="00525CE4" w:rsidRPr="00525CE4" w:rsidRDefault="00525CE4" w:rsidP="00525CE4">
      <w:pPr>
        <w:suppressAutoHyphens/>
        <w:spacing w:after="0" w:line="240" w:lineRule="auto"/>
        <w:ind w:firstLine="567"/>
        <w:jc w:val="both"/>
        <w:rPr>
          <w:rFonts w:ascii="Calibri" w:eastAsia="SimSun" w:hAnsi="Calibri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lastRenderedPageBreak/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525CE4" w:rsidRPr="00525CE4" w:rsidRDefault="00525CE4" w:rsidP="00525CE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Calibri" w:eastAsia="SimSun" w:hAnsi="Calibri" w:cs="Times New Roman"/>
          <w:color w:val="000000"/>
          <w:spacing w:val="2"/>
          <w:sz w:val="28"/>
          <w:szCs w:val="28"/>
          <w:lang w:eastAsia="ar-SA"/>
        </w:rPr>
        <w:t>5.</w:t>
      </w:r>
      <w:proofErr w:type="gramStart"/>
      <w:r w:rsidRPr="00525CE4">
        <w:rPr>
          <w:rFonts w:ascii="Calibri" w:eastAsia="SimSun" w:hAnsi="Calibri" w:cs="Times New Roman"/>
          <w:color w:val="000000"/>
          <w:spacing w:val="2"/>
          <w:sz w:val="28"/>
          <w:szCs w:val="28"/>
          <w:lang w:eastAsia="ar-SA"/>
        </w:rPr>
        <w:t>2.</w:t>
      </w: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Оценка</w:t>
      </w:r>
      <w:proofErr w:type="gramEnd"/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 эффективности реализации муниципальной программы осуществляется в два этапа по следующему алгоритму:</w:t>
      </w:r>
    </w:p>
    <w:p w:rsidR="00525CE4" w:rsidRPr="00525CE4" w:rsidRDefault="00525CE4" w:rsidP="00525CE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525CE4" w:rsidRPr="00525CE4" w:rsidRDefault="00525CE4" w:rsidP="00525CE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осуществляется эффективность использования финансовых средств, согласно п.4 Приложения № 5 к Порядку.</w:t>
      </w:r>
    </w:p>
    <w:p w:rsidR="00525CE4" w:rsidRPr="00525CE4" w:rsidRDefault="00525CE4" w:rsidP="00525CE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осуществляется оценка степени достижения целей и решения задач муниципальной программы, согласно п.7 Приложения № 5 к Порядку.</w:t>
      </w:r>
    </w:p>
    <w:p w:rsidR="00525CE4" w:rsidRPr="00525CE4" w:rsidRDefault="00525CE4" w:rsidP="00525CE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525CE4" w:rsidRPr="00525CE4" w:rsidRDefault="00525CE4" w:rsidP="00525CE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25CE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Механизм реализации Программы и контроль за ее выполнением</w:t>
      </w:r>
    </w:p>
    <w:p w:rsidR="00525CE4" w:rsidRPr="00525CE4" w:rsidRDefault="00525CE4" w:rsidP="00525CE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5CE4" w:rsidRPr="00525CE4" w:rsidRDefault="00525CE4" w:rsidP="00525CE4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525CE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525CE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пок товаров, работ, услуг для обеспечения государственных и муниципальных нужд».</w:t>
      </w:r>
    </w:p>
    <w:p w:rsidR="00525CE4" w:rsidRPr="00525CE4" w:rsidRDefault="00525CE4" w:rsidP="00525C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Calibri" w:eastAsia="SimSun" w:hAnsi="Calibri" w:cs="Times New Roman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525CE4" w:rsidRPr="00525CE4" w:rsidRDefault="00525CE4" w:rsidP="00525C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ab/>
        <w:t>Текущее управление муниципальной программой осуществляет ее координатор, который:</w:t>
      </w:r>
    </w:p>
    <w:p w:rsidR="00525CE4" w:rsidRPr="00525CE4" w:rsidRDefault="00525CE4" w:rsidP="00525CE4">
      <w:pPr>
        <w:suppressAutoHyphens/>
        <w:spacing w:after="0" w:line="240" w:lineRule="auto"/>
        <w:ind w:left="2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-обеспечивает разработку муниципальной программы, ее согласование с участниками муниципальной программы;</w:t>
      </w:r>
    </w:p>
    <w:p w:rsidR="00525CE4" w:rsidRPr="00525CE4" w:rsidRDefault="00525CE4" w:rsidP="00525CE4">
      <w:pPr>
        <w:suppressAutoHyphens/>
        <w:spacing w:after="0" w:line="240" w:lineRule="auto"/>
        <w:ind w:left="2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формирует структуру муниципальной программы и перечень участников муниципальной программы;</w:t>
      </w:r>
    </w:p>
    <w:p w:rsidR="00525CE4" w:rsidRPr="00525CE4" w:rsidRDefault="00525CE4" w:rsidP="00525CE4">
      <w:pPr>
        <w:suppressAutoHyphens/>
        <w:spacing w:after="0" w:line="240" w:lineRule="auto"/>
        <w:ind w:left="2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525CE4" w:rsidRPr="00525CE4" w:rsidRDefault="00525CE4" w:rsidP="00525CE4">
      <w:pPr>
        <w:suppressAutoHyphens/>
        <w:spacing w:after="0" w:line="240" w:lineRule="auto"/>
        <w:ind w:left="20" w:firstLine="720"/>
        <w:jc w:val="both"/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- </w:t>
      </w:r>
      <w:proofErr w:type="gramStart"/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разрабатывает  в</w:t>
      </w:r>
      <w:proofErr w:type="gramEnd"/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 пределах    своих    полномочий  проекты муниципальных</w:t>
      </w:r>
    </w:p>
    <w:p w:rsidR="00525CE4" w:rsidRPr="00525CE4" w:rsidRDefault="00525CE4" w:rsidP="00525CE4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</w:pPr>
      <w:proofErr w:type="gramStart"/>
      <w:r w:rsidRPr="00525CE4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Правовых  актов</w:t>
      </w:r>
      <w:proofErr w:type="gramEnd"/>
      <w:r w:rsidRPr="00525CE4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, необходимых для  выполнения  муниципальной    программы;</w:t>
      </w:r>
    </w:p>
    <w:p w:rsidR="00525CE4" w:rsidRPr="00525CE4" w:rsidRDefault="00525CE4" w:rsidP="00525CE4">
      <w:pPr>
        <w:widowControl w:val="0"/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525CE4" w:rsidRPr="00525CE4" w:rsidRDefault="00525CE4" w:rsidP="00525CE4">
      <w:pPr>
        <w:widowControl w:val="0"/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 xml:space="preserve">- несет ответственность </w:t>
      </w: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за </w:t>
      </w:r>
      <w:r w:rsidRPr="00525CE4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 xml:space="preserve">достижение целевых показателей </w:t>
      </w: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муниципальной программы;</w:t>
      </w:r>
    </w:p>
    <w:p w:rsidR="00525CE4" w:rsidRPr="00525CE4" w:rsidRDefault="00525CE4" w:rsidP="00525CE4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525CE4" w:rsidRPr="00525CE4" w:rsidRDefault="00525CE4" w:rsidP="00525CE4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525CE4" w:rsidRPr="00525CE4" w:rsidRDefault="00525CE4" w:rsidP="00525CE4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525CE4" w:rsidRPr="00525CE4" w:rsidRDefault="00525CE4" w:rsidP="00525CE4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lastRenderedPageBreak/>
        <w:t>- представляет в финансовый отдел администрации Нововеличковского сельского поселения отчетность, необходимую для осуществления контроля за реализацией муниципальной программы;</w:t>
      </w:r>
    </w:p>
    <w:p w:rsidR="00525CE4" w:rsidRPr="00525CE4" w:rsidRDefault="00525CE4" w:rsidP="00525CE4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- ежегодно проводит оценку эффективности муниципальной программы; </w:t>
      </w: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525CE4" w:rsidRPr="00525CE4" w:rsidRDefault="00525CE4" w:rsidP="00525CE4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525CE4" w:rsidRPr="00525CE4" w:rsidRDefault="00525CE4" w:rsidP="00525CE4">
      <w:pPr>
        <w:suppressAutoHyphens/>
        <w:spacing w:after="0" w:line="240" w:lineRule="auto"/>
        <w:ind w:left="60" w:firstLine="720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525CE4" w:rsidRPr="00525CE4" w:rsidRDefault="00525CE4" w:rsidP="00525CE4">
      <w:pPr>
        <w:tabs>
          <w:tab w:val="left" w:pos="2746"/>
          <w:tab w:val="right" w:pos="5388"/>
          <w:tab w:val="left" w:pos="5599"/>
          <w:tab w:val="right" w:pos="9600"/>
        </w:tabs>
        <w:suppressAutoHyphens/>
        <w:spacing w:after="0" w:line="240" w:lineRule="auto"/>
        <w:ind w:left="60" w:firstLine="720"/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- осуществляет   иные     полномочия, </w:t>
      </w: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ab/>
        <w:t xml:space="preserve"> установленные муниципальной</w:t>
      </w:r>
      <w:r w:rsidRPr="00525CE4">
        <w:rPr>
          <w:rFonts w:ascii="Calibri" w:eastAsia="SimSun" w:hAnsi="Calibri" w:cs="Times New Roman"/>
          <w:sz w:val="28"/>
          <w:szCs w:val="28"/>
          <w:lang w:eastAsia="ar-SA"/>
        </w:rPr>
        <w:t xml:space="preserve"> </w:t>
      </w: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программой.</w:t>
      </w:r>
    </w:p>
    <w:p w:rsidR="00525CE4" w:rsidRPr="00525CE4" w:rsidRDefault="00525CE4" w:rsidP="00525CE4">
      <w:pPr>
        <w:suppressAutoHyphens/>
        <w:spacing w:after="0" w:line="240" w:lineRule="auto"/>
        <w:ind w:left="78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Муниципальный заказчик:</w:t>
      </w:r>
    </w:p>
    <w:p w:rsidR="00525CE4" w:rsidRPr="00525CE4" w:rsidRDefault="00525CE4" w:rsidP="00525CE4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525CE4" w:rsidRPr="00525CE4" w:rsidRDefault="00525CE4" w:rsidP="00525CE4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проводит анализ выполнения мероприятия;</w:t>
      </w:r>
      <w:r w:rsidRPr="00525CE4">
        <w:rPr>
          <w:rFonts w:ascii="Calibri" w:eastAsia="SimSun" w:hAnsi="Calibri" w:cs="Times New Roman"/>
          <w:color w:val="000000"/>
          <w:sz w:val="28"/>
          <w:szCs w:val="28"/>
          <w:lang w:eastAsia="ar-SA"/>
        </w:rPr>
        <w:t xml:space="preserve"> </w:t>
      </w:r>
    </w:p>
    <w:p w:rsidR="00525CE4" w:rsidRPr="00525CE4" w:rsidRDefault="00525CE4" w:rsidP="00525CE4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525CE4" w:rsidRPr="00525CE4" w:rsidRDefault="00525CE4" w:rsidP="00525CE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525CE4" w:rsidRPr="00525CE4" w:rsidRDefault="00525CE4" w:rsidP="00525C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ab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525CE4" w:rsidRPr="00525CE4" w:rsidRDefault="00525CE4" w:rsidP="00525CE4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525CE4" w:rsidRPr="00525CE4" w:rsidRDefault="00525CE4" w:rsidP="00525CE4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 иные полномочия, установленные бюджетным законодательством Российской Федерации.</w:t>
      </w:r>
    </w:p>
    <w:p w:rsidR="00525CE4" w:rsidRPr="00525CE4" w:rsidRDefault="00525CE4" w:rsidP="00525CE4">
      <w:pPr>
        <w:tabs>
          <w:tab w:val="left" w:pos="1466"/>
        </w:tabs>
        <w:suppressAutoHyphens/>
        <w:spacing w:after="0" w:line="240" w:lineRule="auto"/>
        <w:ind w:left="78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Исполнитель:</w:t>
      </w:r>
    </w:p>
    <w:p w:rsidR="00525CE4" w:rsidRPr="00525CE4" w:rsidRDefault="00525CE4" w:rsidP="00525CE4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обеспечивает реализацию мероприятия и проводит анализ его выполнения;</w:t>
      </w:r>
    </w:p>
    <w:p w:rsidR="00525CE4" w:rsidRPr="00525CE4" w:rsidRDefault="00525CE4" w:rsidP="00525CE4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525CE4" w:rsidRPr="00525CE4" w:rsidRDefault="00525CE4" w:rsidP="00525CE4">
      <w:pPr>
        <w:suppressAutoHyphens/>
        <w:spacing w:after="0" w:line="240" w:lineRule="auto"/>
        <w:ind w:left="40" w:firstLine="740"/>
        <w:jc w:val="both"/>
        <w:rPr>
          <w:rFonts w:ascii="Calibri" w:eastAsia="SimSun" w:hAnsi="Calibri" w:cs="Times New Roman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 иные полномочия, установленные муниципальной программой.</w:t>
      </w:r>
    </w:p>
    <w:p w:rsidR="00525CE4" w:rsidRPr="00525CE4" w:rsidRDefault="00525CE4" w:rsidP="00525CE4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525CE4" w:rsidRPr="00525CE4" w:rsidRDefault="00525CE4" w:rsidP="00525CE4">
      <w:pPr>
        <w:suppressAutoHyphens/>
        <w:spacing w:after="0" w:line="240" w:lineRule="auto"/>
        <w:ind w:left="453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525CE4" w:rsidRPr="00525CE4" w:rsidRDefault="00525CE4" w:rsidP="00525CE4">
      <w:pPr>
        <w:suppressAutoHyphens/>
        <w:spacing w:after="0" w:line="240" w:lineRule="auto"/>
        <w:ind w:left="453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525CE4" w:rsidRPr="00525CE4" w:rsidRDefault="00525CE4" w:rsidP="00525C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Начальник отдела по </w:t>
      </w:r>
    </w:p>
    <w:p w:rsidR="00525CE4" w:rsidRPr="00525CE4" w:rsidRDefault="00525CE4" w:rsidP="00525CE4">
      <w:pPr>
        <w:suppressAutoHyphens/>
        <w:spacing w:after="0" w:line="240" w:lineRule="auto"/>
        <w:jc w:val="both"/>
        <w:rPr>
          <w:rFonts w:ascii="Calibri" w:eastAsia="SimSun" w:hAnsi="Calibri" w:cs="Times New Roman"/>
          <w:lang w:eastAsia="ar-SA"/>
        </w:rPr>
        <w:sectPr w:rsidR="00525CE4" w:rsidRPr="00525CE4">
          <w:pgSz w:w="11906" w:h="16838"/>
          <w:pgMar w:top="1134" w:right="567" w:bottom="504" w:left="1701" w:header="720" w:footer="720" w:gutter="0"/>
          <w:cols w:space="720"/>
          <w:docGrid w:linePitch="600" w:charSpace="36864"/>
        </w:sectPr>
      </w:pP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общим и правовым вопросам</w:t>
      </w: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proofErr w:type="spellStart"/>
      <w:r w:rsidRPr="00525CE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О.Ю.Калитка</w:t>
      </w:r>
      <w:proofErr w:type="spellEnd"/>
    </w:p>
    <w:p w:rsidR="00525CE4" w:rsidRPr="00525CE4" w:rsidRDefault="00525CE4" w:rsidP="00525CE4">
      <w:pPr>
        <w:suppressAutoHyphens/>
        <w:spacing w:after="0" w:line="240" w:lineRule="auto"/>
        <w:ind w:left="9923" w:firstLineChars="50" w:firstLine="140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525CE4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Приложение к паспорту программы</w:t>
      </w:r>
    </w:p>
    <w:p w:rsidR="00525CE4" w:rsidRPr="00525CE4" w:rsidRDefault="00525CE4" w:rsidP="00525CE4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«Развитие культуры» на 2023 год</w:t>
      </w:r>
    </w:p>
    <w:p w:rsidR="00525CE4" w:rsidRPr="00525CE4" w:rsidRDefault="00525CE4" w:rsidP="00525CE4">
      <w:pPr>
        <w:suppressAutoHyphens/>
        <w:spacing w:after="0" w:line="240" w:lineRule="auto"/>
        <w:ind w:left="6096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25CE4" w:rsidRPr="00525CE4" w:rsidRDefault="00525CE4" w:rsidP="00525CE4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25CE4" w:rsidRPr="00525CE4" w:rsidRDefault="00525CE4" w:rsidP="00525C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</w:pPr>
      <w:r w:rsidRPr="00525CE4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ПЕРЕЧЕНЬ ОСНОВНЫХ МЕРОПРИЯТИЙ МУНИЦИПАЛЬНОЙ ПРОГРАММЫ </w:t>
      </w:r>
    </w:p>
    <w:p w:rsidR="00525CE4" w:rsidRPr="00525CE4" w:rsidRDefault="00525CE4" w:rsidP="00525C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525CE4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«Развитие культуры» на 2023 год</w:t>
      </w:r>
    </w:p>
    <w:p w:rsidR="00525CE4" w:rsidRPr="00525CE4" w:rsidRDefault="00525CE4" w:rsidP="00525C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ar-SA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2"/>
        <w:gridCol w:w="3163"/>
        <w:gridCol w:w="2115"/>
        <w:gridCol w:w="1365"/>
        <w:gridCol w:w="1185"/>
        <w:gridCol w:w="4605"/>
        <w:gridCol w:w="2124"/>
      </w:tblGrid>
      <w:tr w:rsidR="00525CE4" w:rsidRPr="00525CE4" w:rsidTr="00F73363">
        <w:trPr>
          <w:trHeight w:val="154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№</w:t>
            </w:r>
          </w:p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Наименование мероприятия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Источники финансирования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 xml:space="preserve">Объем </w:t>
            </w:r>
            <w:proofErr w:type="spellStart"/>
            <w:proofErr w:type="gramStart"/>
            <w:r w:rsidRPr="00525CE4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финан-сирования</w:t>
            </w:r>
            <w:proofErr w:type="spellEnd"/>
            <w:proofErr w:type="gramEnd"/>
            <w:r w:rsidRPr="00525CE4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,</w:t>
            </w:r>
          </w:p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всего</w:t>
            </w:r>
          </w:p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(тыс. руб.)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2023 год</w:t>
            </w:r>
          </w:p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Непосредственный</w:t>
            </w:r>
          </w:p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результат реализации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Участник муниципальной программы</w:t>
            </w:r>
          </w:p>
          <w:p w:rsidR="00525CE4" w:rsidRPr="00525CE4" w:rsidRDefault="00525CE4" w:rsidP="00525CE4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rPr>
          <w:trHeight w:val="25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9</w:t>
            </w:r>
          </w:p>
        </w:tc>
      </w:tr>
      <w:tr w:rsidR="00525CE4" w:rsidRPr="00525CE4" w:rsidTr="00F73363">
        <w:trPr>
          <w:trHeight w:val="341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1.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Расходы на обеспечение деятельности (оказание услуг) муниципальных учреждений (МБУ «Культура»), в том числе: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en-US" w:eastAsia="ar-SA"/>
              </w:rPr>
            </w:pPr>
            <w:r w:rsidRPr="00525CE4">
              <w:rPr>
                <w:rFonts w:ascii="Times New Roman" w:eastAsia="SimSun" w:hAnsi="Times New Roman" w:cs="Times New Roman"/>
                <w:bCs/>
                <w:lang w:val="en-US" w:eastAsia="ru-RU"/>
              </w:rPr>
              <w:t>8 754,8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en-US" w:eastAsia="ar-SA"/>
              </w:rPr>
            </w:pPr>
            <w:r w:rsidRPr="00525CE4">
              <w:rPr>
                <w:rFonts w:ascii="Times New Roman" w:eastAsia="SimSun" w:hAnsi="Times New Roman" w:cs="Times New Roman"/>
                <w:bCs/>
                <w:lang w:val="en-US" w:eastAsia="ru-RU"/>
              </w:rPr>
              <w:t>8 754,8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color w:val="000000"/>
                <w:lang w:eastAsia="ar-SA"/>
              </w:rPr>
              <w:t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 xml:space="preserve">Отдел по общим и правовым вопросам администрации Нововеличковского сельского поселения, </w:t>
            </w:r>
            <w:r w:rsidRPr="00525CE4"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  <w:t xml:space="preserve">МБУ «Культура», </w:t>
            </w:r>
            <w:r w:rsidRPr="00525CE4">
              <w:rPr>
                <w:rFonts w:ascii="Times New Roman" w:eastAsia="SimSun" w:hAnsi="Times New Roman" w:cs="Times New Roman"/>
                <w:lang w:eastAsia="ar-SA"/>
              </w:rPr>
              <w:t>подрядчик</w:t>
            </w:r>
          </w:p>
        </w:tc>
      </w:tr>
      <w:tr w:rsidR="00525CE4" w:rsidRPr="00525CE4" w:rsidTr="00F73363">
        <w:trPr>
          <w:trHeight w:val="341"/>
        </w:trPr>
        <w:tc>
          <w:tcPr>
            <w:tcW w:w="752" w:type="dxa"/>
            <w:vMerge/>
            <w:tcBorders>
              <w:lef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en-US" w:eastAsia="ar-SA"/>
              </w:rPr>
            </w:pPr>
            <w:r w:rsidRPr="00525CE4">
              <w:rPr>
                <w:rFonts w:ascii="Times New Roman" w:eastAsia="SimSun" w:hAnsi="Times New Roman" w:cs="Times New Roman"/>
                <w:bCs/>
                <w:lang w:val="en-US" w:eastAsia="ru-RU"/>
              </w:rPr>
              <w:t>8 754,8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en-US" w:eastAsia="ar-SA"/>
              </w:rPr>
            </w:pPr>
            <w:r w:rsidRPr="00525CE4">
              <w:rPr>
                <w:rFonts w:ascii="Times New Roman" w:eastAsia="SimSun" w:hAnsi="Times New Roman" w:cs="Times New Roman"/>
                <w:bCs/>
                <w:lang w:val="en-US" w:eastAsia="ru-RU"/>
              </w:rPr>
              <w:t>8 754,8</w:t>
            </w:r>
          </w:p>
        </w:tc>
        <w:tc>
          <w:tcPr>
            <w:tcW w:w="4605" w:type="dxa"/>
            <w:vMerge/>
            <w:tcBorders>
              <w:left w:val="single" w:sz="4" w:space="0" w:color="auto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rPr>
          <w:trHeight w:val="336"/>
        </w:trPr>
        <w:tc>
          <w:tcPr>
            <w:tcW w:w="752" w:type="dxa"/>
            <w:vMerge/>
            <w:tcBorders>
              <w:lef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left w:val="single" w:sz="4" w:space="0" w:color="auto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rPr>
          <w:trHeight w:val="341"/>
        </w:trPr>
        <w:tc>
          <w:tcPr>
            <w:tcW w:w="752" w:type="dxa"/>
            <w:vMerge/>
            <w:tcBorders>
              <w:lef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left w:val="single" w:sz="4" w:space="0" w:color="auto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rPr>
          <w:trHeight w:val="280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rPr>
          <w:trHeight w:val="9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1.1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  <w:t>Исполнение муниципального задания МБУ «Культура»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en-US" w:eastAsia="ar-SA"/>
              </w:rPr>
            </w:pPr>
            <w:r w:rsidRPr="00525CE4">
              <w:rPr>
                <w:rFonts w:ascii="Times New Roman" w:eastAsia="SimSun" w:hAnsi="Times New Roman" w:cs="Times New Roman"/>
                <w:bCs/>
                <w:lang w:val="en-US" w:eastAsia="ru-RU"/>
              </w:rPr>
              <w:t>8 754,8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en-US" w:eastAsia="ar-SA"/>
              </w:rPr>
            </w:pPr>
            <w:r w:rsidRPr="00525CE4">
              <w:rPr>
                <w:rFonts w:ascii="Times New Roman" w:eastAsia="SimSun" w:hAnsi="Times New Roman" w:cs="Times New Roman"/>
                <w:bCs/>
                <w:lang w:val="en-US" w:eastAsia="ru-RU"/>
              </w:rPr>
              <w:t>8 754,8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rPr>
          <w:trHeight w:val="318"/>
        </w:trPr>
        <w:tc>
          <w:tcPr>
            <w:tcW w:w="752" w:type="dxa"/>
            <w:vMerge/>
            <w:tcBorders>
              <w:left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en-US" w:eastAsia="ar-SA"/>
              </w:rPr>
            </w:pPr>
            <w:r w:rsidRPr="00525CE4">
              <w:rPr>
                <w:rFonts w:ascii="Times New Roman" w:eastAsia="SimSun" w:hAnsi="Times New Roman" w:cs="Times New Roman"/>
                <w:bCs/>
                <w:lang w:val="en-US" w:eastAsia="ru-RU"/>
              </w:rPr>
              <w:t>8 754,8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val="en-US" w:eastAsia="ar-SA"/>
              </w:rPr>
            </w:pPr>
            <w:r w:rsidRPr="00525CE4">
              <w:rPr>
                <w:rFonts w:ascii="Times New Roman" w:eastAsia="SimSun" w:hAnsi="Times New Roman" w:cs="Times New Roman"/>
                <w:bCs/>
                <w:lang w:val="en-US" w:eastAsia="ru-RU"/>
              </w:rPr>
              <w:t>8 754,8</w:t>
            </w:r>
          </w:p>
        </w:tc>
        <w:tc>
          <w:tcPr>
            <w:tcW w:w="4605" w:type="dxa"/>
            <w:vMerge/>
            <w:tcBorders>
              <w:left w:val="single" w:sz="4" w:space="0" w:color="auto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rPr>
          <w:trHeight w:val="378"/>
        </w:trPr>
        <w:tc>
          <w:tcPr>
            <w:tcW w:w="752" w:type="dxa"/>
            <w:vMerge/>
            <w:tcBorders>
              <w:left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left w:val="single" w:sz="4" w:space="0" w:color="auto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rPr>
          <w:trHeight w:val="423"/>
        </w:trPr>
        <w:tc>
          <w:tcPr>
            <w:tcW w:w="752" w:type="dxa"/>
            <w:vMerge/>
            <w:tcBorders>
              <w:left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left w:val="single" w:sz="4" w:space="0" w:color="auto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rPr>
          <w:trHeight w:val="638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lastRenderedPageBreak/>
              <w:t>2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Поддержка муниципальных учреждений культуры по осуществлению капитального ремонта Дома культуры ст. Нововеличковской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50 000,0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50 000,0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Реализация мероприятия по осуществлению капитального ремонта Дома культуры по адресу станица Нововеличковская, улица Красная 55, в целях решения социально значимых вопросов местного значения.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 xml:space="preserve">Отдел по общим и правовым вопросам администрации Нововеличковского сельского поселения, </w:t>
            </w:r>
            <w:r w:rsidRPr="00525CE4"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  <w:t xml:space="preserve">МБУ «Культура», </w:t>
            </w:r>
            <w:r w:rsidRPr="00525CE4">
              <w:rPr>
                <w:rFonts w:ascii="Times New Roman" w:eastAsia="SimSun" w:hAnsi="Times New Roman" w:cs="Times New Roman"/>
                <w:lang w:eastAsia="ar-SA"/>
              </w:rPr>
              <w:t>подрядчик</w:t>
            </w:r>
          </w:p>
        </w:tc>
      </w:tr>
      <w:tr w:rsidR="00525CE4" w:rsidRPr="00525CE4" w:rsidTr="00F73363">
        <w:trPr>
          <w:trHeight w:val="9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0,0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50 000,0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50 000,0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rPr>
          <w:trHeight w:val="94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 xml:space="preserve">2.1 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5CE4" w:rsidRPr="00525CE4" w:rsidRDefault="00525CE4" w:rsidP="00525CE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Осуществление </w:t>
            </w:r>
            <w:r w:rsidRPr="00525CE4">
              <w:rPr>
                <w:rFonts w:ascii="Times New Roman" w:eastAsia="SimSun" w:hAnsi="Times New Roman" w:cs="Times New Roman"/>
                <w:color w:val="000000"/>
                <w:lang w:eastAsia="ar-SA"/>
              </w:rPr>
              <w:t xml:space="preserve"> мероприятия по осуществлению капитального ремонта дома культуры по адресу станица Нововеличковская, улица Красная 55, в целях решения социально значимых вопросов местного значения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50 000,0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50 000,0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color w:val="000000"/>
                <w:lang w:eastAsia="ar-SA"/>
              </w:rPr>
              <w:t>Реализация мероприятия по осуществлению капитального ремонта дома культуры по адресу станица Нововеличковская, улица Красная 55, в целях решения социально значимых вопросов местного значения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 xml:space="preserve">Отдел по общим и правовым вопросам администрации Нововеличковского сельского поселения, </w:t>
            </w:r>
            <w:r w:rsidRPr="00525CE4"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  <w:t xml:space="preserve">МБУ «Культура», </w:t>
            </w:r>
            <w:r w:rsidRPr="00525CE4">
              <w:rPr>
                <w:rFonts w:ascii="Times New Roman" w:eastAsia="SimSun" w:hAnsi="Times New Roman" w:cs="Times New Roman"/>
                <w:lang w:eastAsia="ar-SA"/>
              </w:rPr>
              <w:t>подрядчик</w:t>
            </w:r>
          </w:p>
        </w:tc>
      </w:tr>
      <w:tr w:rsidR="00525CE4" w:rsidRPr="00525CE4" w:rsidTr="00F73363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50 000,0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50 000,0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rPr>
          <w:trHeight w:val="182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rPr>
          <w:trHeight w:val="398"/>
        </w:trPr>
        <w:tc>
          <w:tcPr>
            <w:tcW w:w="752" w:type="dxa"/>
            <w:vMerge w:val="restart"/>
            <w:tcBorders>
              <w:lef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163" w:type="dxa"/>
            <w:vMerge w:val="restart"/>
            <w:tcBorders>
              <w:lef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Осуществление мероприятия в области надзора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258,5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258,5</w:t>
            </w:r>
          </w:p>
        </w:tc>
        <w:tc>
          <w:tcPr>
            <w:tcW w:w="4605" w:type="dxa"/>
            <w:vMerge w:val="restart"/>
            <w:tcBorders>
              <w:lef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Реализация  мероприятия в области надзора за выполнением работ по  капитальному ремонту дома культуры по адресу станица Нововеличковская, улица Красная 55.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Отдел по общим и правовым вопросам администрации Нововеличковского сельского поселения, МБУ «Культура», подрядчик</w:t>
            </w:r>
          </w:p>
        </w:tc>
      </w:tr>
      <w:tr w:rsidR="00525CE4" w:rsidRPr="00525CE4" w:rsidTr="00F73363">
        <w:trPr>
          <w:trHeight w:val="320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258,5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258,5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rPr>
          <w:trHeight w:val="357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rPr>
          <w:trHeight w:val="357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rPr>
          <w:trHeight w:val="865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5CE4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4.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  <w:t xml:space="preserve">Мероприятия, посвященные памятным датам, знаменательным </w:t>
            </w:r>
            <w:proofErr w:type="gramStart"/>
            <w:r w:rsidRPr="00525CE4"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  <w:t>событиям :</w:t>
            </w:r>
            <w:proofErr w:type="gramEnd"/>
          </w:p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 xml:space="preserve">приобретение </w:t>
            </w:r>
            <w:proofErr w:type="gramStart"/>
            <w:r w:rsidRPr="00525CE4">
              <w:rPr>
                <w:rFonts w:ascii="Times New Roman" w:eastAsia="SimSun" w:hAnsi="Times New Roman" w:cs="Times New Roman"/>
                <w:lang w:eastAsia="ar-SA"/>
              </w:rPr>
              <w:t>венков,  свечей</w:t>
            </w:r>
            <w:proofErr w:type="gramEnd"/>
            <w:r w:rsidRPr="00525CE4">
              <w:rPr>
                <w:rFonts w:ascii="Times New Roman" w:eastAsia="SimSun" w:hAnsi="Times New Roman" w:cs="Times New Roman"/>
                <w:lang w:eastAsia="ar-SA"/>
              </w:rPr>
              <w:t>-лампадных, гирлянд, ритуальных;</w:t>
            </w:r>
          </w:p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 xml:space="preserve">цветов на митинги и акции Памяти. Приобретение </w:t>
            </w:r>
            <w:r w:rsidRPr="00525CE4">
              <w:rPr>
                <w:rFonts w:ascii="Times New Roman" w:eastAsia="SimSun" w:hAnsi="Times New Roman" w:cs="Times New Roman"/>
                <w:lang w:eastAsia="ar-SA"/>
              </w:rPr>
              <w:lastRenderedPageBreak/>
              <w:t>фоторамок; изготовление баннеров военно-патриотической направленности; поздравительных баннеров.</w:t>
            </w:r>
          </w:p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Приобретение флагов (</w:t>
            </w:r>
            <w:proofErr w:type="spellStart"/>
            <w:proofErr w:type="gramStart"/>
            <w:r w:rsidRPr="00525CE4">
              <w:rPr>
                <w:rFonts w:ascii="Times New Roman" w:eastAsia="SimSun" w:hAnsi="Times New Roman" w:cs="Times New Roman"/>
                <w:lang w:eastAsia="ar-SA"/>
              </w:rPr>
              <w:t>малые,большие</w:t>
            </w:r>
            <w:proofErr w:type="spellEnd"/>
            <w:proofErr w:type="gramEnd"/>
            <w:r w:rsidRPr="00525CE4">
              <w:rPr>
                <w:rFonts w:ascii="Times New Roman" w:eastAsia="SimSun" w:hAnsi="Times New Roman" w:cs="Times New Roman"/>
                <w:lang w:eastAsia="ar-SA"/>
              </w:rPr>
              <w:t xml:space="preserve">), грамот, кубков для награждения, </w:t>
            </w:r>
            <w:proofErr w:type="spellStart"/>
            <w:r w:rsidRPr="00525CE4">
              <w:rPr>
                <w:rFonts w:ascii="Times New Roman" w:eastAsia="SimSun" w:hAnsi="Times New Roman" w:cs="Times New Roman"/>
                <w:lang w:eastAsia="ar-SA"/>
              </w:rPr>
              <w:t>открыток,приветственных</w:t>
            </w:r>
            <w:proofErr w:type="spellEnd"/>
            <w:r w:rsidRPr="00525CE4">
              <w:rPr>
                <w:rFonts w:ascii="Times New Roman" w:eastAsia="SimSun" w:hAnsi="Times New Roman" w:cs="Times New Roman"/>
                <w:lang w:eastAsia="ar-SA"/>
              </w:rPr>
              <w:t xml:space="preserve"> адресов. И</w:t>
            </w:r>
            <w:r w:rsidRPr="00525CE4"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  <w:t>зготовление тематических стендов.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350,0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tabs>
                <w:tab w:val="left" w:pos="288"/>
                <w:tab w:val="center" w:pos="530"/>
              </w:tabs>
              <w:suppressAutoHyphens/>
              <w:spacing w:after="0" w:line="240" w:lineRule="auto"/>
              <w:ind w:firstLineChars="150" w:firstLine="330"/>
              <w:rPr>
                <w:rFonts w:ascii="Times New Roman" w:eastAsia="SimSun" w:hAnsi="Times New Roman" w:cs="Times New Roman"/>
                <w:color w:val="000000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color w:val="000000"/>
                <w:lang w:eastAsia="ar-SA"/>
              </w:rPr>
              <w:t>350,0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color w:val="000000"/>
                <w:lang w:eastAsia="ar-SA"/>
              </w:rPr>
              <w:t xml:space="preserve">Проведение мероприятий, посвященных памятным датам и знаменательным событиям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 xml:space="preserve">Отдел по общим и правовым вопросам администрации Нововеличковского сельского поселения, </w:t>
            </w:r>
            <w:r w:rsidRPr="00525CE4"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  <w:t xml:space="preserve">МБУ «Культура», </w:t>
            </w:r>
            <w:r w:rsidRPr="00525CE4">
              <w:rPr>
                <w:rFonts w:ascii="Times New Roman" w:eastAsia="SimSun" w:hAnsi="Times New Roman" w:cs="Times New Roman"/>
                <w:lang w:eastAsia="ar-SA"/>
              </w:rPr>
              <w:t>подрядчик</w:t>
            </w:r>
          </w:p>
        </w:tc>
      </w:tr>
      <w:tr w:rsidR="00525CE4" w:rsidRPr="00525CE4" w:rsidTr="00F73363">
        <w:trPr>
          <w:trHeight w:val="287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350,0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350,0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rPr>
          <w:trHeight w:val="37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rPr>
          <w:trHeight w:val="317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b/>
                <w:lang w:eastAsia="ar-SA"/>
              </w:rPr>
              <w:t>Всего по муниципальной программе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Всего: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b/>
                <w:lang w:eastAsia="ru-RU"/>
              </w:rPr>
              <w:t>5</w:t>
            </w:r>
            <w:r w:rsidRPr="00525CE4">
              <w:rPr>
                <w:rFonts w:ascii="Times New Roman" w:eastAsia="SimSun" w:hAnsi="Times New Roman" w:cs="Times New Roman"/>
                <w:b/>
                <w:lang w:val="en-US" w:eastAsia="ru-RU"/>
              </w:rPr>
              <w:t>9</w:t>
            </w:r>
            <w:r w:rsidRPr="00525CE4">
              <w:rPr>
                <w:rFonts w:ascii="Times New Roman" w:eastAsia="SimSun" w:hAnsi="Times New Roman" w:cs="Times New Roman"/>
                <w:b/>
                <w:lang w:eastAsia="ru-RU"/>
              </w:rPr>
              <w:t> </w:t>
            </w:r>
            <w:r w:rsidRPr="00525CE4">
              <w:rPr>
                <w:rFonts w:ascii="Times New Roman" w:eastAsia="SimSun" w:hAnsi="Times New Roman" w:cs="Times New Roman"/>
                <w:b/>
                <w:lang w:val="en-US" w:eastAsia="ru-RU"/>
              </w:rPr>
              <w:t>363</w:t>
            </w:r>
            <w:r w:rsidRPr="00525CE4">
              <w:rPr>
                <w:rFonts w:ascii="Times New Roman" w:eastAsia="SimSun" w:hAnsi="Times New Roman" w:cs="Times New Roman"/>
                <w:b/>
                <w:lang w:eastAsia="ru-RU"/>
              </w:rPr>
              <w:t>,</w:t>
            </w:r>
            <w:r w:rsidRPr="00525CE4">
              <w:rPr>
                <w:rFonts w:ascii="Times New Roman" w:eastAsia="SimSu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b/>
                <w:lang w:eastAsia="ru-RU"/>
              </w:rPr>
              <w:t>5</w:t>
            </w:r>
            <w:r w:rsidRPr="00525CE4">
              <w:rPr>
                <w:rFonts w:ascii="Times New Roman" w:eastAsia="SimSun" w:hAnsi="Times New Roman" w:cs="Times New Roman"/>
                <w:b/>
                <w:lang w:val="en-US" w:eastAsia="ru-RU"/>
              </w:rPr>
              <w:t>9</w:t>
            </w:r>
            <w:r w:rsidRPr="00525CE4">
              <w:rPr>
                <w:rFonts w:ascii="Times New Roman" w:eastAsia="SimSun" w:hAnsi="Times New Roman" w:cs="Times New Roman"/>
                <w:b/>
                <w:lang w:eastAsia="ru-RU"/>
              </w:rPr>
              <w:t> </w:t>
            </w:r>
            <w:r w:rsidRPr="00525CE4">
              <w:rPr>
                <w:rFonts w:ascii="Times New Roman" w:eastAsia="SimSun" w:hAnsi="Times New Roman" w:cs="Times New Roman"/>
                <w:b/>
                <w:lang w:val="en-US" w:eastAsia="ru-RU"/>
              </w:rPr>
              <w:t>363</w:t>
            </w:r>
            <w:r w:rsidRPr="00525CE4">
              <w:rPr>
                <w:rFonts w:ascii="Times New Roman" w:eastAsia="SimSun" w:hAnsi="Times New Roman" w:cs="Times New Roman"/>
                <w:b/>
                <w:lang w:eastAsia="ru-RU"/>
              </w:rPr>
              <w:t>,</w:t>
            </w:r>
            <w:r w:rsidRPr="00525CE4">
              <w:rPr>
                <w:rFonts w:ascii="Times New Roman" w:eastAsia="SimSu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b/>
                <w:lang w:val="en-US" w:eastAsia="ru-RU"/>
              </w:rPr>
              <w:t xml:space="preserve"> 9</w:t>
            </w:r>
            <w:r w:rsidRPr="00525CE4">
              <w:rPr>
                <w:rFonts w:ascii="Times New Roman" w:eastAsia="SimSun" w:hAnsi="Times New Roman" w:cs="Times New Roman"/>
                <w:b/>
                <w:lang w:eastAsia="ru-RU"/>
              </w:rPr>
              <w:t> </w:t>
            </w:r>
            <w:r w:rsidRPr="00525CE4">
              <w:rPr>
                <w:rFonts w:ascii="Times New Roman" w:eastAsia="SimSun" w:hAnsi="Times New Roman" w:cs="Times New Roman"/>
                <w:b/>
                <w:lang w:val="en-US" w:eastAsia="ru-RU"/>
              </w:rPr>
              <w:t>363</w:t>
            </w:r>
            <w:r w:rsidRPr="00525CE4">
              <w:rPr>
                <w:rFonts w:ascii="Times New Roman" w:eastAsia="SimSun" w:hAnsi="Times New Roman" w:cs="Times New Roman"/>
                <w:b/>
                <w:lang w:eastAsia="ru-RU"/>
              </w:rPr>
              <w:t>,</w:t>
            </w:r>
            <w:r w:rsidRPr="00525CE4">
              <w:rPr>
                <w:rFonts w:ascii="Times New Roman" w:eastAsia="SimSu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b/>
                <w:lang w:val="en-US" w:eastAsia="ru-RU"/>
              </w:rPr>
              <w:t xml:space="preserve"> 9</w:t>
            </w:r>
            <w:r w:rsidRPr="00525CE4">
              <w:rPr>
                <w:rFonts w:ascii="Times New Roman" w:eastAsia="SimSun" w:hAnsi="Times New Roman" w:cs="Times New Roman"/>
                <w:b/>
                <w:lang w:eastAsia="ru-RU"/>
              </w:rPr>
              <w:t> </w:t>
            </w:r>
            <w:r w:rsidRPr="00525CE4">
              <w:rPr>
                <w:rFonts w:ascii="Times New Roman" w:eastAsia="SimSun" w:hAnsi="Times New Roman" w:cs="Times New Roman"/>
                <w:b/>
                <w:lang w:val="en-US" w:eastAsia="ru-RU"/>
              </w:rPr>
              <w:t>363</w:t>
            </w:r>
            <w:r w:rsidRPr="00525CE4">
              <w:rPr>
                <w:rFonts w:ascii="Times New Roman" w:eastAsia="SimSun" w:hAnsi="Times New Roman" w:cs="Times New Roman"/>
                <w:b/>
                <w:lang w:eastAsia="ru-RU"/>
              </w:rPr>
              <w:t>,</w:t>
            </w:r>
            <w:r w:rsidRPr="00525CE4">
              <w:rPr>
                <w:rFonts w:ascii="Times New Roman" w:eastAsia="SimSu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ru-RU"/>
              </w:rPr>
            </w:pPr>
            <w:r w:rsidRPr="00525CE4">
              <w:rPr>
                <w:rFonts w:ascii="Times New Roman" w:eastAsia="SimSun" w:hAnsi="Times New Roman" w:cs="Times New Roman"/>
                <w:b/>
                <w:lang w:eastAsia="ru-RU"/>
              </w:rPr>
              <w:t>50 000,0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525CE4">
              <w:rPr>
                <w:rFonts w:ascii="Times New Roman" w:eastAsia="SimSun" w:hAnsi="Times New Roman" w:cs="Times New Roman"/>
                <w:b/>
                <w:lang w:eastAsia="ru-RU"/>
              </w:rPr>
              <w:t>50 000,0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rPr>
          <w:trHeight w:val="36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525CE4" w:rsidRPr="00525CE4" w:rsidTr="00F73363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525CE4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CE4" w:rsidRPr="00525CE4" w:rsidRDefault="00525CE4" w:rsidP="00525C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</w:tbl>
    <w:tbl>
      <w:tblPr>
        <w:tblStyle w:val="a3"/>
        <w:tblpPr w:leftFromText="180" w:rightFromText="180" w:vertAnchor="text" w:tblpX="16379" w:tblpY="-14945"/>
        <w:tblOverlap w:val="never"/>
        <w:tblW w:w="2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180"/>
      </w:tblGrid>
      <w:tr w:rsidR="00525CE4" w:rsidRPr="00525CE4" w:rsidTr="00F73363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2180" w:type="dxa"/>
          </w:tcPr>
          <w:p w:rsidR="00525CE4" w:rsidRPr="00525CE4" w:rsidRDefault="00525CE4" w:rsidP="00525CE4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525CE4" w:rsidRPr="00525CE4" w:rsidRDefault="00525CE4" w:rsidP="00525CE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525CE4" w:rsidRPr="00525CE4" w:rsidRDefault="00525CE4" w:rsidP="00525CE4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25CE4" w:rsidRPr="00525CE4" w:rsidRDefault="00525CE4" w:rsidP="00525CE4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25CE4" w:rsidRPr="00525CE4" w:rsidRDefault="00525CE4" w:rsidP="00525CE4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25CE4" w:rsidRPr="00525CE4" w:rsidRDefault="00525CE4" w:rsidP="00525CE4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lang w:eastAsia="ar-SA"/>
        </w:rPr>
        <w:sectPr w:rsidR="00525CE4" w:rsidRPr="00525CE4">
          <w:pgSz w:w="16838" w:h="11906" w:orient="landscape"/>
          <w:pgMar w:top="1134" w:right="709" w:bottom="568" w:left="567" w:header="720" w:footer="720" w:gutter="0"/>
          <w:cols w:space="720"/>
          <w:docGrid w:linePitch="600" w:charSpace="36864"/>
        </w:sectPr>
      </w:pPr>
      <w:r w:rsidRPr="00525CE4">
        <w:rPr>
          <w:rFonts w:ascii="Times New Roman" w:eastAsia="SimSun" w:hAnsi="Times New Roman" w:cs="Times New Roman"/>
          <w:sz w:val="28"/>
          <w:szCs w:val="28"/>
          <w:lang w:eastAsia="ar-SA"/>
        </w:rPr>
        <w:t>Начальник отдела по общим и правовым вопросам</w:t>
      </w:r>
      <w:r w:rsidRPr="00525C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525CE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proofErr w:type="spellStart"/>
      <w:r w:rsidRPr="00525CE4">
        <w:rPr>
          <w:rFonts w:ascii="Times New Roman" w:eastAsia="SimSun" w:hAnsi="Times New Roman" w:cs="Times New Roman"/>
          <w:sz w:val="28"/>
          <w:szCs w:val="28"/>
          <w:lang w:eastAsia="ar-SA"/>
        </w:rPr>
        <w:t>О.Ю.Калитка</w:t>
      </w:r>
      <w:proofErr w:type="spellEnd"/>
    </w:p>
    <w:p w:rsidR="00525CE4" w:rsidRPr="00525CE4" w:rsidRDefault="00525CE4" w:rsidP="00525CE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lang w:eastAsia="ar-SA"/>
        </w:rPr>
      </w:pPr>
    </w:p>
    <w:sectPr w:rsidR="00525CE4" w:rsidRPr="00525CE4">
      <w:pgSz w:w="11906" w:h="16838"/>
      <w:pgMar w:top="1276" w:right="851" w:bottom="42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default"/>
    <w:sig w:usb0="E7000EFF" w:usb1="5200F5FF" w:usb2="0A242021" w:usb3="00000000" w:csb0="6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spacing w:val="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36"/>
    <w:rsid w:val="0027204E"/>
    <w:rsid w:val="00525CE4"/>
    <w:rsid w:val="0078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3731"/>
  <w15:chartTrackingRefBased/>
  <w15:docId w15:val="{297D7AC3-070C-47C0-9411-C645CC57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00459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2892</Words>
  <Characters>16485</Characters>
  <Application>Microsoft Office Word</Application>
  <DocSecurity>0</DocSecurity>
  <Lines>137</Lines>
  <Paragraphs>38</Paragraphs>
  <ScaleCrop>false</ScaleCrop>
  <Company/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2023-12-20T12:44:00Z</dcterms:created>
  <dcterms:modified xsi:type="dcterms:W3CDTF">2023-12-20T12:44:00Z</dcterms:modified>
</cp:coreProperties>
</file>