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5" w:rsidRPr="00680055" w:rsidRDefault="00680055" w:rsidP="00680055">
      <w:pPr>
        <w:keepNext/>
        <w:keepLines/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7"/>
        <w:rPr>
          <w:rFonts w:ascii="Times New Roman" w:eastAsia="Times New Roman" w:hAnsi="Times New Roman" w:cs="Times New Roman"/>
          <w:b/>
          <w:noProof/>
          <w:color w:val="FFFFFF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b/>
          <w:noProof/>
          <w:color w:val="FFFFFF"/>
          <w:sz w:val="28"/>
          <w:szCs w:val="28"/>
          <w:lang w:eastAsia="ru-RU"/>
        </w:rPr>
        <w:t>ПР</w:t>
      </w: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5614D">
        <w:rPr>
          <w:rFonts w:ascii="Cambria" w:eastAsia="Times New Roman" w:hAnsi="Cambria" w:cs="Cambria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7A0FA3" wp14:editId="3DB6B51C">
            <wp:simplePos x="0" y="0"/>
            <wp:positionH relativeFrom="column">
              <wp:posOffset>2891790</wp:posOffset>
            </wp:positionH>
            <wp:positionV relativeFrom="paragraph">
              <wp:posOffset>-251460</wp:posOffset>
            </wp:positionV>
            <wp:extent cx="418271" cy="485029"/>
            <wp:effectExtent l="19050" t="0" r="829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" cy="48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680055" w:rsidRPr="00680055" w:rsidRDefault="00680055" w:rsidP="00680055">
      <w:pPr>
        <w:keepNext/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55" w:rsidRPr="00680055" w:rsidRDefault="00680055" w:rsidP="00680055">
      <w:pPr>
        <w:keepNext/>
        <w:keepLines/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11.10.2021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</w:p>
    <w:p w:rsidR="00680055" w:rsidRPr="00680055" w:rsidRDefault="00680055" w:rsidP="00680055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680055" w:rsidRPr="00680055" w:rsidRDefault="00680055" w:rsidP="00680055">
      <w:pPr>
        <w:widowControl w:val="0"/>
        <w:tabs>
          <w:tab w:val="left" w:pos="1500"/>
          <w:tab w:val="left" w:pos="2124"/>
          <w:tab w:val="left" w:pos="2184"/>
          <w:tab w:val="center" w:pos="467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03.02.2021 № 18 «О размещении нестационарных торговых объектов на территории Нововеличковского 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 поселения Динского района»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800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Theme="minorEastAsia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решением Совета Нововеличковского сельского поселения Динского района от 27.04.2021 № 130-32/4 «</w:t>
      </w: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 Нововеличковского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Динского района»,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Уставом Нововеличковского сельского поселения Динского района,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proofErr w:type="gramStart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6800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постановление администрации Нововеличковского сельского поселения Динского района от 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03.02.2021 № 18 «О размещении нестационарных торговых объектов на территории Нововеличковского сельского поселения Динского района»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В Положении </w:t>
      </w:r>
      <w:r w:rsidRPr="0068005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размещении нестационарных торговых объектов на территории Нововеличковского сельского поселения Динского района:</w:t>
      </w:r>
    </w:p>
    <w:p w:rsidR="00680055" w:rsidRPr="00680055" w:rsidRDefault="00680055" w:rsidP="00680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3.1.2. подраздела 3.1. раздела 3 изложить в новой редакции: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80055" w:rsidRPr="00680055" w:rsidRDefault="00680055" w:rsidP="00680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«документов, содержащих сведения, подтверждающие соответствие заявителя конкурсным условиям: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62"/>
        <w:gridCol w:w="4961"/>
      </w:tblGrid>
      <w:tr w:rsidR="00680055" w:rsidRPr="00680055" w:rsidTr="00E30E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00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00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lang w:eastAsia="ru-RU"/>
              </w:rPr>
              <w:t>Наименование конкурсного условия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lang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680055" w:rsidRPr="00680055" w:rsidTr="00E30E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Предложения по внешнему виду НТО и прилегающей территории в едином архитектурно-дизайнерском стиле, разработанные в соответствии с Правилами благоустройства</w:t>
            </w:r>
            <w:r w:rsidRPr="00680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0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санитарного содержания территории  Нововеличковского сельского  поселения Динского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Эскиз, дизайн-проект НТО</w:t>
            </w:r>
          </w:p>
        </w:tc>
      </w:tr>
      <w:tr w:rsidR="00680055" w:rsidRPr="00680055" w:rsidTr="00E30E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НТО</w:t>
            </w:r>
          </w:p>
        </w:tc>
      </w:tr>
      <w:tr w:rsidR="00680055" w:rsidRPr="00680055" w:rsidTr="00E30E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 работы заявителя в сфере нестационарной мелкорозничной торговли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на право размещения НТО на территории Нововеличковского сельского поселения Динского района</w:t>
            </w:r>
          </w:p>
        </w:tc>
      </w:tr>
      <w:tr w:rsidR="00680055" w:rsidRPr="00680055" w:rsidTr="00E30E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Финансовое предложение за право на размещение нестационарного торгового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055" w:rsidRPr="00680055" w:rsidRDefault="00680055" w:rsidP="0068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Расчёт финансового предложения </w:t>
            </w:r>
            <w:proofErr w:type="gramStart"/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право на размещение НТО в соответствии с методикой определения стартового размера финансового предложения за право</w:t>
            </w:r>
            <w:proofErr w:type="gramEnd"/>
            <w:r w:rsidRPr="006800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размещение НТО, утверждённой постановлением администрации Нововеличковского сельского поселения Динского района, и оформленный на бланке, утверждённом постановлением администрации Нововеличковского сельского поселения Динского района</w:t>
            </w:r>
          </w:p>
        </w:tc>
      </w:tr>
    </w:tbl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2) В абзаце 6 пункта 3.2.6.2. подраздела 3.2. раздела 3. слова: «согласованном с управлением архитектуры и градостроительства администрации муниципального образования Динской район» заменить словами: «разработанные в соответствии с Правилами благоустройства </w:t>
      </w: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санитарного содержания территории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района».</w:t>
      </w:r>
    </w:p>
    <w:p w:rsidR="00680055" w:rsidRPr="00680055" w:rsidRDefault="00680055" w:rsidP="00680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8005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тделу по общим и правовым вопросам администрации Нововеличковского сельского поселения Динского района (Калитка) настоящее постановление обнародовать в установленном порядке и разместить на официальном интернет-портале администрации Нововеличковского сельского поселения Динского района </w:t>
      </w:r>
      <w:hyperlink r:id="rId7" w:history="1"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novovelichkovskaya</w:t>
        </w:r>
        <w:proofErr w:type="spellEnd"/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80055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И.Л.Кочеткова</w:t>
      </w:r>
      <w:proofErr w:type="spellEnd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Нововеличковского</w:t>
      </w: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680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80055" w:rsidRPr="00680055" w:rsidRDefault="00680055" w:rsidP="00680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27F2" w:rsidRDefault="00BF27F2"/>
    <w:sectPr w:rsidR="00BF27F2" w:rsidSect="00FD07C3">
      <w:pgSz w:w="11900" w:h="16800"/>
      <w:pgMar w:top="1134" w:right="851" w:bottom="56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2B"/>
    <w:rsid w:val="000035F4"/>
    <w:rsid w:val="00391DA1"/>
    <w:rsid w:val="004A6436"/>
    <w:rsid w:val="00680055"/>
    <w:rsid w:val="00787C06"/>
    <w:rsid w:val="00AD2815"/>
    <w:rsid w:val="00B52DDA"/>
    <w:rsid w:val="00BF27F2"/>
    <w:rsid w:val="00C27B99"/>
    <w:rsid w:val="00C45F5B"/>
    <w:rsid w:val="00D8435F"/>
    <w:rsid w:val="00DD652B"/>
    <w:rsid w:val="00E138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velichkovska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199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2021-10-15T06:12:00Z</dcterms:created>
  <dcterms:modified xsi:type="dcterms:W3CDTF">2021-10-15T06:14:00Z</dcterms:modified>
</cp:coreProperties>
</file>