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BE1" w:rsidRPr="00F66BE1" w:rsidRDefault="00F66BE1" w:rsidP="00F66BE1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FFFFFF"/>
          <w:sz w:val="26"/>
          <w:szCs w:val="26"/>
          <w:lang w:eastAsia="ru-RU"/>
        </w:rPr>
      </w:pPr>
      <w:r w:rsidRPr="00F66BE1">
        <w:rPr>
          <w:rFonts w:ascii="Times New Roman" w:eastAsia="Times New Roman" w:hAnsi="Times New Roman" w:cs="Times New Roman"/>
          <w:noProof/>
          <w:color w:val="FFFFFF"/>
          <w:sz w:val="26"/>
          <w:szCs w:val="26"/>
          <w:lang w:eastAsia="ru-RU"/>
        </w:rPr>
        <w:drawing>
          <wp:inline distT="0" distB="0" distL="0" distR="0" wp14:anchorId="511ADB07" wp14:editId="0E5176D0">
            <wp:extent cx="440690" cy="57277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69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6BE1">
        <w:rPr>
          <w:rFonts w:ascii="Times New Roman" w:eastAsia="Times New Roman" w:hAnsi="Times New Roman" w:cs="Times New Roman"/>
          <w:color w:val="FFFFFF"/>
          <w:sz w:val="26"/>
          <w:szCs w:val="26"/>
          <w:lang w:eastAsia="ru-RU"/>
        </w:rPr>
        <w:t>ПРО</w:t>
      </w:r>
    </w:p>
    <w:p w:rsidR="00F66BE1" w:rsidRPr="00F66BE1" w:rsidRDefault="00F66BE1" w:rsidP="00F66BE1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FFFFFF"/>
          <w:sz w:val="26"/>
          <w:szCs w:val="26"/>
          <w:lang w:eastAsia="ru-RU"/>
        </w:rPr>
      </w:pPr>
    </w:p>
    <w:p w:rsidR="00F66BE1" w:rsidRPr="00F66BE1" w:rsidRDefault="00F66BE1" w:rsidP="00F66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администрация Нововеличковского</w:t>
      </w:r>
    </w:p>
    <w:p w:rsidR="00F66BE1" w:rsidRPr="00F66BE1" w:rsidRDefault="00F66BE1" w:rsidP="00F66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сельского поселения Динского района</w:t>
      </w:r>
    </w:p>
    <w:p w:rsidR="00F66BE1" w:rsidRPr="00F66BE1" w:rsidRDefault="00F66BE1" w:rsidP="00F66BE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6BE1" w:rsidRPr="00F66BE1" w:rsidRDefault="00F66BE1" w:rsidP="00F66BE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6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6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6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6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6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6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6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6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6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F66BE1" w:rsidRPr="00F66BE1" w:rsidRDefault="00F66BE1" w:rsidP="00F66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66BE1" w:rsidRPr="00F66BE1" w:rsidRDefault="00F66BE1" w:rsidP="00F66BE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6BE1" w:rsidRPr="00F66BE1" w:rsidRDefault="00F66BE1" w:rsidP="00F66BE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6BE1" w:rsidRPr="00F66BE1" w:rsidRDefault="00F66BE1" w:rsidP="00F66B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12.01.2022</w:t>
      </w:r>
      <w:r w:rsidRPr="00F6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F6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</w:p>
    <w:p w:rsidR="00F66BE1" w:rsidRPr="00F66BE1" w:rsidRDefault="00F66BE1" w:rsidP="00F66B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станица Нововеличковская</w:t>
      </w:r>
    </w:p>
    <w:p w:rsidR="00F66BE1" w:rsidRPr="00F66BE1" w:rsidRDefault="00F66BE1" w:rsidP="00F66B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BE1" w:rsidRPr="00F66BE1" w:rsidRDefault="00F66BE1" w:rsidP="00F66B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BE1" w:rsidRPr="00F66BE1" w:rsidRDefault="00F66BE1" w:rsidP="00F66B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BE1" w:rsidRPr="00F66BE1" w:rsidRDefault="00F66BE1" w:rsidP="00F66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F66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proofErr w:type="gramStart"/>
      <w:r w:rsidRPr="00F66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порядка</w:t>
      </w:r>
      <w:r w:rsidRPr="00F66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санкционирования оплаты денежных обязательств получателей средств</w:t>
      </w:r>
      <w:proofErr w:type="gramEnd"/>
      <w:r w:rsidRPr="00F66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администраторов источников финансирования дефицита бюджета Нововеличковского сельского поселения Динского района</w:t>
      </w:r>
    </w:p>
    <w:bookmarkEnd w:id="0"/>
    <w:p w:rsidR="00F66BE1" w:rsidRPr="00F66BE1" w:rsidRDefault="00F66BE1" w:rsidP="00F66B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BE1" w:rsidRPr="00F66BE1" w:rsidRDefault="00F66BE1" w:rsidP="00F66B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BE1" w:rsidRPr="00F66BE1" w:rsidRDefault="00F66BE1" w:rsidP="00F66B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  со  статьями  219  и 219.2 Бюджетного  кодекса  Российской Федерации  и</w:t>
      </w:r>
      <w:r w:rsidRPr="00F66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казначейского  обслуживания,  утвержденным  приказом Министерства  финансов  Российской  Федерации  от  14.05.2020 № 21н, </w:t>
      </w:r>
      <w:proofErr w:type="gramStart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</w:t>
      </w:r>
      <w:proofErr w:type="gramStart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санкционирования оплаты денежных обязательств получателей средств</w:t>
      </w:r>
      <w:proofErr w:type="gramEnd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администраторов источников финансирования дефицита бюджета Нововеличковского сельского поселения Динского района согласно приложения к настоящему постановлению.</w:t>
      </w: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руководителя МКУ «ЦБ НСП» О.М. </w:t>
      </w:r>
      <w:proofErr w:type="spellStart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Барилову</w:t>
      </w:r>
      <w:proofErr w:type="spellEnd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BE1" w:rsidRPr="00F66BE1" w:rsidRDefault="00F66BE1" w:rsidP="00F66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его подписания и распространяется на правоотношения, возникшие с 01.01.2022 года.</w:t>
      </w:r>
    </w:p>
    <w:p w:rsidR="00F66BE1" w:rsidRPr="00F66BE1" w:rsidRDefault="00F66BE1" w:rsidP="00F66B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66BE1" w:rsidRPr="00F66BE1" w:rsidRDefault="00F66BE1" w:rsidP="00F66B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66BE1" w:rsidRPr="00F66BE1" w:rsidRDefault="00F66BE1" w:rsidP="00F66B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66BE1" w:rsidRPr="00F66BE1" w:rsidRDefault="00F66BE1" w:rsidP="00F66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Глава </w:t>
      </w: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 </w:t>
      </w:r>
    </w:p>
    <w:p w:rsidR="00F66BE1" w:rsidRPr="00F66BE1" w:rsidRDefault="00F66BE1" w:rsidP="00F6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сельского поселения</w:t>
      </w:r>
      <w:r w:rsidRPr="00F66B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F66B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F66B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F66B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F66B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F66B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  <w:t xml:space="preserve">     </w:t>
      </w:r>
      <w:r w:rsidRPr="00F66B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F66B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  <w:t xml:space="preserve">        Г.М. </w:t>
      </w:r>
      <w:proofErr w:type="spellStart"/>
      <w:r w:rsidRPr="00F66B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Кова</w:t>
      </w:r>
      <w:proofErr w:type="spellEnd"/>
    </w:p>
    <w:p w:rsidR="00F66BE1" w:rsidRPr="00F66BE1" w:rsidRDefault="00F66BE1" w:rsidP="00F66BE1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BE1" w:rsidRPr="00F66BE1" w:rsidRDefault="00F66BE1" w:rsidP="00F66BE1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BE1" w:rsidRPr="00F66BE1" w:rsidRDefault="00F66BE1" w:rsidP="00F66BE1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BE1" w:rsidRPr="00F66BE1" w:rsidRDefault="00F66BE1" w:rsidP="00F66BE1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BE1" w:rsidRPr="00F66BE1" w:rsidRDefault="00F66BE1" w:rsidP="00F66BE1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BE1" w:rsidRPr="00F66BE1" w:rsidRDefault="00F66BE1" w:rsidP="00F66BE1">
      <w:pPr>
        <w:spacing w:after="0" w:line="240" w:lineRule="auto"/>
        <w:ind w:left="42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F66BE1" w:rsidRPr="00F66BE1" w:rsidRDefault="00F66BE1" w:rsidP="00F66BE1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66BE1" w:rsidRPr="00F66BE1" w:rsidRDefault="00F66BE1" w:rsidP="00F66BE1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</w:t>
      </w:r>
      <w:r w:rsidRPr="00F66B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сельского </w:t>
      </w:r>
    </w:p>
    <w:p w:rsidR="00F66BE1" w:rsidRPr="00F66BE1" w:rsidRDefault="00F66BE1" w:rsidP="00F66BE1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поселения Динского района</w:t>
      </w:r>
    </w:p>
    <w:p w:rsidR="00F66BE1" w:rsidRPr="00F66BE1" w:rsidRDefault="00F66BE1" w:rsidP="00F66BE1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12.01.</w:t>
      </w: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</w:t>
      </w:r>
    </w:p>
    <w:p w:rsidR="00F66BE1" w:rsidRPr="00F66BE1" w:rsidRDefault="00F66BE1" w:rsidP="00F66BE1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BE1" w:rsidRPr="00F66BE1" w:rsidRDefault="00F66BE1" w:rsidP="00F66BE1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BE1" w:rsidRPr="00F66BE1" w:rsidRDefault="00F66BE1" w:rsidP="00F66BE1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BE1" w:rsidRPr="00F66BE1" w:rsidRDefault="00F66BE1" w:rsidP="00F66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F66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gramStart"/>
      <w:r w:rsidRPr="00F66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санкционирования оплаты денежных обязательств получателей средств</w:t>
      </w:r>
      <w:proofErr w:type="gramEnd"/>
      <w:r w:rsidRPr="00F66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администраторов источников финансирования дефицита бюджета Нововеличковского сельского поселения Динского района.</w:t>
      </w:r>
    </w:p>
    <w:p w:rsidR="00F66BE1" w:rsidRPr="00F66BE1" w:rsidRDefault="00F66BE1" w:rsidP="00F66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1.Настоящий Порядок разработан на основании </w:t>
      </w:r>
      <w:hyperlink r:id="rId7" w:history="1">
        <w:r w:rsidRPr="00F66BE1">
          <w:rPr>
            <w:rFonts w:ascii="Times New Roman" w:eastAsia="SimSun" w:hAnsi="Times New Roman" w:cs="Times New Roman"/>
            <w:color w:val="000000"/>
            <w:sz w:val="28"/>
            <w:szCs w:val="28"/>
            <w:lang w:eastAsia="ru-RU"/>
          </w:rPr>
          <w:t>статей 219</w:t>
        </w:r>
      </w:hyperlink>
      <w:r w:rsidRPr="00F6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r:id="rId8" w:history="1">
        <w:r w:rsidRPr="00F66BE1">
          <w:rPr>
            <w:rFonts w:ascii="Times New Roman" w:eastAsia="SimSun" w:hAnsi="Times New Roman" w:cs="Times New Roman"/>
            <w:color w:val="000000"/>
            <w:sz w:val="28"/>
            <w:szCs w:val="28"/>
            <w:lang w:eastAsia="ru-RU"/>
          </w:rPr>
          <w:t>219.2</w:t>
        </w:r>
      </w:hyperlink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и устанавливает порядок санкционирования Управлением Федерального казначейства по Краснодарскому краю (далее - Управление) оплаты за счет средств бюджета </w:t>
      </w:r>
      <w:proofErr w:type="spellStart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Нововеличкоского</w:t>
      </w:r>
      <w:proofErr w:type="spellEnd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местного бюджета) денежных обязательств получателей средств местного бюджета и администраторов источников финансирования дефицита местного бюджета, а так же бюджетных (автономных) учреждений либо иных организаций, принявших</w:t>
      </w:r>
      <w:proofErr w:type="gramEnd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полномочия в соответствии с переданными бюджетными полномочиями получателя средств местного бюджета, лицевые счета которых открыты в Управлении в соответствии с Обращением о передаче Управлению с «01» января 2022 г. отдельных функций финансового органа.</w:t>
      </w: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оплаты денежных обязательств, перечисления денежных средств на банковские счета, открытые Управлению, предназначенные для выдачи и внесения наличных денежных средств и осуществления расчетов по отдельным операциям для получения наличных денежных средств (далее - для получения наличных денежных средств) получатели средств местного бюджета, администраторы источников финансирования дефицита местного бюджета, а так же бюджетные (автономные) учреждения либо иные организации, принявшие бюджетные полномочия в</w:t>
      </w:r>
      <w:proofErr w:type="gramEnd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переданными бюджетными полномочиями получателя средств местного бюджета (далее - клиент) представляют в Управление Распоряжение о совершении казначейских платежей в виде Заявок на кассовый расход, Заявок на получение наличных денежных средств, перечисляемых на карту, (далее – Распоряжение о совершении казначейского платежа) в соответствии с Порядком казначейского обслуживания, утвержденным приказом Министерства финансов Российской Федерации от 14 мая 2020 года № 21н (далее – Порядок</w:t>
      </w:r>
      <w:proofErr w:type="gramEnd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21н).</w:t>
      </w:r>
      <w:proofErr w:type="gramEnd"/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о совершении казначейского платежа при наличии электронного документооборота между клиентом и Управлением </w:t>
      </w: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представляется в электронном виде с применением </w:t>
      </w:r>
      <w:hyperlink r:id="rId9" w:history="1">
        <w:r w:rsidRPr="00F66BE1">
          <w:rPr>
            <w:rFonts w:ascii="Times New Roman" w:eastAsia="SimSun" w:hAnsi="Times New Roman" w:cs="Times New Roman"/>
            <w:color w:val="000000"/>
            <w:sz w:val="28"/>
            <w:szCs w:val="28"/>
            <w:lang w:eastAsia="ru-RU"/>
          </w:rPr>
          <w:t>электронной подписи</w:t>
        </w:r>
      </w:hyperlink>
      <w:r w:rsidRPr="00F6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в электронном виде). При отсутствии электронного документооборота с применением электронной подписи Распоряжение о совершении казначейского платежа представляется на бумажном носителе с одновременным представлением на машинном носителе (далее - на бумажном носителе).</w:t>
      </w:r>
    </w:p>
    <w:p w:rsidR="00F66BE1" w:rsidRPr="00F66BE1" w:rsidRDefault="00F66BE1" w:rsidP="00F6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о совершении казначейского платежа подписывается руководителем и главным бухгалтером (иными уполномоченными руководителем лицами) клиента.</w:t>
      </w: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специалист Управления (далее - куратор) проверяет Распоряжение о совершении казначейского платежа на соответствие установленной форме, наличие в ней реквизитов и показателей, предусмотренных </w:t>
      </w:r>
      <w:hyperlink w:anchor="sub_15" w:history="1">
        <w:r w:rsidRPr="00F66BE1">
          <w:rPr>
            <w:rFonts w:ascii="Times New Roman" w:eastAsia="SimSun" w:hAnsi="Times New Roman" w:cs="Times New Roman"/>
            <w:color w:val="106BBE"/>
            <w:sz w:val="28"/>
            <w:szCs w:val="28"/>
            <w:lang w:eastAsia="ru-RU"/>
          </w:rPr>
          <w:t>пунктом 5</w:t>
        </w:r>
      </w:hyperlink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наличие документов, предусмотренных </w:t>
      </w:r>
      <w:hyperlink w:anchor="sub_17" w:history="1">
        <w:r w:rsidRPr="00F66BE1">
          <w:rPr>
            <w:rFonts w:ascii="Times New Roman" w:eastAsia="SimSun" w:hAnsi="Times New Roman" w:cs="Times New Roman"/>
            <w:color w:val="106BBE"/>
            <w:sz w:val="28"/>
            <w:szCs w:val="28"/>
            <w:lang w:eastAsia="ru-RU"/>
          </w:rPr>
          <w:t>пунктами 7</w:t>
        </w:r>
      </w:hyperlink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sub_19" w:history="1">
        <w:r w:rsidRPr="00F66BE1">
          <w:rPr>
            <w:rFonts w:ascii="Times New Roman" w:eastAsia="SimSun" w:hAnsi="Times New Roman" w:cs="Times New Roman"/>
            <w:color w:val="106BBE"/>
            <w:sz w:val="28"/>
            <w:szCs w:val="28"/>
            <w:lang w:eastAsia="ru-RU"/>
          </w:rPr>
          <w:t>9</w:t>
        </w:r>
      </w:hyperlink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и соответствующим требованиям, установленным </w:t>
      </w:r>
      <w:hyperlink w:anchor="sub_110" w:history="1">
        <w:r w:rsidRPr="00F66BE1">
          <w:rPr>
            <w:rFonts w:ascii="Times New Roman" w:eastAsia="SimSun" w:hAnsi="Times New Roman" w:cs="Times New Roman"/>
            <w:color w:val="106BBE"/>
            <w:sz w:val="28"/>
            <w:szCs w:val="28"/>
            <w:lang w:eastAsia="ru-RU"/>
          </w:rPr>
          <w:t>пунктами 10 - 1</w:t>
        </w:r>
      </w:hyperlink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2 настоящего Порядка и принимает ее к исполнению в соответствии со сроками, установленными Порядком 21н.</w:t>
      </w:r>
      <w:proofErr w:type="gramEnd"/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4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Куратор не позднее срока, установленного </w:t>
      </w:r>
      <w:hyperlink w:anchor="sub_13" w:history="1">
        <w:r w:rsidRPr="00F66BE1">
          <w:rPr>
            <w:rFonts w:ascii="Times New Roman" w:eastAsia="SimSun" w:hAnsi="Times New Roman" w:cs="Times New Roman"/>
            <w:color w:val="106BBE"/>
            <w:sz w:val="28"/>
            <w:szCs w:val="28"/>
            <w:lang w:eastAsia="ru-RU"/>
          </w:rPr>
          <w:t>пунктом 3</w:t>
        </w:r>
      </w:hyperlink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проверяет Распоряжение о совершении казначейского платежа на соответствие подписей, имеющимся образцам, представленным клиентом для открытия соответствующего лицевого счета, согласно Порядку 21н, установленного Федеральным казначейством.</w:t>
      </w: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5"/>
      <w:bookmarkEnd w:id="1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Распоряжение о совершении казначейского платежа проверяется с учетом положений </w:t>
      </w:r>
      <w:hyperlink w:anchor="sub_16" w:history="1">
        <w:r w:rsidRPr="00F66BE1">
          <w:rPr>
            <w:rFonts w:ascii="Times New Roman" w:eastAsia="SimSun" w:hAnsi="Times New Roman" w:cs="Times New Roman"/>
            <w:color w:val="106BBE"/>
            <w:sz w:val="28"/>
            <w:szCs w:val="28"/>
            <w:lang w:eastAsia="ru-RU"/>
          </w:rPr>
          <w:t>пункта 6</w:t>
        </w:r>
      </w:hyperlink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на наличие в ней следующих реквизитов и показателей:</w:t>
      </w: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51"/>
      <w:bookmarkEnd w:id="2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номера соответствующего лицевого счета, открытого клиенту;</w:t>
      </w:r>
    </w:p>
    <w:bookmarkEnd w:id="3"/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кодов классификации расходов бюджетов (классификации источников финансирования дефицитов бюджетов), по которым необходимо произвести перечисления, кода субсидии при наличии, а также текстового назначения платежа;</w:t>
      </w: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суммы перечислений в валюте Российской Федерации, в рублевом эквиваленте, исчисленном на дату оформления Распоряжения о совершении казначейского платежа;</w:t>
      </w: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54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вида средств (средства бюджета Нововеличковского сельского поселения Динского района)</w:t>
      </w:r>
      <w:bookmarkStart w:id="5" w:name="sub_55"/>
      <w:bookmarkEnd w:id="4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средств;</w:t>
      </w:r>
    </w:p>
    <w:bookmarkEnd w:id="5"/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номера учтенного в Управлении бюджетного (денежного) обязательства клиента (при наличии);</w:t>
      </w: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57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7) фамилии, имени и отчества владельца расчетной (дебетовой) банковской карты в Распоряжении о совершении казначейского платежа на получение наличных денежных средств;</w:t>
      </w: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58"/>
      <w:bookmarkEnd w:id="6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 реквизиты расчетной (дебетовой) банковской карты в Распоряжении о совершении казначейского платежа на получение наличных денежных средств;</w:t>
      </w: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59"/>
      <w:bookmarkEnd w:id="7"/>
      <w:proofErr w:type="gramStart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данных для осуществления налоговых и иных обязательных платежей в бюджеты бюджетной системы Российской Федерации (при необходимости), при этом поля </w:t>
      </w:r>
      <w:hyperlink w:anchor="sub_10003" w:history="1">
        <w:r w:rsidRPr="00F66BE1">
          <w:rPr>
            <w:rFonts w:ascii="Times New Roman" w:eastAsia="SimSun" w:hAnsi="Times New Roman" w:cs="Times New Roman"/>
            <w:color w:val="106BBE"/>
            <w:sz w:val="28"/>
            <w:szCs w:val="28"/>
            <w:lang w:eastAsia="ru-RU"/>
          </w:rPr>
          <w:t xml:space="preserve">раздела </w:t>
        </w:r>
      </w:hyperlink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"Реквизиты налоговых платежей" Распоряжения о совершении казначейского платежа должны быть заполнены в соответствии с </w:t>
      </w:r>
      <w:hyperlink r:id="rId10" w:history="1">
        <w:r w:rsidRPr="00F66BE1">
          <w:rPr>
            <w:rFonts w:ascii="Times New Roman" w:eastAsia="SimSun" w:hAnsi="Times New Roman" w:cs="Times New Roman"/>
            <w:color w:val="106BBE"/>
            <w:sz w:val="28"/>
            <w:szCs w:val="28"/>
            <w:lang w:eastAsia="ru-RU"/>
          </w:rPr>
          <w:t>Приказом</w:t>
        </w:r>
      </w:hyperlink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Финансов Российской Федерации от 12 ноября 2013 года N 107н "Об утверждении Правил указания информации в реквизитах распоряжений о переводе денежных средств</w:t>
      </w:r>
      <w:proofErr w:type="gramEnd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уплату платежей в бюджетную систему Российской Федерации";</w:t>
      </w:r>
    </w:p>
    <w:bookmarkEnd w:id="8"/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10) реквизитов (номер, дата) и предмета договора (муниципального контракта, соглашения) или правового акта, являющихся основанием для принятия клиентом бюджетного обязательства (далее - документ-основание):</w:t>
      </w:r>
      <w:proofErr w:type="gramEnd"/>
    </w:p>
    <w:p w:rsidR="00F66BE1" w:rsidRPr="00F66BE1" w:rsidRDefault="00F66BE1" w:rsidP="00F6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(государственного контракта) на поставку товаров, выполнение работ, оказание услуг для государственных нужд, в том числе договора аренды, договора, заключенного в связи с предоставлением бюджетных инвестиций юридическому лицу в соответствии со </w:t>
      </w:r>
      <w:hyperlink r:id="rId11" w:history="1">
        <w:r w:rsidRPr="00F66BE1">
          <w:rPr>
            <w:rFonts w:ascii="Times New Roman" w:eastAsia="SimSun" w:hAnsi="Times New Roman" w:cs="Times New Roman"/>
            <w:color w:val="106BBE"/>
            <w:sz w:val="28"/>
            <w:szCs w:val="28"/>
            <w:lang w:eastAsia="ru-RU"/>
          </w:rPr>
          <w:t>статьей 80</w:t>
        </w:r>
      </w:hyperlink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(далее - договор (муниципальный контракт));</w:t>
      </w: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о предоставлении субсидии муниципальному бюджетному или муниципальному автономному учреждению, иному юридическому лицу, или индивидуальному предпринимателю, или физическому лицу - производителю товаров, работ, услуг (далее - субсидия юридическому лицу), заключенного в соответствии с </w:t>
      </w:r>
      <w:hyperlink r:id="rId12" w:history="1">
        <w:r w:rsidRPr="00F66BE1">
          <w:rPr>
            <w:rFonts w:ascii="Times New Roman" w:eastAsia="SimSun" w:hAnsi="Times New Roman" w:cs="Times New Roman"/>
            <w:color w:val="106BBE"/>
            <w:sz w:val="28"/>
            <w:szCs w:val="28"/>
            <w:lang w:eastAsia="ru-RU"/>
          </w:rPr>
          <w:t>бюджетным законодательством</w:t>
        </w:r>
      </w:hyperlink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(далее - соглашение о предоставлении субсидии юридическому лицу);</w:t>
      </w: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акта, предусматривающего предоставление субсидии юридическому лицу, если порядком (правилами) предоставления указанной субсидии не предусмотрено заключение соглашения (далее - правовой акт о предоставлении субсидии юридическому лицу);</w:t>
      </w: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</w:t>
      </w:r>
      <w:hyperlink r:id="rId13" w:history="1">
        <w:r w:rsidRPr="00F66BE1">
          <w:rPr>
            <w:rFonts w:ascii="Times New Roman" w:eastAsia="SimSun" w:hAnsi="Times New Roman" w:cs="Times New Roman"/>
            <w:color w:val="106BBE"/>
            <w:sz w:val="28"/>
            <w:szCs w:val="28"/>
            <w:lang w:eastAsia="ru-RU"/>
          </w:rPr>
          <w:t>счет-фактура</w:t>
        </w:r>
      </w:hyperlink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универсальный передаточный документ), выполнении работ, оказании услуг (акт выполненных работ (оказанных услуг) и (или) счет, и (или) </w:t>
      </w:r>
      <w:hyperlink r:id="rId14" w:history="1">
        <w:r w:rsidRPr="00F66BE1">
          <w:rPr>
            <w:rFonts w:ascii="Times New Roman" w:eastAsia="SimSun" w:hAnsi="Times New Roman" w:cs="Times New Roman"/>
            <w:color w:val="106BBE"/>
            <w:sz w:val="28"/>
            <w:szCs w:val="28"/>
            <w:lang w:eastAsia="ru-RU"/>
          </w:rPr>
          <w:t>счет-фактура</w:t>
        </w:r>
      </w:hyperlink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номер и дата исполнительного документа (исполнительный лист, судебный приказ), решения налогового органа о взыскании налогов, сборов, страховых взносов, пеней</w:t>
      </w:r>
      <w:proofErr w:type="gramEnd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штрафов, иных документов, подтверждающих возникновение денежных обязательств, предусмотренных федеральными и краевыми законами, указами Президента Российской Федерации, постановлениями Правительства Российской Федерации, главы администрации (губернатора) Краснодарского края, Распоряжениями главы администрации Нововеличковского сельского поселения Динского района (далее - документы, подтверждающие возникновение денежных обязательств);</w:t>
      </w: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12) реквизитов (номер, дата) и предмета документа, являющегося основанием для осуществления операций с источниками финансирования дефицита местного бюджета (далее - документ-основание по источникам).</w:t>
      </w: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Требования </w:t>
      </w:r>
      <w:hyperlink w:anchor="sub_510" w:history="1">
        <w:r w:rsidRPr="00F66BE1">
          <w:rPr>
            <w:rFonts w:ascii="Times New Roman" w:eastAsia="SimSun" w:hAnsi="Times New Roman" w:cs="Times New Roman"/>
            <w:color w:val="106BBE"/>
            <w:sz w:val="28"/>
            <w:szCs w:val="28"/>
            <w:lang w:eastAsia="ru-RU"/>
          </w:rPr>
          <w:t>подпунктов 10</w:t>
        </w:r>
      </w:hyperlink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sub_511" w:history="1">
        <w:r w:rsidRPr="00F66BE1">
          <w:rPr>
            <w:rFonts w:ascii="Times New Roman" w:eastAsia="SimSun" w:hAnsi="Times New Roman" w:cs="Times New Roman"/>
            <w:color w:val="106BBE"/>
            <w:sz w:val="28"/>
            <w:szCs w:val="28"/>
            <w:lang w:eastAsia="ru-RU"/>
          </w:rPr>
          <w:t>11 пункта 5</w:t>
        </w:r>
      </w:hyperlink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не применяются в отношении Распоряжения о совершении казначейского платежа для получения наличных денежных средств.</w:t>
      </w: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</w:t>
      </w:r>
      <w:hyperlink w:anchor="sub_510" w:history="1">
        <w:r w:rsidRPr="00F66BE1">
          <w:rPr>
            <w:rFonts w:ascii="Times New Roman" w:eastAsia="SimSun" w:hAnsi="Times New Roman" w:cs="Times New Roman"/>
            <w:color w:val="106BBE"/>
            <w:sz w:val="28"/>
            <w:szCs w:val="28"/>
            <w:lang w:eastAsia="ru-RU"/>
          </w:rPr>
          <w:t>подпункта 10 пункта 5</w:t>
        </w:r>
      </w:hyperlink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не применяются в отношении Распоряжения о совершении казначейского платежа на оплату товаров, выполнение работ, оказание услуг, в случаях, когда заключение договоров (муниципальных контрактов) законодательством Российской Федерации не предусмотрено.</w:t>
      </w: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</w:t>
      </w:r>
      <w:hyperlink w:anchor="sub_511" w:history="1">
        <w:r w:rsidRPr="00F66BE1">
          <w:rPr>
            <w:rFonts w:ascii="Times New Roman" w:eastAsia="SimSun" w:hAnsi="Times New Roman" w:cs="Times New Roman"/>
            <w:color w:val="106BBE"/>
            <w:sz w:val="28"/>
            <w:szCs w:val="28"/>
            <w:lang w:eastAsia="ru-RU"/>
          </w:rPr>
          <w:t>подпункта 11 пункта 5</w:t>
        </w:r>
      </w:hyperlink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не применяются в отношении Распоряжения о совершении казначейского платежа </w:t>
      </w:r>
      <w:proofErr w:type="gramStart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proofErr w:type="gramEnd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авансовых платежей в соответствии с условиями договора (государственного контракта);</w:t>
      </w: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оплате по договору аренды;</w:t>
      </w: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перечислении</w:t>
      </w:r>
      <w:proofErr w:type="gramEnd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в соответствии с договором, заключенным в связи с предоставлением бюджетных инвестиций юридическому лицу в соответствии со </w:t>
      </w:r>
      <w:hyperlink r:id="rId15" w:history="1">
        <w:r w:rsidRPr="00F66BE1">
          <w:rPr>
            <w:rFonts w:ascii="Times New Roman" w:eastAsia="SimSun" w:hAnsi="Times New Roman" w:cs="Times New Roman"/>
            <w:color w:val="106BBE"/>
            <w:sz w:val="28"/>
            <w:szCs w:val="28"/>
            <w:lang w:eastAsia="ru-RU"/>
          </w:rPr>
          <w:t>статьей 80</w:t>
        </w:r>
      </w:hyperlink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Федерации;</w:t>
      </w: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перечислении</w:t>
      </w:r>
      <w:proofErr w:type="gramEnd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в соответствии с правовым актом о предоставлении субсидии юридическому лицу.</w:t>
      </w: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69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Распоряжении о совершении казначейского платежа может содержаться несколько сумм перечислений по разным кодам классификации расходов бюджетов Российской Федерации (классификации источников финансирования дефицитов бюджетов) по денежным обязательствам в рамках одного бюджетного обязательства клиента.</w:t>
      </w:r>
    </w:p>
    <w:bookmarkEnd w:id="9"/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Клиент представляет в Управление вместе с Распоряжением о совершении казначейского платежа, в которой нет ссылки на номер ранее учтенного бюджетного обязательства, указанный в ней в соответствии с </w:t>
      </w:r>
      <w:hyperlink w:anchor="sub_510" w:history="1">
        <w:r w:rsidRPr="00F66BE1">
          <w:rPr>
            <w:rFonts w:ascii="Times New Roman" w:eastAsia="SimSun" w:hAnsi="Times New Roman" w:cs="Times New Roman"/>
            <w:color w:val="106BBE"/>
            <w:sz w:val="28"/>
            <w:szCs w:val="28"/>
            <w:lang w:eastAsia="ru-RU"/>
          </w:rPr>
          <w:t>подпунктом 10 пункта 5</w:t>
        </w:r>
      </w:hyperlink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соответствующий документ-основание согласно требованиям, установленным </w:t>
      </w:r>
      <w:hyperlink w:anchor="sub_19" w:history="1">
        <w:r w:rsidRPr="00F66BE1">
          <w:rPr>
            <w:rFonts w:ascii="Times New Roman" w:eastAsia="SimSun" w:hAnsi="Times New Roman" w:cs="Times New Roman"/>
            <w:color w:val="106BBE"/>
            <w:sz w:val="28"/>
            <w:szCs w:val="28"/>
            <w:lang w:eastAsia="ru-RU"/>
          </w:rPr>
          <w:t>пунктом 9</w:t>
        </w:r>
      </w:hyperlink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  <w:proofErr w:type="gramEnd"/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701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Клиент представляет в Управление вместе с Распоряжением о совершении казначейского платежа, в котором нет ссылки на номер ранее учтенного денежного обязательства, указанный в ней в соответствии с </w:t>
      </w:r>
      <w:hyperlink w:anchor="sub_511" w:history="1">
        <w:r w:rsidRPr="00F66BE1">
          <w:rPr>
            <w:rFonts w:ascii="Times New Roman" w:eastAsia="SimSun" w:hAnsi="Times New Roman" w:cs="Times New Roman"/>
            <w:color w:val="106BBE"/>
            <w:sz w:val="28"/>
            <w:szCs w:val="28"/>
            <w:lang w:eastAsia="ru-RU"/>
          </w:rPr>
          <w:t>подпунктом 11 пункта 5</w:t>
        </w:r>
      </w:hyperlink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соответствующий документ, подтверждающий возникновение денежного обязательства, согласно требованиям, установленным </w:t>
      </w:r>
      <w:hyperlink w:anchor="sub_19" w:history="1">
        <w:r w:rsidRPr="00F66BE1">
          <w:rPr>
            <w:rFonts w:ascii="Times New Roman" w:eastAsia="SimSun" w:hAnsi="Times New Roman" w:cs="Times New Roman"/>
            <w:color w:val="106BBE"/>
            <w:sz w:val="28"/>
            <w:szCs w:val="28"/>
            <w:lang w:eastAsia="ru-RU"/>
          </w:rPr>
          <w:t>пунктом 9</w:t>
        </w:r>
      </w:hyperlink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702"/>
      <w:bookmarkEnd w:id="10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Клиент представляет в Управление вместе </w:t>
      </w:r>
      <w:proofErr w:type="gramStart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Распоряжением о совершении казначейского платежа по операциям с источниками финансирования дефицита местного бюджета указанный в ней в соответствии</w:t>
      </w:r>
      <w:proofErr w:type="gramEnd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hyperlink w:anchor="sub_513" w:history="1">
        <w:r w:rsidRPr="00F66BE1">
          <w:rPr>
            <w:rFonts w:ascii="Times New Roman" w:eastAsia="SimSun" w:hAnsi="Times New Roman" w:cs="Times New Roman"/>
            <w:color w:val="106BBE"/>
            <w:sz w:val="28"/>
            <w:szCs w:val="28"/>
            <w:lang w:eastAsia="ru-RU"/>
          </w:rPr>
          <w:t>подпунктом 12 пункта 5</w:t>
        </w:r>
      </w:hyperlink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соответствующий документ-основание по источникам согласно требованиям, установленным </w:t>
      </w:r>
      <w:hyperlink w:anchor="sub_19" w:history="1">
        <w:r w:rsidRPr="00F66BE1">
          <w:rPr>
            <w:rFonts w:ascii="Times New Roman" w:eastAsia="SimSun" w:hAnsi="Times New Roman" w:cs="Times New Roman"/>
            <w:color w:val="106BBE"/>
            <w:sz w:val="28"/>
            <w:szCs w:val="28"/>
            <w:lang w:eastAsia="ru-RU"/>
          </w:rPr>
          <w:t>пунктом 9</w:t>
        </w:r>
      </w:hyperlink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bookmarkEnd w:id="11"/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Требования, установленные </w:t>
      </w:r>
      <w:hyperlink w:anchor="sub_701" w:history="1">
        <w:r w:rsidRPr="00F66BE1">
          <w:rPr>
            <w:rFonts w:ascii="Times New Roman" w:eastAsia="SimSun" w:hAnsi="Times New Roman" w:cs="Times New Roman"/>
            <w:color w:val="106BBE"/>
            <w:sz w:val="28"/>
            <w:szCs w:val="28"/>
            <w:lang w:eastAsia="ru-RU"/>
          </w:rPr>
          <w:t>абзацами вторым</w:t>
        </w:r>
      </w:hyperlink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sub_702" w:history="1">
        <w:r w:rsidRPr="00F66BE1">
          <w:rPr>
            <w:rFonts w:ascii="Times New Roman" w:eastAsia="SimSun" w:hAnsi="Times New Roman" w:cs="Times New Roman"/>
            <w:color w:val="106BBE"/>
            <w:sz w:val="28"/>
            <w:szCs w:val="28"/>
            <w:lang w:eastAsia="ru-RU"/>
          </w:rPr>
          <w:t>третьим пункта 7</w:t>
        </w:r>
      </w:hyperlink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не распространяются на санкционирование оплаты денежных обязательств, связанных:</w:t>
      </w: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социальными выплатами населению;</w:t>
      </w: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84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предоставлением бюджетных инвестиций юридическому лицу по договору в соответствии со </w:t>
      </w:r>
      <w:hyperlink r:id="rId16" w:history="1">
        <w:r w:rsidRPr="00F66BE1">
          <w:rPr>
            <w:rFonts w:ascii="Times New Roman" w:eastAsia="SimSun" w:hAnsi="Times New Roman" w:cs="Times New Roman"/>
            <w:color w:val="106BBE"/>
            <w:sz w:val="28"/>
            <w:szCs w:val="28"/>
            <w:lang w:eastAsia="ru-RU"/>
          </w:rPr>
          <w:t>статьей 80</w:t>
        </w:r>
      </w:hyperlink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Федерации;</w:t>
      </w:r>
    </w:p>
    <w:bookmarkEnd w:id="12"/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предоставлением межбюджетных трансфертов;</w:t>
      </w: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предоставлением платежей, взносов, безвозмездных перечислений субъектам международного права;</w:t>
      </w: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обслуживанием и погашением муниципального долга;</w:t>
      </w: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исполнением судебных актов по искам к местному бюджету о возмещении вреда, причиненного гражданину или юридическому лицу в результате незаконных действий (бездействия) муниципальных органов власти местного бюджета либо должностных лиц этих органов;</w:t>
      </w: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89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исполнением судебных актов, предусматривающих обращение взыскания на средства местного бюджета по денежным обязательствам получателей средств местного бюджета;</w:t>
      </w: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333"/>
      <w:bookmarkEnd w:id="13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исполнением решений налоговых органов о взыскании налогов, сборов, страховых взносов, пеней и штрафов, предусматривающих обращение взыскания на средства местного бюджета по денежным обязательствам получателей средств местного бюджета.</w:t>
      </w:r>
    </w:p>
    <w:bookmarkEnd w:id="14"/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Клиент представляет в Управление документ-основание и документ, подтверждающий возникновение денежного обязательства, в форме электронной копии бумажного документа, созданной посредством его сканирования, или копии электронного документа, </w:t>
      </w:r>
      <w:proofErr w:type="gramStart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подтвержденных</w:t>
      </w:r>
      <w:proofErr w:type="gramEnd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history="1">
        <w:r w:rsidRPr="00F66BE1">
          <w:rPr>
            <w:rFonts w:ascii="Times New Roman" w:eastAsia="SimSun" w:hAnsi="Times New Roman" w:cs="Times New Roman"/>
            <w:color w:val="106BBE"/>
            <w:sz w:val="28"/>
            <w:szCs w:val="28"/>
            <w:lang w:eastAsia="ru-RU"/>
          </w:rPr>
          <w:t>электронной подписью</w:t>
        </w:r>
      </w:hyperlink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лица клиента (далее - электронная копия документа).</w:t>
      </w: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у клиента технической возможности представления электронной копии документа указанный документ представляется на бумажном носителе, после проверки данный документ подлежит возврату клиенту.</w:t>
      </w: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94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правильность оформления и достоверность представленных документов, соблюдение законодательства Российской Федерации при заключении, изменении и исполнении, расторжении муниципальных контрактов (договоров), предъявляемых для санкционирования оплаты денежных обязательств, возлагается на клиентов.</w:t>
      </w: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10"/>
      <w:bookmarkEnd w:id="15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 санкционировании оплаты денежных обязательств получателей бюджетных средств осуществляется проверка Распоряжения о совершении казначейского платежа по следующим направлениям:</w:t>
      </w: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01"/>
      <w:bookmarkEnd w:id="16"/>
      <w:proofErr w:type="gramStart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коды классификации расходов местного бюджета, указанные в Распоряжении о совершении казначейского платежа, должны соответствовать </w:t>
      </w:r>
      <w:hyperlink r:id="rId18" w:history="1">
        <w:r w:rsidRPr="00F66BE1">
          <w:rPr>
            <w:rFonts w:ascii="Times New Roman" w:eastAsia="SimSun" w:hAnsi="Times New Roman" w:cs="Times New Roman"/>
            <w:color w:val="106BBE"/>
            <w:sz w:val="28"/>
            <w:szCs w:val="28"/>
            <w:lang w:eastAsia="ru-RU"/>
          </w:rPr>
          <w:t>кодам бюджетной классификации</w:t>
        </w:r>
      </w:hyperlink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в части, относящейся к местному бюджету и бюджету Территориального фонда обязательного медицинского страхования Краснодарского края, </w:t>
      </w: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действующим в текущем финансовом году на момент представления Распоряжения о совершении казначейского платежа (далее - действующая классификация);</w:t>
      </w:r>
      <w:proofErr w:type="gramEnd"/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02"/>
      <w:bookmarkEnd w:id="17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соответствие указанных в Распоряжении о совершении казначейского </w:t>
      </w:r>
      <w:proofErr w:type="gramStart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платежа видов расходов классификации расходов бюджетов</w:t>
      </w:r>
      <w:proofErr w:type="gramEnd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текстовому назначению платежа, исходя из содержания текста назначения платежа, в соответствии с утвержденным в установленном порядке Министерством финансов Российской Федерации порядком применения бюджетной классификации Российской Федерации;</w:t>
      </w:r>
    </w:p>
    <w:bookmarkEnd w:id="18"/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соответствие содержания операции, исходя из денежного обязательства, содержанию текста назначения платежа, указанному в Распоряжении о совершении казначейского платежа;</w:t>
      </w: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непревышение</w:t>
      </w:r>
      <w:proofErr w:type="spellEnd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 в Распоряжении о совершении казначейского платежа остатков неисполненных бюджетных обязательств, бюджетных ассигнований, лимитов бюджетных обязательств и предельных объемов финансирования, учтенных на лицевом счете клиента;</w:t>
      </w: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05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соответствие наименования, ИНН, КПП, банковских реквизитов получателя денежных средств, указанных в Распоряжении о совершении казначейского платежа, наименованию, ИНН, КПП, банковским реквизитам получателя денежных средств, указанным в документе-основании (при наличии) или в документе, подтверждающем возникновение денежного обязательства.</w:t>
      </w: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106"/>
      <w:bookmarkEnd w:id="19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наличие на официальном сайте в сети Интернет www.bus.gov.ru, на котором подлежит размещению информация о государственных (муниципальных) учреждениях, государственного задания на оказание государственных услуг (выполнение работ), на финансовое обеспечение выполнения которого осуществляется перечисление субсидии на основании Распоряжения о совершении казначейского платежа.</w:t>
      </w:r>
    </w:p>
    <w:bookmarkEnd w:id="20"/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proofErr w:type="spellStart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непревышение</w:t>
      </w:r>
      <w:proofErr w:type="spellEnd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указанной в Распоряжении о совершении казначейского платежа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установленным.</w:t>
      </w: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санкционировании оплаты денежного обязательства согласно указанному в Распоряжении о совершении казначейского платежа номеру ранее учтенного Управлением бюджетного (денежного) обязательства клиента в соответствии с Порядком учета бюджетных и денежных обязательств получателей средств местного бюджета, осуществляется проверка соответствия информации, указанной в Распоряжении о совершении казначейского платежа, реквизитам и показателям бюджетного (денежного) обязательства на:</w:t>
      </w:r>
      <w:proofErr w:type="gramEnd"/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1011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идентичность лицевого счета клиента по бюджетному (денежному) обязательству и платежу;</w:t>
      </w: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1012"/>
      <w:bookmarkEnd w:id="21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идентичность </w:t>
      </w:r>
      <w:hyperlink r:id="rId19" w:history="1">
        <w:r w:rsidRPr="00F66BE1">
          <w:rPr>
            <w:rFonts w:ascii="Times New Roman" w:eastAsia="SimSun" w:hAnsi="Times New Roman" w:cs="Times New Roman"/>
            <w:color w:val="106BBE"/>
            <w:sz w:val="28"/>
            <w:szCs w:val="28"/>
            <w:lang w:eastAsia="ru-RU"/>
          </w:rPr>
          <w:t>кода (кодов) бюджетной классификации</w:t>
        </w:r>
      </w:hyperlink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аналитических классификаторов по бюджетному (денежному) обязательству и платежу;</w:t>
      </w: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1013"/>
      <w:bookmarkEnd w:id="22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соответствие предмета бюджетного (денежного) обязательства и содержания текста назначения платежа;</w:t>
      </w:r>
    </w:p>
    <w:bookmarkEnd w:id="23"/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непревышение</w:t>
      </w:r>
      <w:proofErr w:type="spellEnd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 перечисления над суммой неисполненного бюджетного (денежного,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</w:t>
      </w:r>
      <w:proofErr w:type="gramStart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)о</w:t>
      </w:r>
      <w:proofErr w:type="gramEnd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бязательства;</w:t>
      </w: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1015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идентичность наименования, ИНН, КПП получателя денежных средств, указанных в Распоряжении о совершении казначейского платежа, по бюджетному (денежному) обязательству и платежу;</w:t>
      </w: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1016"/>
      <w:bookmarkEnd w:id="24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proofErr w:type="spellStart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непревышение</w:t>
      </w:r>
      <w:proofErr w:type="spellEnd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 авансового платежа, указанного в Распоряжении о совершении казначейского платежа, над суммой авансового платежа по бюджетному (денежному) обязательству с учетом ранее осуществленных авансовых платежей (если есть).</w:t>
      </w: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112"/>
      <w:bookmarkEnd w:id="25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При санкционировании оплаты денежных обязательств по выплатам по источникам финансирования дефицита местного бюджета осуществляется проверка Распоряжения о совершении казначейского платежа по следующим направлениям:</w:t>
      </w: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121"/>
      <w:bookmarkEnd w:id="26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коды классификации источников финансирования дефицита местного бюджета, указанные в Распоряжении о совершении казначейского платежа, должны соответствовать кодам действующей классификации;</w:t>
      </w:r>
    </w:p>
    <w:bookmarkEnd w:id="27"/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непревышение</w:t>
      </w:r>
      <w:proofErr w:type="spellEnd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сумм, указанных в Распоряжении о совершении казначейского платежа, остаткам соответствующих бюджетных ассигнований, учтенных на лицевом счете </w:t>
      </w:r>
      <w:proofErr w:type="gramStart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 источников финансирования дефицита местного бюджета</w:t>
      </w:r>
      <w:proofErr w:type="gramEnd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соответствие указанных в Распоряжении о совершении казначейского </w:t>
      </w:r>
      <w:proofErr w:type="gramStart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платежа кодов аналитической группы вида источников финансирования дефицита местного бюджета</w:t>
      </w:r>
      <w:proofErr w:type="gramEnd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соответствие указанных в Распоряжении о совершении казначейского платежа реквизитов получателя реквизитам, указанным в документе-основании по источникам.</w:t>
      </w: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gramStart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о совершении казначейского платежа, не соответствующее требованиям, установленным </w:t>
      </w:r>
      <w:hyperlink w:anchor="sub_14" w:history="1">
        <w:r w:rsidRPr="00F66BE1">
          <w:rPr>
            <w:rFonts w:ascii="Times New Roman" w:eastAsia="SimSun" w:hAnsi="Times New Roman" w:cs="Times New Roman"/>
            <w:color w:val="106BBE"/>
            <w:sz w:val="28"/>
            <w:szCs w:val="28"/>
            <w:lang w:eastAsia="ru-RU"/>
          </w:rPr>
          <w:t>пунктами 4</w:t>
        </w:r>
      </w:hyperlink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sub_15" w:history="1">
        <w:r w:rsidRPr="00F66BE1">
          <w:rPr>
            <w:rFonts w:ascii="Times New Roman" w:eastAsia="SimSun" w:hAnsi="Times New Roman" w:cs="Times New Roman"/>
            <w:color w:val="106BBE"/>
            <w:sz w:val="28"/>
            <w:szCs w:val="28"/>
            <w:lang w:eastAsia="ru-RU"/>
          </w:rPr>
          <w:t>5</w:t>
        </w:r>
      </w:hyperlink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sub_17" w:history="1">
        <w:r w:rsidRPr="00F66BE1">
          <w:rPr>
            <w:rFonts w:ascii="Times New Roman" w:eastAsia="SimSun" w:hAnsi="Times New Roman" w:cs="Times New Roman"/>
            <w:color w:val="106BBE"/>
            <w:sz w:val="28"/>
            <w:szCs w:val="28"/>
            <w:lang w:eastAsia="ru-RU"/>
          </w:rPr>
          <w:t>7</w:t>
        </w:r>
      </w:hyperlink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sub_110" w:history="1">
        <w:r w:rsidRPr="00F66BE1">
          <w:rPr>
            <w:rFonts w:ascii="Times New Roman" w:eastAsia="SimSun" w:hAnsi="Times New Roman" w:cs="Times New Roman"/>
            <w:color w:val="106BBE"/>
            <w:sz w:val="28"/>
            <w:szCs w:val="28"/>
            <w:lang w:eastAsia="ru-RU"/>
          </w:rPr>
          <w:t>10 - 1</w:t>
        </w:r>
      </w:hyperlink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настоящего Порядка, а также при недостаточности средств местного бюджета для исполнения Распоряжения о совершении казначейского платежа Управление возвращает клиенту не позднее срока, установленного </w:t>
      </w:r>
      <w:hyperlink w:anchor="sub_13" w:history="1">
        <w:r w:rsidRPr="00F66BE1">
          <w:rPr>
            <w:rFonts w:ascii="Times New Roman" w:eastAsia="SimSun" w:hAnsi="Times New Roman" w:cs="Times New Roman"/>
            <w:color w:val="106BBE"/>
            <w:sz w:val="28"/>
            <w:szCs w:val="28"/>
            <w:lang w:eastAsia="ru-RU"/>
          </w:rPr>
          <w:t>пунктом 3</w:t>
        </w:r>
      </w:hyperlink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путем оформления Протокола с указанием причины отказа в проведении платежа.</w:t>
      </w:r>
      <w:proofErr w:type="gramEnd"/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Распоряжение о совершении казначейского платежа представлялась на бумажном носителе, то на обратной стороне бумажного Распоряжения о совершении казначейского платежа куратор проставляет причину отклонения и возвращает Распоряжение о совершении казначейского платежа клиенту не позднее срока, установленного </w:t>
      </w:r>
      <w:hyperlink w:anchor="sub_13" w:history="1">
        <w:r w:rsidRPr="00F66BE1">
          <w:rPr>
            <w:rFonts w:ascii="Times New Roman" w:eastAsia="SimSun" w:hAnsi="Times New Roman" w:cs="Times New Roman"/>
            <w:color w:val="106BBE"/>
            <w:sz w:val="28"/>
            <w:szCs w:val="28"/>
            <w:lang w:eastAsia="ru-RU"/>
          </w:rPr>
          <w:t>пунктом 3</w:t>
        </w:r>
      </w:hyperlink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F66BE1" w:rsidRPr="00F66BE1" w:rsidRDefault="00F66BE1" w:rsidP="00F66BE1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положительном результате проверки Распоряжения о совершении казначейского платежа в соответствии с требованиями, установленными настоящим Порядком, Распоряжение о совершении казначейского платежа принимается к исполнению.</w:t>
      </w:r>
    </w:p>
    <w:p w:rsidR="00F66BE1" w:rsidRPr="00F66BE1" w:rsidRDefault="00F66BE1" w:rsidP="00F66BE1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Операции по списанию сумм платежей с единого счета местного бюджета отражаются на соответствующих лицевых счетах открытых клиентам по </w:t>
      </w:r>
      <w:hyperlink r:id="rId20" w:history="1">
        <w:r w:rsidRPr="00F66BE1">
          <w:rPr>
            <w:rFonts w:ascii="Times New Roman" w:eastAsia="SimSun" w:hAnsi="Times New Roman" w:cs="Times New Roman"/>
            <w:color w:val="106BBE"/>
            <w:sz w:val="28"/>
            <w:szCs w:val="28"/>
            <w:lang w:eastAsia="ru-RU"/>
          </w:rPr>
          <w:t>кодам бюджетной классификации</w:t>
        </w:r>
      </w:hyperlink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указанным в Распоряжениях о совершении казначейского платежа.</w:t>
      </w:r>
    </w:p>
    <w:p w:rsidR="00F66BE1" w:rsidRPr="00F66BE1" w:rsidRDefault="00F66BE1" w:rsidP="00F6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Клиент вправе в пределах текущего финансового года уточнить операции по перечислениям и (или) </w:t>
      </w:r>
      <w:hyperlink r:id="rId21" w:history="1">
        <w:r w:rsidRPr="00F66BE1">
          <w:rPr>
            <w:rFonts w:ascii="Times New Roman" w:eastAsia="SimSun" w:hAnsi="Times New Roman" w:cs="Times New Roman"/>
            <w:color w:val="106BBE"/>
            <w:sz w:val="28"/>
            <w:szCs w:val="28"/>
            <w:lang w:eastAsia="ru-RU"/>
          </w:rPr>
          <w:t>коды бюджетной классификации</w:t>
        </w:r>
      </w:hyperlink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которым данные операции были отражены на лицевом счете клиента. Для уточнения указанных операций и кодов бюджетной классификации по операциям клиент представляет в Управление Уведомление об уточнении вида и принадлежности платежа или Уведомление об уточнении операций клиента в соответствии с требованиями Порядка 21н.</w:t>
      </w:r>
    </w:p>
    <w:p w:rsidR="00F66BE1" w:rsidRPr="00F66BE1" w:rsidRDefault="00F66BE1" w:rsidP="00F6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BE1" w:rsidRPr="00F66BE1" w:rsidRDefault="00F66BE1" w:rsidP="00F66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BE1" w:rsidRPr="00F66BE1" w:rsidRDefault="00F66BE1" w:rsidP="00F66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BE1" w:rsidRPr="00F66BE1" w:rsidRDefault="00F66BE1" w:rsidP="00F66BE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финансов и </w:t>
      </w:r>
    </w:p>
    <w:p w:rsidR="00F66BE1" w:rsidRPr="00F66BE1" w:rsidRDefault="00F66BE1" w:rsidP="00F66BE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закупок</w:t>
      </w: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66BE1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Н.Н.Вуймина</w:t>
      </w:r>
      <w:proofErr w:type="spellEnd"/>
    </w:p>
    <w:p w:rsidR="00F66BE1" w:rsidRPr="00F66BE1" w:rsidRDefault="00F66BE1" w:rsidP="00F66B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BE1" w:rsidRPr="00F66BE1" w:rsidRDefault="00F66BE1" w:rsidP="00F66B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BE1" w:rsidRPr="00F66BE1" w:rsidRDefault="00F66BE1" w:rsidP="00F66B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BE1" w:rsidRPr="00F66BE1" w:rsidRDefault="00F66BE1" w:rsidP="00F66B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BE1" w:rsidRPr="00F66BE1" w:rsidRDefault="00F66BE1" w:rsidP="00F66B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BE1" w:rsidRPr="00F66BE1" w:rsidRDefault="00F66BE1" w:rsidP="00F66B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BE1" w:rsidRPr="00F66BE1" w:rsidRDefault="00F66BE1" w:rsidP="00F66B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BE1" w:rsidRPr="00F66BE1" w:rsidRDefault="00F66BE1" w:rsidP="00F66B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F2" w:rsidRDefault="00BF27F2"/>
    <w:sectPr w:rsidR="00BF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9F8003"/>
    <w:multiLevelType w:val="singleLevel"/>
    <w:tmpl w:val="A79F8003"/>
    <w:lvl w:ilvl="0">
      <w:start w:val="1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E6"/>
    <w:rsid w:val="000035F4"/>
    <w:rsid w:val="00271FE6"/>
    <w:rsid w:val="00391DA1"/>
    <w:rsid w:val="004A6436"/>
    <w:rsid w:val="00787C06"/>
    <w:rsid w:val="00AD2815"/>
    <w:rsid w:val="00B52DDA"/>
    <w:rsid w:val="00BF27F2"/>
    <w:rsid w:val="00C27B99"/>
    <w:rsid w:val="00C45F5B"/>
    <w:rsid w:val="00D8435F"/>
    <w:rsid w:val="00DD652B"/>
    <w:rsid w:val="00F66BE1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192" TargetMode="External"/><Relationship Id="rId13" Type="http://schemas.openxmlformats.org/officeDocument/2006/relationships/hyperlink" Target="garantF1://70016264.1000" TargetMode="External"/><Relationship Id="rId18" Type="http://schemas.openxmlformats.org/officeDocument/2006/relationships/hyperlink" Target="garantF1://70308460.1000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70308460.100000" TargetMode="External"/><Relationship Id="rId7" Type="http://schemas.openxmlformats.org/officeDocument/2006/relationships/hyperlink" Target="garantF1://12012604.219" TargetMode="External"/><Relationship Id="rId12" Type="http://schemas.openxmlformats.org/officeDocument/2006/relationships/hyperlink" Target="garantF1://12012604.20001" TargetMode="External"/><Relationship Id="rId17" Type="http://schemas.openxmlformats.org/officeDocument/2006/relationships/hyperlink" Target="garantF1://12084522.21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12604.80" TargetMode="External"/><Relationship Id="rId20" Type="http://schemas.openxmlformats.org/officeDocument/2006/relationships/hyperlink" Target="garantF1://70308460.10000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garantF1://12012604.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12604.8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70423096.0" TargetMode="External"/><Relationship Id="rId19" Type="http://schemas.openxmlformats.org/officeDocument/2006/relationships/hyperlink" Target="garantF1://70308460.100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4522.21" TargetMode="External"/><Relationship Id="rId14" Type="http://schemas.openxmlformats.org/officeDocument/2006/relationships/hyperlink" Target="garantF1://70016264.10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3209</Words>
  <Characters>18296</Characters>
  <Application>Microsoft Office Word</Application>
  <DocSecurity>0</DocSecurity>
  <Lines>152</Lines>
  <Paragraphs>42</Paragraphs>
  <ScaleCrop>false</ScaleCrop>
  <Company/>
  <LinksUpToDate>false</LinksUpToDate>
  <CharactersWithSpaces>21463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2</cp:revision>
  <dcterms:created xsi:type="dcterms:W3CDTF">2022-01-13T11:15:00Z</dcterms:created>
  <dcterms:modified xsi:type="dcterms:W3CDTF">2022-01-13T11:16:00Z</dcterms:modified>
</cp:coreProperties>
</file>