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C07D8"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 wp14:anchorId="32CEE079" wp14:editId="753A3CFC">
            <wp:extent cx="488950" cy="558800"/>
            <wp:effectExtent l="0" t="0" r="6350" b="0"/>
            <wp:docPr id="1" name="Изображение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7C07D8" w:rsidRPr="007C07D8" w:rsidRDefault="007C07D8" w:rsidP="007C07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C07D8" w:rsidRPr="007C07D8" w:rsidRDefault="007C07D8" w:rsidP="007C07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7C07D8" w:rsidRPr="007C07D8" w:rsidRDefault="007C07D8" w:rsidP="007C07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16.11.2022</w:t>
      </w: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333</w:t>
      </w:r>
    </w:p>
    <w:p w:rsidR="007C07D8" w:rsidRPr="007C07D8" w:rsidRDefault="007C07D8" w:rsidP="007C07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станица Нововеличковская</w:t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C0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26.11.2021 № 352 </w:t>
      </w:r>
    </w:p>
    <w:p w:rsidR="007C07D8" w:rsidRPr="007C07D8" w:rsidRDefault="007C07D8" w:rsidP="007C0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</w:t>
      </w:r>
      <w:r w:rsidRPr="007C0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r w:rsidRPr="007C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C0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Благоустройство </w:t>
      </w:r>
    </w:p>
    <w:p w:rsidR="007C07D8" w:rsidRPr="007C07D8" w:rsidRDefault="007C07D8" w:rsidP="007C0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территории муниципального образования </w:t>
      </w:r>
      <w:r w:rsidRPr="007C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Нововеличковское </w:t>
      </w:r>
    </w:p>
    <w:p w:rsidR="007C07D8" w:rsidRPr="007C07D8" w:rsidRDefault="007C07D8" w:rsidP="007C07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сельское поселение Динского района на 2022 год»</w:t>
      </w:r>
    </w:p>
    <w:bookmarkEnd w:id="0"/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6 октября 2003 года 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самоуправления в 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руководствуясь статьей 8 частями 15, 17, 19, статьей 37 частями 4, 5, 7 Устава Нововеличковского сельского поселения Динского района в целях повышения общего уровня благоустройства территории Нововеличковского сельского поселения п о с </w:t>
      </w:r>
      <w:proofErr w:type="gramStart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7C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26.11.2021 № 352 «Об утверждении муниципальной программы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территории муниципального образования Нововеличковское сельское поселение Динского района на 2022 год» утвердив приложение в новой редакции (прилагается).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финансирование мероприятий муниципальной программы «Благоустройство территории муниципального образования Нововеличковское сельское поселение Динского района на 2022 год» в пределах средств, предусмотренных на эти цели в бюджете Нововеличковского сельского поселения.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ЖКХ, малого и среднего бизнеса администрации Нововеличковского сельского поселения Динского района (</w:t>
      </w:r>
      <w:proofErr w:type="spellStart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выполнение мероприятий программы.</w:t>
      </w:r>
    </w:p>
    <w:p w:rsidR="007C07D8" w:rsidRPr="007C07D8" w:rsidRDefault="007C07D8" w:rsidP="007C07D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администрации Нововеличковского сельского поселения Динского района от </w:t>
      </w:r>
      <w:proofErr w:type="gramStart"/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21.09.2022 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</w:t>
      </w: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Динского района</w:t>
      </w: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№ 352 «</w:t>
      </w:r>
      <w:r w:rsidRPr="007C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территории муниципального образования Нововеличковское сельское поселение Динского района на 2022 год» </w:t>
      </w: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Отделу по общим и правовым вопросам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выполнением постановления оставляю за собой.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7C07D8" w:rsidRPr="007C07D8" w:rsidRDefault="007C07D8" w:rsidP="007C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C07D8" w:rsidRPr="007C07D8" w:rsidRDefault="007C07D8" w:rsidP="007C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И.Л. Кочетков</w:t>
      </w: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7C07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7C07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7C07D8" w:rsidRPr="007C07D8" w:rsidRDefault="007C07D8" w:rsidP="007C07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7C07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7C07D8" w:rsidRPr="007C07D8" w:rsidRDefault="007C07D8" w:rsidP="007C07D8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  <w:r w:rsidRPr="007C07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16.11.2022 г.</w:t>
      </w:r>
      <w:r w:rsidRPr="007C07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333</w:t>
      </w:r>
    </w:p>
    <w:p w:rsidR="007C07D8" w:rsidRPr="007C07D8" w:rsidRDefault="007C07D8" w:rsidP="007C07D8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7D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7C07D8" w:rsidRPr="007C07D8" w:rsidTr="007C07D8">
        <w:trPr>
          <w:trHeight w:val="8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муниципальной 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7C07D8" w:rsidRPr="007C07D8" w:rsidTr="007C07D8">
        <w:trPr>
          <w:trHeight w:val="7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7C07D8" w:rsidRPr="007C07D8" w:rsidTr="007C07D8">
        <w:trPr>
          <w:trHeight w:val="6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 </w:t>
            </w:r>
            <w:r w:rsidRPr="007C07D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</w:t>
            </w:r>
          </w:p>
          <w:p w:rsidR="007C07D8" w:rsidRPr="007C07D8" w:rsidRDefault="007C07D8" w:rsidP="007C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C07D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7C07D8" w:rsidRPr="007C07D8" w:rsidRDefault="007C07D8" w:rsidP="007C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совершенствование эстетического вида </w:t>
            </w: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района,</w:t>
            </w:r>
            <w:r w:rsidRPr="007C07D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7C07D8" w:rsidRPr="007C07D8" w:rsidRDefault="007C07D8" w:rsidP="007C0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пунктов, территорий парковых зон;</w:t>
            </w:r>
          </w:p>
          <w:p w:rsidR="007C07D8" w:rsidRPr="007C07D8" w:rsidRDefault="007C07D8" w:rsidP="007C0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7C07D8" w:rsidRPr="007C07D8" w:rsidTr="007C07D8">
        <w:trPr>
          <w:trHeight w:val="63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взаимодействия между предприятиями, организациями и учреждениями </w:t>
            </w:r>
            <w:r w:rsidRPr="007C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решении вопросов благоустройства территории поселения.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и реконструкция уличного освещения в населенных пунктах, территорий парковых зон;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7C07D8" w:rsidRPr="007C07D8" w:rsidTr="007C07D8">
        <w:trPr>
          <w:trHeight w:val="7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единое управление комплексным благоустройством муниципального образования;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перспективы улучшения благоустройства </w:t>
            </w: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</w:t>
            </w:r>
            <w:r w:rsidRPr="007C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работы и отдыха жителей поселения;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состояния территорий </w:t>
            </w: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благоустроенность населенных пунктов поселения.</w:t>
            </w:r>
          </w:p>
        </w:tc>
      </w:tr>
      <w:tr w:rsidR="007C07D8" w:rsidRPr="007C07D8" w:rsidTr="007C07D8">
        <w:trPr>
          <w:trHeight w:val="7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</w:t>
            </w:r>
          </w:p>
        </w:tc>
      </w:tr>
      <w:tr w:rsidR="007C07D8" w:rsidRPr="007C07D8" w:rsidTr="007C07D8">
        <w:trPr>
          <w:trHeight w:val="7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Бюджет Нововеличковского сельского поселения – 4 857,8 тыс. рублей</w:t>
            </w:r>
          </w:p>
        </w:tc>
      </w:tr>
      <w:tr w:rsidR="007C07D8" w:rsidRPr="007C07D8" w:rsidTr="007C07D8">
        <w:trPr>
          <w:trHeight w:val="6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СОДЕРЖАНИЕ ПРОБЛЕМЫ И ОБОСНОВАНИЕ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ЕЕ РЕШЕНИЯ ПРОГРАММНЫМИ МЕТОДАМИ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Природно-климатические условия Нововеличковского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качество услуги по сбору и вывозу бытовых и промышленных отходов, освещение улиц поселения. В настоящее время уличное освещение составляет 27% от необходимого, для восстановления освещения требуется дополнительное финансирование.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предпринимаемые меры, количество несанкционированных свалок мусора и бытовых отходов по-прежнему остается большим, отдельные домовладения не ухожены. 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ОСНОВНЫЕ ЦЕЛИ И ЗАДАЧИ, СРОКИ И ЭТАПЫ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 ЦЕЛЕВЫЕ ИНДИКАТОРЫ И ПОКАЗАТЕЛИ ПРОГРАММЫ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3-м показателям, из результатов исследования которых, сформулированы цели, задачи и направления деятельности при осуществлении программы.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2.2.</w:t>
      </w:r>
      <w:proofErr w:type="gramStart"/>
      <w:r w:rsidRPr="007C07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1.Озеленение</w:t>
      </w:r>
      <w:proofErr w:type="gramEnd"/>
      <w:r w:rsidRPr="007C07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7C07D8" w:rsidRPr="007C07D8" w:rsidRDefault="007C07D8" w:rsidP="007C07D8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</w:t>
      </w: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деревьев, декоративная обрезка, подсадка саженцев, разбивка клумб. Причин такого положения много и, прежде всего, в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7C07D8" w:rsidRPr="007C07D8" w:rsidRDefault="007C07D8" w:rsidP="007C07D8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7C07D8" w:rsidRPr="007C07D8" w:rsidRDefault="007C07D8" w:rsidP="007C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2.2.2. Наружное освещение, иллюминация</w:t>
      </w:r>
    </w:p>
    <w:p w:rsidR="007C07D8" w:rsidRPr="007C07D8" w:rsidRDefault="007C07D8" w:rsidP="007C0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наружного освещения недостаточно оснащена вся территория поселения. </w:t>
      </w:r>
    </w:p>
    <w:p w:rsidR="007C07D8" w:rsidRPr="007C07D8" w:rsidRDefault="007C07D8" w:rsidP="007C0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заключается в восстановлении имеющегося освещения, его реконструкции и строительстве нового на улицах, территории парка муниципального образования.</w:t>
      </w:r>
    </w:p>
    <w:p w:rsidR="007C07D8" w:rsidRPr="007C07D8" w:rsidRDefault="007C07D8" w:rsidP="007C07D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2.2.3. Благоустройство территории</w:t>
      </w:r>
    </w:p>
    <w:p w:rsidR="007C07D8" w:rsidRPr="007C07D8" w:rsidRDefault="007C07D8" w:rsidP="007C07D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территории включает в себя: устройство тротуаров, озеленение, обустройство детских игровых площадок, мест отдыха, уборку территории поселения, отлов безнадзорных животных, уличное освещение, содержание мест захоронения. Благоустройством занимается администрация муниципального образования. 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Привлечение жителей к участию в решении проблем</w:t>
      </w: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благоустройства поселения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2022 года необходимо организовать и провести: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7C07D8" w:rsidRPr="007C07D8" w:rsidRDefault="007C07D8" w:rsidP="007C0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повышение уровня комплексного благоустройства территорий населенных пунктов Нововеличковского сельского поселения:</w:t>
      </w:r>
    </w:p>
    <w:p w:rsidR="007C07D8" w:rsidRPr="007C07D8" w:rsidRDefault="007C07D8" w:rsidP="007C07D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- </w:t>
      </w:r>
      <w:r w:rsidRPr="007C07D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совершенствование системы комплексного благоустройства 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C07D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7C07D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района;</w:t>
      </w:r>
    </w:p>
    <w:p w:rsidR="007C07D8" w:rsidRPr="007C07D8" w:rsidRDefault="007C07D8" w:rsidP="007C07D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- </w:t>
      </w:r>
      <w:r w:rsidRPr="007C07D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повышение уровня внешнего благоустройства и санитарного содержания населенных пунктов 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района;</w:t>
      </w:r>
    </w:p>
    <w:p w:rsidR="007C07D8" w:rsidRPr="007C07D8" w:rsidRDefault="007C07D8" w:rsidP="007C07D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совершенствование эстетического вида 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</w:t>
      </w:r>
      <w:r w:rsidRPr="007C07D8">
        <w:rPr>
          <w:rFonts w:ascii="Times New Roman" w:eastAsia="Times New Roman" w:hAnsi="Times New Roman" w:cs="Courier New"/>
          <w:sz w:val="28"/>
          <w:szCs w:val="28"/>
          <w:lang w:eastAsia="ru-RU"/>
        </w:rPr>
        <w:t>, создание гармоничной архитектурно-ландшафтной среды;</w:t>
      </w:r>
    </w:p>
    <w:p w:rsidR="007C07D8" w:rsidRPr="007C07D8" w:rsidRDefault="007C07D8" w:rsidP="007C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Courier New"/>
          <w:sz w:val="28"/>
          <w:szCs w:val="28"/>
          <w:lang w:eastAsia="ru-RU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7C07D8" w:rsidRPr="007C07D8" w:rsidRDefault="007C07D8" w:rsidP="007C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Courier New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7C07D8" w:rsidRPr="007C07D8" w:rsidRDefault="007C07D8" w:rsidP="007C0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7C07D8" w:rsidRPr="007C07D8" w:rsidRDefault="007C07D8" w:rsidP="007C0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7C07D8" w:rsidRPr="007C07D8" w:rsidRDefault="007C07D8" w:rsidP="007C0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приведение в качественное состояние элементов благоустройства.</w:t>
      </w:r>
    </w:p>
    <w:p w:rsidR="007C07D8" w:rsidRPr="007C07D8" w:rsidRDefault="007C07D8" w:rsidP="007C0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жителей к участию в решении проблем благоустройства.</w:t>
      </w:r>
    </w:p>
    <w:p w:rsidR="007C07D8" w:rsidRPr="007C07D8" w:rsidRDefault="007C07D8" w:rsidP="007C0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и реконструкция уличного освещения, территорий парковых зон, установка светильников в населенных пунктах;</w:t>
      </w:r>
    </w:p>
    <w:p w:rsidR="007C07D8" w:rsidRPr="007C07D8" w:rsidRDefault="007C07D8" w:rsidP="007C0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7C07D8" w:rsidRPr="007C07D8" w:rsidRDefault="007C07D8" w:rsidP="007C0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МЕХАНИЗМ РЕАЛИЗАЦИИ, ОРГАНИЗАЦИЯ УПРАВЛЕНИЯ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 ХОДОМ РЕАЛИЗАЦИИ ПРОГРАММЫ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 муниципальный заказчик Программы – Администрация Нововеличковского сельского поселения Динского района Краснодарского края.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Программы выполняются следующие основные задачи: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экономический анализ эффективности программных проектов и мероприятий Программы;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краевого и местного бюджетов и уточнения возможных объемов финансирования из других источников;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Программы осуществляет </w:t>
      </w:r>
      <w:r w:rsidRPr="007C07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Администрация Нововеличковского сельского поселения и бюджетная комиссия Совета Нововеличковского сельского поселения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Программы – </w:t>
      </w:r>
      <w:r w:rsidRPr="007C07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отдел ЖКХ, малого и среднего бизнеса Администрации Нововеличковского сельского поселения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Краснодарского края: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муниципальной программы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</w:t>
      </w:r>
      <w:proofErr w:type="gramStart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постановлением администрации Нововеличковского сельского поселения Динского района от 09.06.2016 № 293.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ОЦЕНКА ЭФФЕКТИВНОСТИ СОЦИАЛЬНО-ЭКОНОМИЧЕСКИХ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ЭКОЛОГИЧЕСКИХ ПОСЛЕДСТВИЙ ОТ РЕАЛИЗАЦИИ ПРОГРАММЫ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Нововеличковское сельское поселение Динского района</w:t>
      </w: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предприятий и организаций поселения к работам по благоустройству;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поселения, территории парка;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редотвращение сокращения зелёных насаждений 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результатам реализации Программы относятся: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количества высаживаемых деревьев;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площади цветочного оформления;</w:t>
      </w:r>
    </w:p>
    <w:p w:rsidR="007C07D8" w:rsidRPr="007C07D8" w:rsidRDefault="007C07D8" w:rsidP="007C0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7C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</w:t>
      </w: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Л.С. </w:t>
      </w:r>
      <w:proofErr w:type="spellStart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07D8" w:rsidRPr="007C07D8">
          <w:pgSz w:w="11906" w:h="16838"/>
          <w:pgMar w:top="1134" w:right="567" w:bottom="851" w:left="1559" w:header="709" w:footer="709" w:gutter="0"/>
          <w:cols w:space="720"/>
        </w:sectPr>
      </w:pPr>
    </w:p>
    <w:p w:rsidR="007C07D8" w:rsidRPr="007C07D8" w:rsidRDefault="007C07D8" w:rsidP="007C07D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паспорту муниципальной целевой программы «Благоустройство территории муниципального образования Нововеличковское сельское поселение Динского района на 2022 год</w:t>
      </w:r>
      <w:r w:rsidRPr="007C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C07D8" w:rsidRPr="007C07D8" w:rsidRDefault="007C07D8" w:rsidP="007C0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7D8" w:rsidRPr="007C07D8" w:rsidRDefault="007C07D8" w:rsidP="007C0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7D8" w:rsidRPr="007C07D8" w:rsidRDefault="007C07D8" w:rsidP="007C0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7C0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</w:t>
      </w:r>
      <w:r w:rsidRPr="007C07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7C0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</w:t>
      </w:r>
      <w:r w:rsidRPr="007C07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93"/>
        <w:gridCol w:w="2410"/>
        <w:gridCol w:w="1417"/>
        <w:gridCol w:w="1276"/>
        <w:gridCol w:w="3119"/>
        <w:gridCol w:w="2976"/>
      </w:tblGrid>
      <w:tr w:rsidR="007C07D8" w:rsidRPr="007C07D8" w:rsidTr="007C07D8">
        <w:trPr>
          <w:cantSplit/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C07D8" w:rsidRPr="007C07D8" w:rsidRDefault="007C07D8" w:rsidP="007C07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7C07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7C07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7C07D8" w:rsidRPr="007C07D8" w:rsidRDefault="007C07D8" w:rsidP="007C07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7C07D8" w:rsidRPr="007C07D8" w:rsidRDefault="007C07D8" w:rsidP="007C07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7C07D8" w:rsidRPr="007C07D8" w:rsidRDefault="007C07D8" w:rsidP="007C07D8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8" w:rsidRPr="007C07D8" w:rsidRDefault="007C07D8" w:rsidP="007C07D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7C07D8" w:rsidRPr="007C07D8" w:rsidRDefault="007C07D8" w:rsidP="007C07D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C07D8" w:rsidRPr="007C07D8" w:rsidTr="007C07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3362,0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C07D8" w:rsidRPr="007C07D8" w:rsidRDefault="007C07D8" w:rsidP="007C07D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3362,0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Оплата за электроэнергию уличного освещения, освещение территории парка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 своевременность оплаты за предоставляемую электроэнергию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C07D8" w:rsidRPr="007C07D8" w:rsidRDefault="007C07D8" w:rsidP="007C07D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rPr>
          <w:trHeight w:val="31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Ремонт, реконструкция и техническое обслуживание наружных </w:t>
            </w: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сетей уличного освещения территории поселения, территории парка</w:t>
            </w: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(Стадион, ул. Новая, ул. Ровная, ул. Краснодарская, уличное освещение-7 точек, ул. Почтовая, ул. Красная, ул. Луначарского, ул.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, ул. Таманская,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ул.Красная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-Братская,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ул.Красная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-Пушкина,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Производ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. мастерская, Котельная, Эл. уст-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нежелого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зд.-</w:t>
            </w:r>
            <w:proofErr w:type="gram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2 точки, Эл. установки объектов – 2 точки)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1024,0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</w:t>
            </w: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Нововеличковского сельского поселения, ООО «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C07D8" w:rsidRPr="007C07D8" w:rsidRDefault="007C07D8" w:rsidP="007C07D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rPr>
          <w:trHeight w:val="2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документации по техническому присоединению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(по заявкам присоединение впервые вводимых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устройств, увеличение мощности ранее присоединенных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C07D8" w:rsidRPr="007C07D8" w:rsidRDefault="007C07D8" w:rsidP="007C07D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7C07D8" w:rsidRPr="007C07D8" w:rsidTr="007C07D8">
        <w:trPr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Озеленение :</w:t>
            </w:r>
            <w:proofErr w:type="gramEnd"/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саженцев деревьев и цветов, разбивка клумб, 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омоложение и валка деревьев (территории парковой зоны, центральной площади ст. Нововеличковская)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эстетического состояния территории;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iCs/>
                <w:lang w:eastAsia="ru-RU"/>
              </w:rPr>
              <w:t>- создание зелёных зон для отдыха жителей и гостей поселения;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iCs/>
                <w:lang w:eastAsia="ru-RU"/>
              </w:rPr>
              <w:t>- п</w:t>
            </w: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редотвращение сокращения зелёных насаждений;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 увеличение количества высаживаемых деревьев;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 увеличение площади цветочного оформления;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Нововеличковского сельского поселения, подрядчик 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rPr>
          <w:trHeight w:val="2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rPr>
          <w:trHeight w:val="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ритуальных услуг и содержание мест захоронения ул. Садовая, ул.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ст. Нововеличковская (содержание 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территорий кладбищ, вывоз мусора, уборка территорий, окраска ограждений,)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155,8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- результаты реализации программных мероприятий должны                 обеспечить 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планомерное и рациональное содержание мест захоронений на территории муниципального образования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C07D8" w:rsidRPr="007C07D8" w:rsidRDefault="007C07D8" w:rsidP="007C07D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155,8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rPr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1240,0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C07D8" w:rsidRPr="007C07D8" w:rsidRDefault="007C07D8" w:rsidP="007C07D8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1240,0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содержанию имущества: уборка общественных мест, парковых зон ст. Нововеличковская ул. Красная, ст.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ул. Красная,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территорий </w:t>
            </w: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C07D8" w:rsidRPr="007C07D8" w:rsidRDefault="007C07D8" w:rsidP="007C07D8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-площадка) ст. Нововеличковская ул. Красная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425,4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парковой зоны, территорий </w:t>
            </w: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поселения;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- благоустройство аллеи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C07D8" w:rsidRPr="007C07D8" w:rsidRDefault="007C07D8" w:rsidP="007C07D8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425,4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Уничтожение карантинной растительности (амброзии)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C07D8" w:rsidRPr="007C07D8" w:rsidRDefault="007C07D8" w:rsidP="007C07D8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4.4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Противонасекомная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общественных мест территории поселения (комары, клещи)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 обработка лесополос, парков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Специализированная организация</w:t>
            </w: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Покос сорной растительности (по мере произрастания согласно перечня улиц, общественных территорий  в ст. Нововеличковская, ст.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, п.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392,8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392,8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4857,8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4857,8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4857,8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4857,8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D8" w:rsidRPr="007C07D8" w:rsidTr="007C07D8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07D8" w:rsidRPr="007C07D8" w:rsidRDefault="007C07D8" w:rsidP="007C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</w:t>
      </w:r>
      <w:proofErr w:type="gramStart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                                                                                  Л.С. </w:t>
      </w:r>
      <w:proofErr w:type="spellStart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7C07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муниципального образования Нововеличковское сельское поселение Динского района на 2022 год</w:t>
      </w:r>
      <w:r w:rsidRPr="007C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C07D8" w:rsidRPr="007C07D8" w:rsidRDefault="007C07D8" w:rsidP="007C07D8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0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7C0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7C07D8" w:rsidRPr="007C07D8" w:rsidRDefault="007C07D8" w:rsidP="007C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C0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2022 год</w:t>
      </w:r>
      <w:r w:rsidRPr="007C07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7D8" w:rsidRPr="007C07D8" w:rsidRDefault="007C07D8" w:rsidP="007C07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C07D8">
        <w:rPr>
          <w:rFonts w:ascii="Times New Roman" w:eastAsia="Calibri" w:hAnsi="Times New Roman" w:cs="Times New Roman"/>
          <w:lang w:eastAsia="ru-RU"/>
        </w:rPr>
        <w:t xml:space="preserve"> (наименование программы, срок действия, </w:t>
      </w:r>
    </w:p>
    <w:p w:rsidR="007C07D8" w:rsidRPr="007C07D8" w:rsidRDefault="007C07D8" w:rsidP="007C07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C07D8">
        <w:rPr>
          <w:rFonts w:ascii="Times New Roman" w:eastAsia="Calibri" w:hAnsi="Times New Roman" w:cs="Times New Roman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7C07D8">
        <w:rPr>
          <w:rFonts w:ascii="Times New Roman" w:eastAsia="Times New Roman" w:hAnsi="Times New Roman" w:cs="Times New Roman"/>
          <w:lang w:eastAsia="ru-RU"/>
        </w:rPr>
        <w:t xml:space="preserve">№ 352 </w:t>
      </w:r>
    </w:p>
    <w:p w:rsidR="007C07D8" w:rsidRPr="007C07D8" w:rsidRDefault="007C07D8" w:rsidP="007C07D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C07D8">
        <w:rPr>
          <w:rFonts w:ascii="Times New Roman" w:eastAsia="Calibri" w:hAnsi="Times New Roman" w:cs="Times New Roman"/>
          <w:lang w:eastAsia="ru-RU"/>
        </w:rPr>
        <w:t>реквизиты правого акта, которым утверждена программа)</w:t>
      </w:r>
    </w:p>
    <w:p w:rsidR="007C07D8" w:rsidRPr="007C07D8" w:rsidRDefault="007C07D8" w:rsidP="007C07D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1559"/>
        <w:gridCol w:w="1984"/>
        <w:gridCol w:w="2552"/>
      </w:tblGrid>
      <w:tr w:rsidR="007C07D8" w:rsidRPr="007C07D8" w:rsidTr="007C07D8">
        <w:trPr>
          <w:trHeight w:val="374"/>
        </w:trPr>
        <w:tc>
          <w:tcPr>
            <w:tcW w:w="9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C07D8" w:rsidRPr="007C07D8" w:rsidTr="007C07D8">
        <w:trPr>
          <w:trHeight w:val="374"/>
        </w:trPr>
        <w:tc>
          <w:tcPr>
            <w:tcW w:w="15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07D8" w:rsidRPr="007C07D8" w:rsidTr="007C07D8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7C07D8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«</w:t>
            </w:r>
            <w:r w:rsidRPr="007C07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Благоустройство территории муниципального образования  Нововеличковское сельское поселение Динского района на 2022</w:t>
            </w:r>
            <w:r w:rsidRPr="007C07D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  <w:r w:rsidRPr="007C07D8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»</w:t>
            </w:r>
          </w:p>
        </w:tc>
      </w:tr>
      <w:tr w:rsidR="007C07D8" w:rsidRPr="007C07D8" w:rsidTr="007C07D8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7C07D8" w:rsidRPr="007C07D8" w:rsidRDefault="007C07D8" w:rsidP="007C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C07D8">
              <w:rPr>
                <w:rFonts w:ascii="Times New Roman" w:eastAsia="Times New Roman" w:hAnsi="Times New Roman" w:cs="Courier New"/>
                <w:lang w:eastAsia="ru-RU"/>
              </w:rPr>
              <w:t xml:space="preserve">-  </w:t>
            </w:r>
            <w:r w:rsidRPr="007C07D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</w:t>
            </w:r>
          </w:p>
          <w:p w:rsidR="007C07D8" w:rsidRPr="007C07D8" w:rsidRDefault="007C07D8" w:rsidP="007C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- </w:t>
            </w:r>
            <w:r w:rsidRPr="007C07D8">
              <w:rPr>
                <w:rFonts w:ascii="Times New Roman" w:eastAsia="Times New Roman" w:hAnsi="Times New Roman" w:cs="Courier New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7C07D8" w:rsidRPr="007C07D8" w:rsidRDefault="007C07D8" w:rsidP="007C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7C07D8">
              <w:rPr>
                <w:rFonts w:ascii="Times New Roman" w:eastAsia="Times New Roman" w:hAnsi="Times New Roman" w:cs="Courier New"/>
                <w:lang w:eastAsia="ru-RU"/>
              </w:rPr>
              <w:t xml:space="preserve">- совершенствование эстетического вида </w:t>
            </w: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района,</w:t>
            </w:r>
            <w:r w:rsidRPr="007C07D8">
              <w:rPr>
                <w:rFonts w:ascii="Times New Roman" w:eastAsia="Times New Roman" w:hAnsi="Times New Roman" w:cs="Courier New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7C07D8" w:rsidRPr="007C07D8" w:rsidRDefault="007C07D8" w:rsidP="007C0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7C07D8">
              <w:rPr>
                <w:rFonts w:ascii="Times New Roman" w:eastAsia="Times New Roman" w:hAnsi="Times New Roman" w:cs="Courier New"/>
                <w:lang w:eastAsia="ru-RU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 территорий парковых зон;</w:t>
            </w:r>
          </w:p>
          <w:p w:rsidR="007C07D8" w:rsidRPr="007C07D8" w:rsidRDefault="007C07D8" w:rsidP="007C0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7C07D8">
              <w:rPr>
                <w:rFonts w:ascii="Times New Roman" w:eastAsia="Times New Roman" w:hAnsi="Times New Roman" w:cs="Courier New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7C07D8" w:rsidRPr="007C07D8" w:rsidRDefault="007C07D8" w:rsidP="007C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7C07D8" w:rsidRPr="007C07D8" w:rsidTr="007C07D8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 восстановление и реконструкция уличного освещения в населенных пунктах, территорий парковых зон,</w:t>
            </w:r>
          </w:p>
          <w:p w:rsidR="007C07D8" w:rsidRPr="007C07D8" w:rsidRDefault="007C07D8" w:rsidP="007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C07D8">
              <w:rPr>
                <w:rFonts w:ascii="Times New Roman" w:eastAsia="Calibri" w:hAnsi="Times New Roman" w:cs="Times New Roman"/>
                <w:i/>
              </w:rPr>
              <w:lastRenderedPageBreak/>
              <w:t xml:space="preserve">Основное мероприятие №1: Организация освещения улиц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1.1 Оплата за электроэнергию уличного освещения, освещения территории парка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тыс. кВт/ч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204,0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1.2 Ремонт, реконструкция и техническое обслуживание наружных сетей уличного освещения территории поселения, территории парка</w:t>
            </w:r>
            <w:r w:rsidRPr="007C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(Стадион, ул. Новая, ул. Ровная, ул. Краснодарская, уличное освещение-7 точек, ул. Почтовая, ул. Красная, ул. Луначарского, ул.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Бежко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Таманская,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ул.Красная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-Братская,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ул.Красная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-Пушкина,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мастерская, Котельная, Эл. уст-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нежелого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зд.-2 точки, Эл. установки объектов – 2 точки)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1.3 Оформление документации по техническому присоединению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устройств. (по заявкам присоединение впервые вводимых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устройств, увеличение мощности ранее присоединенных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№2: </w:t>
            </w:r>
            <w:proofErr w:type="gram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Озеленение :</w:t>
            </w:r>
            <w:proofErr w:type="gramEnd"/>
          </w:p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саженцев деревьев и цветов, разбивка клумб, омоложение и валка деревьев (территории парковой зоны, центральной площади ст. Нововеличковская, ст.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Ворнцовская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№3: </w:t>
            </w: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ритуальных услуг и содержание мест захоронения ул. Садовая, ул.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ст. Нововеличковская (содержание территорий кладбищ, вывоз мусора, уборка территорий, окраска ограждений,)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№4: Прочие мероприятия по благоустройству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4.1 Услуги по содержанию имущества: уборка общественных мест, парковых зон ст. Нововеличковская ул. Красная, ст.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ул. Красная,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4.2 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-площадка) ст. Нововеличковская ул. Красная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4.3 Уничтожение карантинной растительности (амброзии)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4.4 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Противонасекомная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общественных мест территории поселения (комары, клещи)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C07D8" w:rsidRPr="007C07D8" w:rsidTr="007C07D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4.5  Покос сорной растительности (по мере произрастания согласно перечня улиц, общественных территорий  в ст. Нововеличковская, ст.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 xml:space="preserve">, п. </w:t>
            </w:r>
            <w:proofErr w:type="spellStart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07D8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D8" w:rsidRPr="007C07D8" w:rsidRDefault="007C07D8" w:rsidP="007C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D8">
              <w:rPr>
                <w:rFonts w:ascii="Times New Roman" w:eastAsia="Times New Roman" w:hAnsi="Times New Roman" w:cs="Times New Roman"/>
                <w:lang w:eastAsia="ru-RU"/>
              </w:rPr>
              <w:t>125,5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8" w:rsidRPr="007C07D8" w:rsidRDefault="007C07D8" w:rsidP="007C07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7C07D8" w:rsidRPr="007C07D8" w:rsidRDefault="007C07D8" w:rsidP="007C07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</w:t>
      </w:r>
      <w:proofErr w:type="gramStart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                                                                                  Л.С. </w:t>
      </w:r>
      <w:proofErr w:type="spellStart"/>
      <w:r w:rsidRPr="007C0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7C07D8" w:rsidRPr="007C07D8" w:rsidRDefault="007C07D8" w:rsidP="007C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07D8" w:rsidRPr="007C07D8">
          <w:pgSz w:w="16838" w:h="11906" w:orient="landscape"/>
          <w:pgMar w:top="567" w:right="568" w:bottom="851" w:left="709" w:header="708" w:footer="708" w:gutter="0"/>
          <w:cols w:space="720"/>
        </w:sectPr>
      </w:pPr>
    </w:p>
    <w:p w:rsidR="00BA0846" w:rsidRDefault="00BA0846"/>
    <w:sectPr w:rsidR="00BA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6C"/>
    <w:rsid w:val="007C07D8"/>
    <w:rsid w:val="00BA0846"/>
    <w:rsid w:val="00D6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CDCF"/>
  <w15:chartTrackingRefBased/>
  <w15:docId w15:val="{1DFE36B6-F1C6-4269-AD67-0C919B81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07D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D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7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7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07D8"/>
  </w:style>
  <w:style w:type="paragraph" w:customStyle="1" w:styleId="msonormal0">
    <w:name w:val="msonormal"/>
    <w:basedOn w:val="a"/>
    <w:uiPriority w:val="99"/>
    <w:rsid w:val="007C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7C07D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07D8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C07D8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C07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C07D8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C07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07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C07D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C07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annotation reference"/>
    <w:uiPriority w:val="99"/>
    <w:semiHidden/>
    <w:unhideWhenUsed/>
    <w:rsid w:val="007C07D8"/>
    <w:rPr>
      <w:sz w:val="16"/>
      <w:szCs w:val="16"/>
    </w:rPr>
  </w:style>
  <w:style w:type="character" w:customStyle="1" w:styleId="12">
    <w:name w:val="Основной шрифт абзаца1"/>
    <w:rsid w:val="007C07D8"/>
  </w:style>
  <w:style w:type="character" w:customStyle="1" w:styleId="13">
    <w:name w:val="Текст примечания Знак1"/>
    <w:basedOn w:val="a0"/>
    <w:uiPriority w:val="99"/>
    <w:semiHidden/>
    <w:rsid w:val="007C07D8"/>
  </w:style>
  <w:style w:type="character" w:customStyle="1" w:styleId="14">
    <w:name w:val="Тема примечания Знак1"/>
    <w:basedOn w:val="13"/>
    <w:uiPriority w:val="99"/>
    <w:semiHidden/>
    <w:rsid w:val="007C07D8"/>
    <w:rPr>
      <w:b/>
      <w:bCs/>
    </w:rPr>
  </w:style>
  <w:style w:type="character" w:customStyle="1" w:styleId="15">
    <w:name w:val="Текст выноски Знак1"/>
    <w:basedOn w:val="a0"/>
    <w:uiPriority w:val="99"/>
    <w:semiHidden/>
    <w:rsid w:val="007C07D8"/>
    <w:rPr>
      <w:rFonts w:ascii="Segoe UI" w:hAnsi="Segoe UI" w:cs="Segoe UI" w:hint="default"/>
      <w:sz w:val="18"/>
      <w:szCs w:val="18"/>
    </w:rPr>
  </w:style>
  <w:style w:type="table" w:styleId="ae">
    <w:name w:val="Table Grid"/>
    <w:basedOn w:val="a1"/>
    <w:uiPriority w:val="59"/>
    <w:rsid w:val="007C07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4434</Words>
  <Characters>25279</Characters>
  <Application>Microsoft Office Word</Application>
  <DocSecurity>0</DocSecurity>
  <Lines>210</Lines>
  <Paragraphs>59</Paragraphs>
  <ScaleCrop>false</ScaleCrop>
  <Company/>
  <LinksUpToDate>false</LinksUpToDate>
  <CharactersWithSpaces>29654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2022-11-18T05:12:00Z</dcterms:created>
  <dcterms:modified xsi:type="dcterms:W3CDTF">2022-11-18T05:13:00Z</dcterms:modified>
</cp:coreProperties>
</file>