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B" w:rsidRPr="00471F9B" w:rsidRDefault="00471F9B" w:rsidP="00471F9B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471F9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CD520DA" wp14:editId="5F50EA74">
            <wp:extent cx="4445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1F9B" w:rsidRPr="00471F9B" w:rsidRDefault="00471F9B" w:rsidP="00471F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471F9B" w:rsidRPr="00471F9B" w:rsidRDefault="00471F9B" w:rsidP="00471F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471F9B" w:rsidRPr="00471F9B" w:rsidRDefault="00471F9B" w:rsidP="00471F9B">
      <w:pPr>
        <w:keepNext/>
        <w:keepLines/>
        <w:spacing w:before="200"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471F9B" w:rsidRPr="00471F9B" w:rsidRDefault="00471F9B" w:rsidP="00471F9B">
      <w:pPr>
        <w:spacing w:after="200" w:line="276" w:lineRule="auto"/>
        <w:rPr>
          <w:rFonts w:ascii="Calibri" w:eastAsia="Times New Roman" w:hAnsi="Calibri" w:cs="Times New Roman"/>
          <w:lang w:eastAsia="x-none"/>
        </w:rPr>
      </w:pP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Нововеличковская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17.11.2022 № 342 «Об утверждении муниципальной программы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2023 год»</w:t>
      </w:r>
    </w:p>
    <w:bookmarkEnd w:id="0"/>
    <w:p w:rsidR="00471F9B" w:rsidRPr="00471F9B" w:rsidRDefault="00471F9B" w:rsidP="00471F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hyperlink r:id="rId6" w:history="1">
        <w:r w:rsidRPr="00471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8 Устава Нововеличковского сельского поселения Динского района, в</w:t>
      </w:r>
      <w:r w:rsidRPr="00471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целях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471F9B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</w:t>
      </w:r>
      <w:r w:rsidRPr="00471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 о с т а н о в л я ю:</w:t>
      </w:r>
    </w:p>
    <w:p w:rsidR="00471F9B" w:rsidRPr="00471F9B" w:rsidRDefault="00471F9B" w:rsidP="00471F9B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17.11.2022 № 342 «Об утверждении муниципальной программы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2023 год», </w:t>
      </w:r>
      <w:r w:rsidRPr="0047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9B" w:rsidRPr="00471F9B" w:rsidRDefault="00471F9B" w:rsidP="00471F9B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471F9B" w:rsidRPr="00471F9B" w:rsidRDefault="00471F9B" w:rsidP="00471F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471F9B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471F9B" w:rsidRPr="00471F9B" w:rsidRDefault="00471F9B" w:rsidP="00471F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Отделу по общим и правовым вопросам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сельского поселения 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Признать утратившим силу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Нововеличковского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Динского района  от 02.08.2023     № 225 «О внесении изменений в постановление администрации Нововеличковского сельского поселения Динского района от 17.11.2022 № 342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2023 год».      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Контроль за выполнением настоящего постановления возложить на заместителя главы администрации Нововеличковского сельского поселения Л.В. Кравченко.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подписания.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Нововеличковского</w:t>
      </w:r>
      <w:proofErr w:type="gramEnd"/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Г.М.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471F9B" w:rsidRPr="00471F9B" w:rsidRDefault="00471F9B" w:rsidP="00471F9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01.09.</w:t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</w:t>
      </w:r>
    </w:p>
    <w:p w:rsidR="00471F9B" w:rsidRPr="00471F9B" w:rsidRDefault="00471F9B" w:rsidP="00471F9B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2023 год»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</w:t>
      </w: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материально–технической базы массового спорта в </w:t>
      </w:r>
    </w:p>
    <w:p w:rsidR="00471F9B" w:rsidRPr="00471F9B" w:rsidRDefault="00471F9B" w:rsidP="00471F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Нововеличковском сельском поселении Динского района на 2023 год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471F9B" w:rsidRPr="00471F9B" w:rsidTr="00471F9B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471F9B" w:rsidRPr="00471F9B" w:rsidTr="00471F9B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471F9B" w:rsidRPr="00471F9B" w:rsidTr="00471F9B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71F9B" w:rsidRPr="00471F9B" w:rsidTr="00471F9B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71F9B" w:rsidRPr="00471F9B" w:rsidTr="00471F9B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-вовлечение населения к занятию физической </w:t>
            </w:r>
            <w:proofErr w:type="gramStart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культурой  и</w:t>
            </w:r>
            <w:proofErr w:type="gramEnd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спортом;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471F9B" w:rsidRPr="00471F9B" w:rsidTr="00471F9B">
        <w:trPr>
          <w:trHeight w:val="7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471F9B" w:rsidRPr="00471F9B" w:rsidRDefault="00471F9B" w:rsidP="00471F9B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471F9B" w:rsidRPr="00471F9B" w:rsidRDefault="00471F9B" w:rsidP="0047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F9B" w:rsidRPr="00471F9B" w:rsidTr="00471F9B">
        <w:trPr>
          <w:trHeight w:val="7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целевых показателей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уровней;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471F9B" w:rsidRPr="00471F9B" w:rsidRDefault="00471F9B" w:rsidP="00471F9B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471F9B" w:rsidRPr="00471F9B" w:rsidTr="00471F9B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471F9B" w:rsidRPr="00471F9B" w:rsidTr="00471F9B">
        <w:trPr>
          <w:trHeight w:val="7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</w:t>
            </w:r>
            <w:proofErr w:type="gramStart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 7</w:t>
            </w:r>
            <w:proofErr w:type="gramEnd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010,1</w:t>
            </w: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из них: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- 3 557,4 тыс. руб.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- 3 452,7 </w:t>
            </w:r>
            <w:proofErr w:type="spellStart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71F9B" w:rsidRPr="00471F9B" w:rsidTr="00471F9B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471F9B" w:rsidRPr="00471F9B" w:rsidRDefault="00471F9B" w:rsidP="0047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бюджетная комиссия Совета Нововеличковского сельского поселения</w:t>
            </w: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71F9B" w:rsidRPr="00471F9B" w:rsidRDefault="00471F9B" w:rsidP="00471F9B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471F9B" w:rsidRPr="00471F9B" w:rsidRDefault="00471F9B" w:rsidP="00471F9B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471F9B" w:rsidRPr="00471F9B" w:rsidRDefault="00471F9B" w:rsidP="00471F9B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физической культуры и спорта в</w:t>
      </w:r>
    </w:p>
    <w:p w:rsidR="00471F9B" w:rsidRPr="00471F9B" w:rsidRDefault="00471F9B" w:rsidP="00471F9B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Нововеличковском сельском поселении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471F9B" w:rsidRPr="00471F9B" w:rsidRDefault="00471F9B" w:rsidP="00471F9B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471F9B" w:rsidRPr="00471F9B" w:rsidRDefault="00471F9B" w:rsidP="00471F9B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база Нововеличковского сельского поселения состоит из территории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стадиона,  включающая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футбольных поля, 3 многофункциональные спортивно – игровые площадки,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площадка и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площадки.  Уровень вовлеченности в занятия физической культурой и спортом всех категорий жителей поселения составляет 59,4 % от количества жителей поселения.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</w:t>
      </w:r>
      <w:proofErr w:type="gramStart"/>
      <w:r w:rsidRPr="00471F9B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частью  является</w:t>
      </w:r>
      <w:proofErr w:type="gramEnd"/>
      <w:r w:rsidRPr="00471F9B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471F9B" w:rsidRPr="00471F9B" w:rsidRDefault="00471F9B" w:rsidP="00471F9B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471F9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• 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0"/>
        <w:jc w:val="both"/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</w:pPr>
      <w:r w:rsidRPr="00471F9B"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  <w:t xml:space="preserve"> 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471F9B" w:rsidRPr="00471F9B" w:rsidRDefault="00471F9B" w:rsidP="00471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71F9B" w:rsidRPr="00471F9B" w:rsidRDefault="00471F9B" w:rsidP="00471F9B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471F9B" w:rsidRPr="00471F9B" w:rsidRDefault="00471F9B" w:rsidP="00471F9B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1F9B" w:rsidRPr="00471F9B" w:rsidRDefault="00471F9B" w:rsidP="00471F9B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2023 год.</w:t>
      </w:r>
    </w:p>
    <w:p w:rsidR="00471F9B" w:rsidRPr="00471F9B" w:rsidRDefault="00471F9B" w:rsidP="00471F9B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471F9B" w:rsidRPr="00471F9B" w:rsidRDefault="00471F9B" w:rsidP="00471F9B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471F9B" w:rsidRPr="00471F9B" w:rsidRDefault="00471F9B" w:rsidP="00471F9B">
      <w:pPr>
        <w:widowControl w:val="0"/>
        <w:tabs>
          <w:tab w:val="left" w:pos="2178"/>
        </w:tabs>
        <w:suppressAutoHyphens/>
        <w:spacing w:after="0" w:line="20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471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471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471F9B" w:rsidRPr="00471F9B" w:rsidRDefault="00471F9B" w:rsidP="00471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71F9B" w:rsidRPr="00471F9B" w:rsidRDefault="00471F9B" w:rsidP="00471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471F9B" w:rsidRPr="00471F9B" w:rsidRDefault="00471F9B" w:rsidP="00471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финансовых ресурсов, выделяемых на реализацию Программы из бюджета Нововеличковского сельского поселения Динского района, составляет 7 010,1 тыс. руб., в том числе:</w:t>
      </w:r>
    </w:p>
    <w:p w:rsidR="00471F9B" w:rsidRPr="00471F9B" w:rsidRDefault="00471F9B" w:rsidP="00471F9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7 010,1 тыс. руб.</w:t>
      </w:r>
    </w:p>
    <w:p w:rsidR="00471F9B" w:rsidRPr="00471F9B" w:rsidRDefault="00471F9B" w:rsidP="00471F9B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Расчет объемов финансирования муниципальной программы подготовлен на основании смет на проведение и участие в спортивно-массовых мероприятиях </w:t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 учетом индексов-дефляторов и других показателей в соответствии со спецификой конкретных мероприятий.</w:t>
      </w:r>
    </w:p>
    <w:p w:rsidR="00471F9B" w:rsidRPr="00471F9B" w:rsidRDefault="00471F9B" w:rsidP="00471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</w:t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и утверждении бюджета Нововеличковского сельского поселения Динского района на очередной финансовый год.</w:t>
      </w:r>
    </w:p>
    <w:p w:rsidR="00471F9B" w:rsidRPr="00471F9B" w:rsidRDefault="00471F9B" w:rsidP="00471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71F9B" w:rsidRPr="00471F9B" w:rsidRDefault="00471F9B" w:rsidP="00471F9B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реализации муниципальной программы</w:t>
      </w:r>
    </w:p>
    <w:p w:rsidR="00471F9B" w:rsidRPr="00471F9B" w:rsidRDefault="00471F9B" w:rsidP="00471F9B">
      <w:pPr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471F9B" w:rsidRPr="00471F9B" w:rsidRDefault="00471F9B" w:rsidP="0047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Оценка степени реализации мероприятий программы и основных мероприятий.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для программы и основных мероприятий, как доля мероприятий, выполненных в полном объеме по следующей формуле: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М,   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    где(1)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-количество мероприятий, выполненных в полном объеме, из числа мероприятий, запланированных к реализации в отчетном году;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71F9B" w:rsidRPr="00471F9B" w:rsidRDefault="00471F9B" w:rsidP="0047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31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мероприятий как отношение </w:t>
      </w:r>
      <w:r w:rsidRPr="00471F9B">
        <w:rPr>
          <w:rFonts w:ascii="Times New Roman" w:eastAsia="Times New Roman" w:hAnsi="Times New Roman" w:cs="Times New Roman"/>
          <w:sz w:val="28"/>
          <w:szCs w:val="28"/>
        </w:rPr>
        <w:lastRenderedPageBreak/>
        <w:t>фактически произведенных в отчетном году расходов на их реализацию к плановым значениям по следующей формуле:</w:t>
      </w:r>
      <w:bookmarkEnd w:id="3"/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 где:      (2)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pacing w:val="-6"/>
          <w:sz w:val="28"/>
          <w:szCs w:val="28"/>
        </w:rPr>
        <w:t>ССуз</w:t>
      </w:r>
      <w:proofErr w:type="spellEnd"/>
      <w:r w:rsidRPr="00471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 фактические расходы на реализацию мероприятий программы и основных мероприятий в отчетном году;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71F9B" w:rsidRPr="00471F9B" w:rsidRDefault="00471F9B" w:rsidP="0047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5.2.3.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(3)  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бюджетных расходов (2).</w:t>
      </w:r>
    </w:p>
    <w:p w:rsidR="00471F9B" w:rsidRPr="00471F9B" w:rsidRDefault="00471F9B" w:rsidP="0047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4" w:name="sub_1052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4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где                   (4)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 степень достижения планового значения целевого показателя программы и основного мероприятия;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программы и основного мероприятия.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53"/>
      <w:r w:rsidRPr="00471F9B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  <w:bookmarkEnd w:id="5"/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/п = (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/ппз1 +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/ппз2 + …+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71F9B">
        <w:rPr>
          <w:rFonts w:ascii="Times New Roman" w:eastAsia="Times New Roman" w:hAnsi="Times New Roman" w:cs="Times New Roman"/>
          <w:sz w:val="28"/>
          <w:szCs w:val="28"/>
        </w:rPr>
        <w:t>,  где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>:                  (5)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/п- степень реализации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мероприятия(4);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471F9B" w:rsidRPr="00471F9B" w:rsidRDefault="00471F9B" w:rsidP="0047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6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5.2.5. Оценка эффективности реализации программы и основных мероприятий.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61"/>
      <w:bookmarkEnd w:id="6"/>
      <w:r w:rsidRPr="00471F9B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7"/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/п=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 *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(6)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/п- эффективность реализации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/п- степень реализации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(5);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/п составляет не менее 0,90.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/п составляет не менее 0,80.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 w:rsidRPr="00471F9B">
        <w:rPr>
          <w:rFonts w:ascii="Times New Roman" w:eastAsia="Times New Roman" w:hAnsi="Times New Roman" w:cs="Times New Roman"/>
          <w:sz w:val="28"/>
          <w:szCs w:val="28"/>
        </w:rPr>
        <w:t>/п составляет не менее 0,70.</w:t>
      </w:r>
    </w:p>
    <w:p w:rsidR="00471F9B" w:rsidRPr="00471F9B" w:rsidRDefault="00471F9B" w:rsidP="0047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В остальных случаях эффективность реализации программы и основных </w:t>
      </w:r>
      <w:proofErr w:type="gramStart"/>
      <w:r w:rsidRPr="00471F9B">
        <w:rPr>
          <w:rFonts w:ascii="Times New Roman" w:eastAsia="Times New Roman" w:hAnsi="Times New Roman" w:cs="Times New Roman"/>
          <w:sz w:val="28"/>
          <w:szCs w:val="28"/>
        </w:rPr>
        <w:t>мероприятий  признается</w:t>
      </w:r>
      <w:proofErr w:type="gramEnd"/>
      <w:r w:rsidRPr="00471F9B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неудовлетворительной.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  <w:r w:rsidRPr="00471F9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471F9B" w:rsidRPr="00471F9B" w:rsidRDefault="00471F9B" w:rsidP="00471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1F9B" w:rsidRPr="00471F9B" w:rsidRDefault="00471F9B" w:rsidP="00471F9B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471F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1F9B" w:rsidRPr="00471F9B" w:rsidRDefault="00471F9B" w:rsidP="00471F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val="x-none" w:eastAsia="x-none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Текущее управление муниципальной программой осуществляет ее координатор, который:</w:t>
      </w:r>
    </w:p>
    <w:p w:rsidR="00471F9B" w:rsidRPr="00471F9B" w:rsidRDefault="00471F9B" w:rsidP="00471F9B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471F9B" w:rsidRPr="00471F9B" w:rsidRDefault="00471F9B" w:rsidP="00471F9B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471F9B" w:rsidRPr="00471F9B" w:rsidRDefault="00471F9B" w:rsidP="00471F9B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471F9B" w:rsidRPr="00471F9B" w:rsidRDefault="00471F9B" w:rsidP="00471F9B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z w:val="24"/>
          <w:szCs w:val="20"/>
          <w:shd w:val="clear" w:color="auto" w:fill="FFFFFF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471F9B" w:rsidRPr="00471F9B" w:rsidRDefault="00471F9B" w:rsidP="00471F9B">
      <w:pPr>
        <w:widowControl w:val="0"/>
        <w:suppressAutoHyphens/>
        <w:spacing w:after="0" w:line="200" w:lineRule="exac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471F9B" w:rsidRPr="00471F9B" w:rsidRDefault="00471F9B" w:rsidP="00471F9B">
      <w:pPr>
        <w:widowControl w:val="0"/>
        <w:suppressAutoHyphens/>
        <w:spacing w:after="0" w:line="200" w:lineRule="exac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471F9B" w:rsidRPr="00471F9B" w:rsidRDefault="00471F9B" w:rsidP="00471F9B">
      <w:pPr>
        <w:widowControl w:val="0"/>
        <w:suppressAutoHyphens/>
        <w:spacing w:after="0" w:line="200" w:lineRule="exact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471F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lastRenderedPageBreak/>
        <w:t xml:space="preserve">- несет ответственность </w:t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471F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471F9B" w:rsidRPr="00471F9B" w:rsidRDefault="00471F9B" w:rsidP="00471F9B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471F9B" w:rsidRPr="00471F9B" w:rsidRDefault="00471F9B" w:rsidP="00471F9B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z w:val="24"/>
          <w:szCs w:val="20"/>
          <w:shd w:val="clear" w:color="auto" w:fill="FFFFFF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471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471F9B" w:rsidRPr="00471F9B" w:rsidRDefault="00471F9B" w:rsidP="00471F9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sz w:val="24"/>
          <w:szCs w:val="20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анализ выполнения мероприятия;</w:t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471F9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471F9B" w:rsidRPr="00471F9B" w:rsidRDefault="00471F9B" w:rsidP="00471F9B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471F9B" w:rsidRPr="00471F9B" w:rsidRDefault="00471F9B" w:rsidP="00471F9B">
      <w:pPr>
        <w:tabs>
          <w:tab w:val="left" w:pos="851"/>
        </w:tabs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471F9B" w:rsidRPr="00471F9B" w:rsidRDefault="00471F9B" w:rsidP="00471F9B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71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О.Ю. Калитка</w:t>
      </w:r>
    </w:p>
    <w:p w:rsidR="00471F9B" w:rsidRPr="00471F9B" w:rsidRDefault="00471F9B" w:rsidP="00471F9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1F9B" w:rsidRPr="00471F9B" w:rsidRDefault="00471F9B" w:rsidP="00471F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71F9B" w:rsidRPr="00471F9B">
          <w:pgSz w:w="11906" w:h="16838"/>
          <w:pgMar w:top="709" w:right="707" w:bottom="1134" w:left="1701" w:header="709" w:footer="709" w:gutter="0"/>
          <w:cols w:space="720"/>
        </w:sectPr>
      </w:pPr>
    </w:p>
    <w:p w:rsidR="00471F9B" w:rsidRPr="00471F9B" w:rsidRDefault="00471F9B" w:rsidP="00471F9B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71F9B" w:rsidRPr="00471F9B" w:rsidRDefault="00471F9B" w:rsidP="00471F9B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471F9B" w:rsidRPr="00471F9B" w:rsidRDefault="00471F9B" w:rsidP="00471F9B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год»</w:t>
      </w:r>
    </w:p>
    <w:p w:rsidR="00471F9B" w:rsidRPr="00471F9B" w:rsidRDefault="00471F9B" w:rsidP="00471F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1F9B" w:rsidRPr="00471F9B" w:rsidRDefault="00471F9B" w:rsidP="00471F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1F9B" w:rsidRPr="00471F9B" w:rsidRDefault="00471F9B" w:rsidP="00471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2023 год»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812"/>
        <w:gridCol w:w="1418"/>
        <w:gridCol w:w="205"/>
        <w:gridCol w:w="6882"/>
      </w:tblGrid>
      <w:tr w:rsidR="00471F9B" w:rsidRPr="00471F9B" w:rsidTr="00471F9B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471F9B" w:rsidRPr="00471F9B" w:rsidTr="00471F9B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реализации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 год»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471F9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471F9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471F9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471F9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471F9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71F9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1395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1F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1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471F9B" w:rsidRPr="00471F9B" w:rsidTr="00471F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9B" w:rsidRPr="00471F9B" w:rsidRDefault="00471F9B" w:rsidP="00471F9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1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471F9B" w:rsidRPr="00471F9B" w:rsidRDefault="00471F9B" w:rsidP="00471F9B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471F9B" w:rsidRPr="00471F9B" w:rsidRDefault="00471F9B" w:rsidP="00471F9B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</w:t>
      </w:r>
      <w:proofErr w:type="gramStart"/>
      <w:r w:rsidRPr="00471F9B">
        <w:rPr>
          <w:rFonts w:ascii="Times New Roman" w:eastAsia="Times New Roman" w:hAnsi="Times New Roman" w:cs="Times New Roman"/>
          <w:sz w:val="27"/>
          <w:szCs w:val="27"/>
          <w:lang w:eastAsia="ru-RU"/>
        </w:rPr>
        <w:t>2023  год</w:t>
      </w:r>
      <w:proofErr w:type="gramEnd"/>
      <w:r w:rsidRPr="00471F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71F9B" w:rsidRPr="00471F9B" w:rsidRDefault="00471F9B" w:rsidP="00471F9B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1F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471F9B" w:rsidRPr="00471F9B" w:rsidRDefault="00471F9B" w:rsidP="004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2023 год</w:t>
      </w:r>
      <w:r w:rsidRPr="0047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2095"/>
        <w:gridCol w:w="2260"/>
        <w:gridCol w:w="1560"/>
        <w:gridCol w:w="4960"/>
        <w:gridCol w:w="2005"/>
      </w:tblGrid>
      <w:tr w:rsidR="00471F9B" w:rsidRPr="00471F9B" w:rsidTr="00471F9B">
        <w:trPr>
          <w:trHeight w:val="11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9B" w:rsidRPr="00471F9B" w:rsidRDefault="00471F9B" w:rsidP="00471F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471F9B" w:rsidRPr="00471F9B" w:rsidRDefault="00471F9B" w:rsidP="00471F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471F9B" w:rsidRPr="00471F9B" w:rsidTr="00471F9B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9B" w:rsidRPr="00471F9B" w:rsidTr="00471F9B">
        <w:trPr>
          <w:trHeight w:val="47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9B" w:rsidRPr="00471F9B" w:rsidTr="00471F9B">
        <w:trPr>
          <w:trHeight w:val="28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на ремонт и материально – техническое обеспечение объектов, находящихся в собственности муниципальных образований , предназначенных для решения вопросов местного значения (ремонт спортивно – игровой площадки </w:t>
            </w: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адресу: станица Нововеличковская улица Красная, 40б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1 475,8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ремонта спортивно – игровой площадки, улучшится материально-техническое обеспечение спортивного объекта, что привлечет к увеличению количества систематически  занимающихся  ФК и С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471F9B" w:rsidRPr="00471F9B" w:rsidTr="00471F9B">
        <w:trPr>
          <w:trHeight w:val="37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1 475,8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36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46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35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1F9B" w:rsidRPr="00471F9B" w:rsidTr="00471F9B">
        <w:trPr>
          <w:trHeight w:val="2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22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благоустройству спортивного объекта (территории стадиона  им. С.И. </w:t>
            </w:r>
            <w:proofErr w:type="spellStart"/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Полумеева</w:t>
            </w:r>
            <w:proofErr w:type="spellEnd"/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lang w:eastAsia="ru-RU"/>
              </w:rPr>
              <w:t>При проведении благоустройства спортивного объекта, улучшатся условия для занятия  ФК и С.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1F9B" w:rsidRPr="00471F9B" w:rsidTr="00471F9B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 200,00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21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78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объекта: «Малобюджетный крытый спортивный комплекс в </w:t>
            </w:r>
            <w:proofErr w:type="spellStart"/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ст.Нововеличковской</w:t>
            </w:r>
            <w:proofErr w:type="spellEnd"/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30 А. Этап 1 Строительство спортивного комплекса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1F9B" w:rsidRPr="00471F9B" w:rsidTr="00471F9B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19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60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 для реализации мероприятий по обустройству комплексной спортивной площадки для занятий игровыми видами спорта  ст. Нововеличковской по ул. Красная 40 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3 557,4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мероприятий по обустройству  комплексной спортивной площадки для занятий игровыми видами спорта  ст. Нововеличковской по ул. Красная 40 Б улучшится материально-техническое обеспечение спортивного объекта, что привлечет к увеличению количества систематически  занимающихся  ФК и С, развитию игровых видов спорта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471F9B" w:rsidRPr="00471F9B" w:rsidTr="00471F9B">
        <w:trPr>
          <w:trHeight w:val="2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3 557,4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27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166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F9B" w:rsidRPr="00471F9B" w:rsidTr="00471F9B">
        <w:trPr>
          <w:trHeight w:val="28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7 010,1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trHeight w:val="31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3 452,7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3 557,4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1F9B" w:rsidRPr="00471F9B" w:rsidTr="00471F9B">
        <w:trPr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B" w:rsidRPr="00471F9B" w:rsidRDefault="00471F9B" w:rsidP="0047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9B" w:rsidRPr="00471F9B" w:rsidRDefault="00471F9B" w:rsidP="0047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1F9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471F9B" w:rsidRPr="00471F9B" w:rsidRDefault="00471F9B" w:rsidP="0047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47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471F9B" w:rsidRPr="00471F9B" w:rsidRDefault="00471F9B" w:rsidP="004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1F9B" w:rsidRPr="00471F9B">
          <w:pgSz w:w="16838" w:h="11906" w:orient="landscape"/>
          <w:pgMar w:top="709" w:right="709" w:bottom="426" w:left="851" w:header="709" w:footer="709" w:gutter="0"/>
          <w:cols w:space="720"/>
        </w:sectPr>
      </w:pP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DC"/>
    <w:rsid w:val="00233BDC"/>
    <w:rsid w:val="0027204E"/>
    <w:rsid w:val="004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7C4"/>
  <w15:chartTrackingRefBased/>
  <w15:docId w15:val="{6180FBCA-C3B8-46E2-9BC8-A6814E1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4153</Words>
  <Characters>23678</Characters>
  <Application>Microsoft Office Word</Application>
  <DocSecurity>0</DocSecurity>
  <Lines>197</Lines>
  <Paragraphs>55</Paragraphs>
  <ScaleCrop>false</ScaleCrop>
  <Company/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2023-09-05T07:21:00Z</dcterms:created>
  <dcterms:modified xsi:type="dcterms:W3CDTF">2023-09-05T07:23:00Z</dcterms:modified>
</cp:coreProperties>
</file>