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BDB20" w14:textId="52F98DAB" w:rsidR="00DC7C4E" w:rsidRPr="00941D61" w:rsidRDefault="00DC7C4E" w:rsidP="00941D61">
      <w:pPr>
        <w:ind w:left="7080" w:firstLine="708"/>
        <w:jc w:val="center"/>
        <w:rPr>
          <w:b/>
          <w:bCs/>
          <w:caps/>
          <w:sz w:val="28"/>
          <w:szCs w:val="28"/>
        </w:rPr>
      </w:pPr>
    </w:p>
    <w:p w14:paraId="6822313D" w14:textId="0D36ED27" w:rsidR="00DC7C4E" w:rsidRDefault="00847A0B" w:rsidP="00307FCE">
      <w:pPr>
        <w:jc w:val="center"/>
        <w:rPr>
          <w:b/>
          <w:bCs/>
          <w:caps/>
          <w:sz w:val="28"/>
          <w:szCs w:val="28"/>
        </w:rPr>
      </w:pPr>
      <w:r>
        <w:rPr>
          <w:noProof/>
        </w:rPr>
        <w:drawing>
          <wp:inline distT="0" distB="0" distL="0" distR="0" wp14:anchorId="0F34BBA6" wp14:editId="750F97E8">
            <wp:extent cx="438150" cy="552450"/>
            <wp:effectExtent l="0" t="0" r="0" b="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величковское СП динского р-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14:paraId="02C7F078" w14:textId="77777777" w:rsidR="00307FCE" w:rsidRDefault="00307FCE" w:rsidP="00307FCE">
      <w:pPr>
        <w:jc w:val="center"/>
        <w:rPr>
          <w:b/>
          <w:bCs/>
          <w:caps/>
          <w:sz w:val="28"/>
          <w:szCs w:val="28"/>
        </w:rPr>
      </w:pPr>
      <w:r>
        <w:rPr>
          <w:b/>
          <w:bCs/>
          <w:caps/>
          <w:sz w:val="28"/>
          <w:szCs w:val="28"/>
        </w:rPr>
        <w:t xml:space="preserve">администрациЯ Нововеличковского </w:t>
      </w:r>
    </w:p>
    <w:p w14:paraId="4B60D002" w14:textId="77777777" w:rsidR="00307FCE" w:rsidRDefault="00307FCE" w:rsidP="00307FCE">
      <w:pPr>
        <w:jc w:val="center"/>
        <w:rPr>
          <w:b/>
          <w:bCs/>
          <w:caps/>
          <w:sz w:val="28"/>
          <w:szCs w:val="28"/>
        </w:rPr>
      </w:pPr>
      <w:r>
        <w:rPr>
          <w:b/>
          <w:bCs/>
          <w:caps/>
          <w:sz w:val="28"/>
          <w:szCs w:val="28"/>
        </w:rPr>
        <w:t>сельского поселения Динского района</w:t>
      </w:r>
    </w:p>
    <w:p w14:paraId="5C18C135" w14:textId="77777777" w:rsidR="00307FCE" w:rsidRDefault="00307FCE" w:rsidP="00307FCE">
      <w:pPr>
        <w:jc w:val="center"/>
      </w:pPr>
    </w:p>
    <w:p w14:paraId="3CB8EEFD" w14:textId="77777777" w:rsidR="00307FCE" w:rsidRDefault="00307FCE" w:rsidP="00307FCE">
      <w:pPr>
        <w:jc w:val="center"/>
        <w:rPr>
          <w:b/>
          <w:bCs/>
          <w:sz w:val="28"/>
          <w:szCs w:val="28"/>
        </w:rPr>
      </w:pPr>
      <w:r>
        <w:rPr>
          <w:b/>
          <w:bCs/>
          <w:sz w:val="28"/>
          <w:szCs w:val="28"/>
        </w:rPr>
        <w:t>ПОСТАНОВЛЕНИЕ</w:t>
      </w:r>
    </w:p>
    <w:p w14:paraId="1DB5267F" w14:textId="77777777" w:rsidR="00307FCE" w:rsidRDefault="00307FCE" w:rsidP="00307FCE">
      <w:pPr>
        <w:rPr>
          <w:sz w:val="26"/>
          <w:szCs w:val="26"/>
        </w:rPr>
      </w:pPr>
    </w:p>
    <w:p w14:paraId="49928DA9" w14:textId="5D27C5E8" w:rsidR="00307FCE" w:rsidRDefault="00307FCE" w:rsidP="00307FCE">
      <w:pPr>
        <w:pStyle w:val="2"/>
        <w:spacing w:after="0" w:line="240" w:lineRule="auto"/>
        <w:rPr>
          <w:rFonts w:ascii="Times New Roman" w:hAnsi="Times New Roman"/>
          <w:sz w:val="28"/>
          <w:szCs w:val="28"/>
        </w:rPr>
      </w:pPr>
      <w:r>
        <w:rPr>
          <w:rFonts w:ascii="Times New Roman" w:hAnsi="Times New Roman"/>
          <w:sz w:val="28"/>
          <w:szCs w:val="28"/>
        </w:rPr>
        <w:t xml:space="preserve">от </w:t>
      </w:r>
      <w:r w:rsidR="004501B3">
        <w:rPr>
          <w:rFonts w:ascii="Times New Roman" w:hAnsi="Times New Roman"/>
          <w:sz w:val="28"/>
          <w:szCs w:val="28"/>
        </w:rPr>
        <w:t>05.06.2024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4D6718">
        <w:rPr>
          <w:rFonts w:ascii="Times New Roman" w:hAnsi="Times New Roman"/>
          <w:sz w:val="28"/>
          <w:szCs w:val="28"/>
        </w:rPr>
        <w:t xml:space="preserve">         </w:t>
      </w:r>
      <w:r>
        <w:rPr>
          <w:rFonts w:ascii="Times New Roman" w:hAnsi="Times New Roman"/>
          <w:sz w:val="28"/>
          <w:szCs w:val="28"/>
        </w:rPr>
        <w:t xml:space="preserve">        №</w:t>
      </w:r>
      <w:r w:rsidR="004501B3">
        <w:rPr>
          <w:rFonts w:ascii="Times New Roman" w:hAnsi="Times New Roman"/>
          <w:sz w:val="28"/>
          <w:szCs w:val="28"/>
        </w:rPr>
        <w:t xml:space="preserve"> 170</w:t>
      </w:r>
    </w:p>
    <w:p w14:paraId="165156BA" w14:textId="77777777" w:rsidR="00307FCE" w:rsidRDefault="00307FCE" w:rsidP="00307FCE">
      <w:pPr>
        <w:pStyle w:val="2"/>
        <w:spacing w:after="0" w:line="240" w:lineRule="auto"/>
        <w:jc w:val="center"/>
        <w:rPr>
          <w:rFonts w:ascii="Times New Roman" w:hAnsi="Times New Roman"/>
          <w:sz w:val="28"/>
          <w:szCs w:val="28"/>
        </w:rPr>
      </w:pPr>
      <w:r>
        <w:rPr>
          <w:rFonts w:ascii="Times New Roman" w:hAnsi="Times New Roman"/>
          <w:sz w:val="28"/>
          <w:szCs w:val="28"/>
        </w:rPr>
        <w:t>станица Нововеличковская</w:t>
      </w:r>
    </w:p>
    <w:p w14:paraId="4978D83D" w14:textId="77777777" w:rsidR="00307FCE" w:rsidRDefault="00307FCE" w:rsidP="00307FCE">
      <w:pPr>
        <w:pStyle w:val="2"/>
        <w:spacing w:after="0" w:line="240" w:lineRule="auto"/>
        <w:jc w:val="center"/>
        <w:rPr>
          <w:rFonts w:ascii="Times New Roman" w:hAnsi="Times New Roman"/>
          <w:sz w:val="24"/>
          <w:szCs w:val="24"/>
        </w:rPr>
      </w:pPr>
    </w:p>
    <w:p w14:paraId="3C0C7E9E" w14:textId="77777777" w:rsidR="00307FCE" w:rsidRDefault="00307FCE" w:rsidP="00307FCE">
      <w:pPr>
        <w:rPr>
          <w:sz w:val="24"/>
          <w:szCs w:val="24"/>
        </w:rPr>
      </w:pPr>
    </w:p>
    <w:p w14:paraId="466240CD" w14:textId="77777777" w:rsidR="00307FCE" w:rsidRPr="0082499E" w:rsidRDefault="00307FCE" w:rsidP="00307FCE">
      <w:pPr>
        <w:jc w:val="center"/>
        <w:rPr>
          <w:b/>
          <w:bCs/>
          <w:sz w:val="28"/>
          <w:szCs w:val="28"/>
        </w:rPr>
      </w:pPr>
      <w:bookmarkStart w:id="0" w:name="_Hlk168473997"/>
      <w:bookmarkStart w:id="1" w:name="_GoBack"/>
      <w:r w:rsidRPr="0082499E">
        <w:rPr>
          <w:b/>
          <w:bCs/>
          <w:sz w:val="28"/>
          <w:szCs w:val="28"/>
        </w:rPr>
        <w:t xml:space="preserve">О внесении изменений в постановление администрации </w:t>
      </w:r>
    </w:p>
    <w:p w14:paraId="425CC44D" w14:textId="77777777" w:rsidR="00307FCE" w:rsidRPr="0082499E" w:rsidRDefault="00307FCE" w:rsidP="00307FCE">
      <w:pPr>
        <w:jc w:val="center"/>
        <w:rPr>
          <w:b/>
          <w:bCs/>
          <w:sz w:val="28"/>
          <w:szCs w:val="28"/>
        </w:rPr>
      </w:pPr>
      <w:r w:rsidRPr="0082499E">
        <w:rPr>
          <w:b/>
          <w:bCs/>
          <w:sz w:val="28"/>
          <w:szCs w:val="28"/>
        </w:rPr>
        <w:t xml:space="preserve">Нововеличковского сельского поселения Динского района </w:t>
      </w:r>
    </w:p>
    <w:p w14:paraId="7BE390EA" w14:textId="77777777" w:rsidR="0082499E" w:rsidRPr="0082499E" w:rsidRDefault="00307FCE" w:rsidP="00267E7B">
      <w:pPr>
        <w:ind w:left="993" w:right="849"/>
        <w:jc w:val="center"/>
        <w:rPr>
          <w:b/>
          <w:sz w:val="28"/>
          <w:szCs w:val="28"/>
        </w:rPr>
      </w:pPr>
      <w:r w:rsidRPr="0082499E">
        <w:rPr>
          <w:b/>
          <w:bCs/>
          <w:sz w:val="28"/>
          <w:szCs w:val="28"/>
        </w:rPr>
        <w:t xml:space="preserve">от </w:t>
      </w:r>
      <w:r w:rsidR="0082499E" w:rsidRPr="0082499E">
        <w:rPr>
          <w:b/>
          <w:bCs/>
          <w:sz w:val="28"/>
          <w:szCs w:val="28"/>
        </w:rPr>
        <w:t>26</w:t>
      </w:r>
      <w:r w:rsidRPr="0082499E">
        <w:rPr>
          <w:b/>
          <w:bCs/>
          <w:sz w:val="28"/>
          <w:szCs w:val="28"/>
        </w:rPr>
        <w:t>.0</w:t>
      </w:r>
      <w:r w:rsidR="0082499E" w:rsidRPr="0082499E">
        <w:rPr>
          <w:b/>
          <w:bCs/>
          <w:sz w:val="28"/>
          <w:szCs w:val="28"/>
        </w:rPr>
        <w:t>2</w:t>
      </w:r>
      <w:r w:rsidRPr="0082499E">
        <w:rPr>
          <w:b/>
          <w:bCs/>
          <w:sz w:val="28"/>
          <w:szCs w:val="28"/>
        </w:rPr>
        <w:t>.201</w:t>
      </w:r>
      <w:r w:rsidR="0082499E" w:rsidRPr="0082499E">
        <w:rPr>
          <w:b/>
          <w:bCs/>
          <w:sz w:val="28"/>
          <w:szCs w:val="28"/>
        </w:rPr>
        <w:t>9</w:t>
      </w:r>
      <w:r w:rsidRPr="0082499E">
        <w:rPr>
          <w:b/>
          <w:bCs/>
          <w:sz w:val="28"/>
          <w:szCs w:val="28"/>
        </w:rPr>
        <w:t xml:space="preserve"> №</w:t>
      </w:r>
      <w:r w:rsidR="003A0439">
        <w:rPr>
          <w:b/>
          <w:bCs/>
          <w:sz w:val="28"/>
          <w:szCs w:val="28"/>
        </w:rPr>
        <w:t xml:space="preserve"> </w:t>
      </w:r>
      <w:r w:rsidR="00C857EE">
        <w:rPr>
          <w:b/>
          <w:bCs/>
          <w:sz w:val="28"/>
          <w:szCs w:val="28"/>
        </w:rPr>
        <w:t>35</w:t>
      </w:r>
      <w:r w:rsidRPr="0082499E">
        <w:rPr>
          <w:b/>
          <w:bCs/>
          <w:sz w:val="28"/>
          <w:szCs w:val="28"/>
        </w:rPr>
        <w:t xml:space="preserve"> «</w:t>
      </w:r>
      <w:r w:rsidR="0082499E" w:rsidRPr="0082499E">
        <w:rPr>
          <w:b/>
          <w:sz w:val="28"/>
          <w:szCs w:val="28"/>
        </w:rPr>
        <w:t xml:space="preserve">Об утверждении административного регламента администрации Нововеличковского </w:t>
      </w:r>
      <w:r w:rsidR="008604D5">
        <w:rPr>
          <w:b/>
          <w:sz w:val="28"/>
          <w:szCs w:val="28"/>
        </w:rPr>
        <w:t>с</w:t>
      </w:r>
      <w:r w:rsidR="0082499E" w:rsidRPr="0082499E">
        <w:rPr>
          <w:b/>
          <w:sz w:val="28"/>
          <w:szCs w:val="28"/>
        </w:rPr>
        <w:t xml:space="preserve">ельского поселения Динского района предоставления </w:t>
      </w:r>
      <w:r w:rsidR="00267E7B">
        <w:rPr>
          <w:b/>
          <w:sz w:val="28"/>
          <w:szCs w:val="28"/>
        </w:rPr>
        <w:t>м</w:t>
      </w:r>
      <w:r w:rsidR="0082499E" w:rsidRPr="0082499E">
        <w:rPr>
          <w:b/>
          <w:sz w:val="28"/>
          <w:szCs w:val="28"/>
        </w:rPr>
        <w:t xml:space="preserve">униципальной услуги «Предоставление </w:t>
      </w:r>
      <w:r w:rsidR="00C857EE">
        <w:rPr>
          <w:b/>
          <w:sz w:val="28"/>
          <w:szCs w:val="28"/>
        </w:rPr>
        <w:t>земельных участков, находящихся в муниципальной собственности, на торгах</w:t>
      </w:r>
      <w:r w:rsidR="0082499E" w:rsidRPr="0082499E">
        <w:rPr>
          <w:b/>
          <w:sz w:val="28"/>
          <w:szCs w:val="28"/>
        </w:rPr>
        <w:t>»</w:t>
      </w:r>
    </w:p>
    <w:bookmarkEnd w:id="0"/>
    <w:bookmarkEnd w:id="1"/>
    <w:p w14:paraId="643B6421" w14:textId="77777777" w:rsidR="00307FCE" w:rsidRDefault="00307FCE" w:rsidP="0082499E">
      <w:pPr>
        <w:jc w:val="center"/>
        <w:rPr>
          <w:color w:val="000000"/>
          <w:sz w:val="28"/>
          <w:szCs w:val="28"/>
        </w:rPr>
      </w:pPr>
    </w:p>
    <w:p w14:paraId="557D4165" w14:textId="77777777" w:rsidR="00307FCE" w:rsidRPr="0082499E" w:rsidRDefault="00307FCE" w:rsidP="00307FCE">
      <w:pPr>
        <w:jc w:val="both"/>
        <w:rPr>
          <w:color w:val="000000"/>
          <w:sz w:val="28"/>
          <w:szCs w:val="28"/>
        </w:rPr>
      </w:pPr>
    </w:p>
    <w:p w14:paraId="41429FC0" w14:textId="756081EA" w:rsidR="00307FCE" w:rsidRPr="0082499E" w:rsidRDefault="00B344D3" w:rsidP="00307FCE">
      <w:pPr>
        <w:pStyle w:val="a3"/>
        <w:spacing w:line="240" w:lineRule="auto"/>
      </w:pPr>
      <w:r w:rsidRPr="00B344D3">
        <w:t xml:space="preserve">В </w:t>
      </w:r>
      <w:r w:rsidR="00826B17">
        <w:rPr>
          <w:lang w:val="ru-RU"/>
        </w:rPr>
        <w:t xml:space="preserve">целях приведения нормативного правового акта в соответствие с действующим законодательством Российской Федерации, в </w:t>
      </w:r>
      <w:r w:rsidRPr="00B344D3">
        <w:t>соответствии с Земельным кодексом Российской Федерации, Федеральным закон</w:t>
      </w:r>
      <w:r w:rsidR="00826B17">
        <w:rPr>
          <w:lang w:val="ru-RU"/>
        </w:rPr>
        <w:t>ом</w:t>
      </w:r>
      <w:r>
        <w:rPr>
          <w:lang w:val="ru-RU"/>
        </w:rPr>
        <w:t xml:space="preserve"> </w:t>
      </w:r>
      <w:r w:rsidR="00C16DF7">
        <w:rPr>
          <w:lang w:val="ru-RU"/>
        </w:rPr>
        <w:t xml:space="preserve">от </w:t>
      </w:r>
      <w:r w:rsidR="00826B17">
        <w:t>27.07.2010 № 210-ФЗ</w:t>
      </w:r>
      <w:r>
        <w:rPr>
          <w:lang w:val="ru-RU"/>
        </w:rPr>
        <w:t xml:space="preserve"> </w:t>
      </w:r>
      <w:r w:rsidRPr="00B344D3">
        <w:t>«Об организации предоставления государственных и муниципальных услуг», Законом Краснодарского края от 05.11.2002 № 532-КЗ «Об основах регулирования земельных отношений в Краснодарском крае», руководствуясь Уставом  Нововеличковского сельского поселения Динского района,</w:t>
      </w:r>
      <w:r w:rsidR="008604D5">
        <w:rPr>
          <w:lang w:val="ru-RU"/>
        </w:rPr>
        <w:t xml:space="preserve"> </w:t>
      </w:r>
      <w:r w:rsidR="008604D5" w:rsidRPr="0004124B">
        <w:t xml:space="preserve">постановлением администрации Нововеличковского сельского поселения Динского района от </w:t>
      </w:r>
      <w:r w:rsidR="00941D61">
        <w:rPr>
          <w:lang w:val="ru-RU"/>
        </w:rPr>
        <w:t>10</w:t>
      </w:r>
      <w:r w:rsidR="008604D5" w:rsidRPr="0004124B">
        <w:t>.0</w:t>
      </w:r>
      <w:r w:rsidR="00941D61">
        <w:rPr>
          <w:lang w:val="ru-RU"/>
        </w:rPr>
        <w:t>2</w:t>
      </w:r>
      <w:r w:rsidR="008604D5" w:rsidRPr="0004124B">
        <w:t>.20</w:t>
      </w:r>
      <w:r w:rsidR="008604D5">
        <w:rPr>
          <w:lang w:val="ru-RU"/>
        </w:rPr>
        <w:t>2</w:t>
      </w:r>
      <w:r w:rsidR="00941D61">
        <w:rPr>
          <w:lang w:val="ru-RU"/>
        </w:rPr>
        <w:t>2</w:t>
      </w:r>
      <w:r w:rsidR="008604D5" w:rsidRPr="0004124B">
        <w:t xml:space="preserve"> № </w:t>
      </w:r>
      <w:r w:rsidR="00941D61">
        <w:rPr>
          <w:lang w:val="ru-RU"/>
        </w:rPr>
        <w:t xml:space="preserve">31 </w:t>
      </w:r>
      <w:r w:rsidR="008604D5" w:rsidRPr="0004124B">
        <w:t>«Об утверждении Порядк</w:t>
      </w:r>
      <w:r w:rsidR="00941D61">
        <w:rPr>
          <w:lang w:val="ru-RU"/>
        </w:rPr>
        <w:t>а</w:t>
      </w:r>
      <w:r w:rsidR="008604D5" w:rsidRPr="0004124B">
        <w:t xml:space="preserve"> разработки</w:t>
      </w:r>
      <w:r w:rsidR="00941D61">
        <w:rPr>
          <w:lang w:val="ru-RU"/>
        </w:rPr>
        <w:t xml:space="preserve"> и</w:t>
      </w:r>
      <w:r w:rsidR="008604D5" w:rsidRPr="0004124B">
        <w:t xml:space="preserve"> утверждения административных регламентов</w:t>
      </w:r>
      <w:r w:rsidR="00941D61">
        <w:rPr>
          <w:lang w:val="ru-RU"/>
        </w:rPr>
        <w:t xml:space="preserve"> предоставления</w:t>
      </w:r>
      <w:r w:rsidR="008604D5">
        <w:rPr>
          <w:lang w:val="ru-RU"/>
        </w:rPr>
        <w:t xml:space="preserve"> </w:t>
      </w:r>
      <w:r w:rsidR="008604D5" w:rsidRPr="0004124B">
        <w:t>муниципальных услуг</w:t>
      </w:r>
      <w:r w:rsidR="008604D5">
        <w:rPr>
          <w:lang w:val="ru-RU"/>
        </w:rPr>
        <w:t xml:space="preserve">, проведения экспертизы проектов административных регламентов предоставления муниципальных услуг», </w:t>
      </w:r>
      <w:r w:rsidR="00307FCE" w:rsidRPr="0082499E">
        <w:rPr>
          <w:lang w:val="ru-RU"/>
        </w:rPr>
        <w:t xml:space="preserve">на основании протеста прокуратуры Динского района Краснодарского края от </w:t>
      </w:r>
      <w:r w:rsidR="00557544">
        <w:rPr>
          <w:lang w:val="ru-RU"/>
        </w:rPr>
        <w:t>27</w:t>
      </w:r>
      <w:r w:rsidR="00307FCE" w:rsidRPr="0082499E">
        <w:rPr>
          <w:color w:val="auto"/>
          <w:lang w:val="ru-RU"/>
        </w:rPr>
        <w:t>.</w:t>
      </w:r>
      <w:r w:rsidR="0082499E" w:rsidRPr="0082499E">
        <w:rPr>
          <w:color w:val="auto"/>
          <w:lang w:val="ru-RU"/>
        </w:rPr>
        <w:t>0</w:t>
      </w:r>
      <w:r w:rsidR="00557544">
        <w:rPr>
          <w:color w:val="auto"/>
          <w:lang w:val="ru-RU"/>
        </w:rPr>
        <w:t>4</w:t>
      </w:r>
      <w:r w:rsidR="00307FCE" w:rsidRPr="0082499E">
        <w:rPr>
          <w:color w:val="auto"/>
          <w:lang w:val="ru-RU"/>
        </w:rPr>
        <w:t>.20</w:t>
      </w:r>
      <w:r w:rsidR="00C857EE">
        <w:rPr>
          <w:color w:val="auto"/>
          <w:lang w:val="ru-RU"/>
        </w:rPr>
        <w:t>2</w:t>
      </w:r>
      <w:r w:rsidR="00557544">
        <w:rPr>
          <w:color w:val="auto"/>
          <w:lang w:val="ru-RU"/>
        </w:rPr>
        <w:t>4</w:t>
      </w:r>
      <w:r w:rsidR="00307FCE" w:rsidRPr="0082499E">
        <w:rPr>
          <w:color w:val="auto"/>
          <w:lang w:val="ru-RU"/>
        </w:rPr>
        <w:t xml:space="preserve"> </w:t>
      </w:r>
      <w:r w:rsidR="00557544">
        <w:rPr>
          <w:color w:val="auto"/>
          <w:lang w:val="ru-RU"/>
        </w:rPr>
        <w:t xml:space="preserve">                                  </w:t>
      </w:r>
      <w:r w:rsidR="00307FCE" w:rsidRPr="0082499E">
        <w:rPr>
          <w:color w:val="auto"/>
          <w:lang w:val="ru-RU"/>
        </w:rPr>
        <w:t xml:space="preserve">№ </w:t>
      </w:r>
      <w:r w:rsidR="00557544">
        <w:rPr>
          <w:color w:val="auto"/>
          <w:lang w:val="ru-RU"/>
        </w:rPr>
        <w:t>07-02-2024/1448-24-20030024</w:t>
      </w:r>
      <w:r w:rsidR="00307FCE" w:rsidRPr="0082499E">
        <w:rPr>
          <w:lang w:val="ru-RU"/>
        </w:rPr>
        <w:t>,</w:t>
      </w:r>
      <w:r w:rsidR="00557544">
        <w:rPr>
          <w:lang w:val="ru-RU"/>
        </w:rPr>
        <w:t xml:space="preserve">   </w:t>
      </w:r>
      <w:r w:rsidR="00307FCE" w:rsidRPr="0082499E">
        <w:t>п о с т а н о в л я ю:</w:t>
      </w:r>
    </w:p>
    <w:p w14:paraId="33F75D58" w14:textId="77777777" w:rsidR="00307FCE" w:rsidRPr="0082499E" w:rsidRDefault="00307FCE" w:rsidP="00323CA3">
      <w:pPr>
        <w:ind w:firstLine="705"/>
        <w:jc w:val="both"/>
        <w:rPr>
          <w:sz w:val="28"/>
          <w:szCs w:val="28"/>
        </w:rPr>
      </w:pPr>
      <w:r w:rsidRPr="0082499E">
        <w:rPr>
          <w:sz w:val="28"/>
          <w:szCs w:val="28"/>
        </w:rPr>
        <w:t>1.</w:t>
      </w:r>
      <w:r w:rsidRPr="0082499E">
        <w:rPr>
          <w:color w:val="FFFFFF"/>
          <w:sz w:val="28"/>
          <w:szCs w:val="28"/>
        </w:rPr>
        <w:t>о</w:t>
      </w:r>
      <w:r w:rsidRPr="0082499E">
        <w:rPr>
          <w:sz w:val="28"/>
          <w:szCs w:val="28"/>
        </w:rPr>
        <w:t xml:space="preserve">Внести </w:t>
      </w:r>
      <w:r w:rsidR="00323CA3">
        <w:rPr>
          <w:sz w:val="28"/>
          <w:szCs w:val="28"/>
        </w:rPr>
        <w:t xml:space="preserve">изменение </w:t>
      </w:r>
      <w:r w:rsidRPr="0082499E">
        <w:rPr>
          <w:sz w:val="28"/>
          <w:szCs w:val="28"/>
        </w:rPr>
        <w:t xml:space="preserve">в </w:t>
      </w:r>
      <w:r w:rsidR="00B344D3">
        <w:rPr>
          <w:sz w:val="28"/>
          <w:szCs w:val="28"/>
        </w:rPr>
        <w:t xml:space="preserve">постановление </w:t>
      </w:r>
      <w:r w:rsidR="00323CA3">
        <w:rPr>
          <w:sz w:val="28"/>
          <w:szCs w:val="28"/>
        </w:rPr>
        <w:t>администра</w:t>
      </w:r>
      <w:r w:rsidR="00B344D3">
        <w:rPr>
          <w:sz w:val="28"/>
          <w:szCs w:val="28"/>
        </w:rPr>
        <w:t>ции</w:t>
      </w:r>
      <w:r w:rsidR="0082499E" w:rsidRPr="0082499E">
        <w:rPr>
          <w:sz w:val="28"/>
          <w:szCs w:val="28"/>
        </w:rPr>
        <w:t xml:space="preserve"> Нововеличковского сельского поселения Динского </w:t>
      </w:r>
      <w:proofErr w:type="gramStart"/>
      <w:r w:rsidR="0082499E" w:rsidRPr="0082499E">
        <w:rPr>
          <w:sz w:val="28"/>
          <w:szCs w:val="28"/>
        </w:rPr>
        <w:t xml:space="preserve">района </w:t>
      </w:r>
      <w:r w:rsidR="00B344D3">
        <w:rPr>
          <w:sz w:val="28"/>
          <w:szCs w:val="28"/>
        </w:rPr>
        <w:t xml:space="preserve"> </w:t>
      </w:r>
      <w:r w:rsidR="00B344D3" w:rsidRPr="0082499E">
        <w:rPr>
          <w:bCs/>
          <w:sz w:val="28"/>
          <w:szCs w:val="28"/>
        </w:rPr>
        <w:t>от</w:t>
      </w:r>
      <w:proofErr w:type="gramEnd"/>
      <w:r w:rsidR="00B344D3" w:rsidRPr="0082499E">
        <w:rPr>
          <w:bCs/>
          <w:sz w:val="28"/>
          <w:szCs w:val="28"/>
        </w:rPr>
        <w:t xml:space="preserve"> 26.02.2019 </w:t>
      </w:r>
      <w:r w:rsidR="00B344D3">
        <w:rPr>
          <w:bCs/>
          <w:sz w:val="28"/>
          <w:szCs w:val="28"/>
        </w:rPr>
        <w:t xml:space="preserve">                   </w:t>
      </w:r>
      <w:r w:rsidR="00B344D3" w:rsidRPr="0082499E">
        <w:rPr>
          <w:bCs/>
          <w:sz w:val="28"/>
          <w:szCs w:val="28"/>
        </w:rPr>
        <w:t xml:space="preserve">№ </w:t>
      </w:r>
      <w:r w:rsidR="00C857EE">
        <w:rPr>
          <w:bCs/>
          <w:sz w:val="28"/>
          <w:szCs w:val="28"/>
        </w:rPr>
        <w:t>35</w:t>
      </w:r>
      <w:r w:rsidR="00B344D3">
        <w:rPr>
          <w:bCs/>
          <w:sz w:val="28"/>
          <w:szCs w:val="28"/>
        </w:rPr>
        <w:t xml:space="preserve"> «Об утверждении административного регламента </w:t>
      </w:r>
      <w:r w:rsidR="0082499E" w:rsidRPr="0082499E">
        <w:rPr>
          <w:sz w:val="28"/>
          <w:szCs w:val="28"/>
        </w:rPr>
        <w:t xml:space="preserve">предоставления муниципальной услуги «Предоставление </w:t>
      </w:r>
      <w:r w:rsidR="00C857EE">
        <w:rPr>
          <w:sz w:val="28"/>
          <w:szCs w:val="28"/>
        </w:rPr>
        <w:t>земельных участков, находящихся в муниципальной собственности, на торгах</w:t>
      </w:r>
      <w:r w:rsidR="0082499E" w:rsidRPr="0082499E">
        <w:rPr>
          <w:sz w:val="28"/>
          <w:szCs w:val="28"/>
        </w:rPr>
        <w:t>»</w:t>
      </w:r>
      <w:r w:rsidR="00323CA3">
        <w:rPr>
          <w:sz w:val="28"/>
          <w:szCs w:val="28"/>
        </w:rPr>
        <w:t xml:space="preserve">, </w:t>
      </w:r>
      <w:r w:rsidR="00B344D3">
        <w:rPr>
          <w:sz w:val="28"/>
          <w:szCs w:val="28"/>
        </w:rPr>
        <w:t>подпункт 2.10.2.</w:t>
      </w:r>
      <w:r w:rsidR="00C16DF7">
        <w:rPr>
          <w:sz w:val="28"/>
          <w:szCs w:val="28"/>
        </w:rPr>
        <w:t>,</w:t>
      </w:r>
      <w:r w:rsidR="00323CA3">
        <w:rPr>
          <w:bCs/>
          <w:sz w:val="28"/>
          <w:szCs w:val="28"/>
        </w:rPr>
        <w:t xml:space="preserve"> п</w:t>
      </w:r>
      <w:r w:rsidR="0082499E">
        <w:rPr>
          <w:sz w:val="28"/>
          <w:szCs w:val="28"/>
        </w:rPr>
        <w:t>ункт</w:t>
      </w:r>
      <w:r w:rsidR="00C16DF7">
        <w:rPr>
          <w:sz w:val="28"/>
          <w:szCs w:val="28"/>
        </w:rPr>
        <w:t>а</w:t>
      </w:r>
      <w:r w:rsidR="0082499E">
        <w:rPr>
          <w:sz w:val="28"/>
          <w:szCs w:val="28"/>
        </w:rPr>
        <w:t xml:space="preserve"> 2.10.</w:t>
      </w:r>
      <w:r w:rsidR="00C16DF7">
        <w:rPr>
          <w:sz w:val="28"/>
          <w:szCs w:val="28"/>
        </w:rPr>
        <w:t>,</w:t>
      </w:r>
      <w:r w:rsidR="00B344D3">
        <w:rPr>
          <w:sz w:val="28"/>
          <w:szCs w:val="28"/>
        </w:rPr>
        <w:t xml:space="preserve"> раздела 2</w:t>
      </w:r>
      <w:r w:rsidR="00C16DF7">
        <w:rPr>
          <w:sz w:val="28"/>
          <w:szCs w:val="28"/>
        </w:rPr>
        <w:t xml:space="preserve">  </w:t>
      </w:r>
      <w:r w:rsidR="00B344D3">
        <w:rPr>
          <w:sz w:val="28"/>
          <w:szCs w:val="28"/>
        </w:rPr>
        <w:t>административного регламента изложить</w:t>
      </w:r>
      <w:r w:rsidR="00A04F51" w:rsidRPr="0082499E">
        <w:rPr>
          <w:sz w:val="28"/>
          <w:szCs w:val="28"/>
        </w:rPr>
        <w:t xml:space="preserve"> в </w:t>
      </w:r>
      <w:r w:rsidR="00323CA3">
        <w:rPr>
          <w:sz w:val="28"/>
          <w:szCs w:val="28"/>
        </w:rPr>
        <w:t>новой</w:t>
      </w:r>
      <w:r w:rsidR="00A04F51" w:rsidRPr="0082499E">
        <w:rPr>
          <w:sz w:val="28"/>
          <w:szCs w:val="28"/>
        </w:rPr>
        <w:t xml:space="preserve"> редакции:</w:t>
      </w:r>
      <w:r w:rsidRPr="0082499E">
        <w:rPr>
          <w:sz w:val="28"/>
          <w:szCs w:val="28"/>
        </w:rPr>
        <w:t xml:space="preserve"> </w:t>
      </w:r>
    </w:p>
    <w:p w14:paraId="33C4D595" w14:textId="77777777" w:rsidR="008604D5" w:rsidRPr="0004124B" w:rsidRDefault="00A04F51" w:rsidP="00557544">
      <w:pPr>
        <w:ind w:firstLine="567"/>
        <w:jc w:val="both"/>
        <w:rPr>
          <w:sz w:val="28"/>
          <w:szCs w:val="28"/>
        </w:rPr>
      </w:pPr>
      <w:r w:rsidRPr="0082499E">
        <w:rPr>
          <w:sz w:val="28"/>
          <w:szCs w:val="28"/>
        </w:rPr>
        <w:t>«</w:t>
      </w:r>
      <w:r w:rsidR="008604D5" w:rsidRPr="0004124B">
        <w:rPr>
          <w:sz w:val="28"/>
          <w:szCs w:val="28"/>
        </w:rPr>
        <w:t>2.10.2. Основания для отказа в проведении аукциона:</w:t>
      </w:r>
    </w:p>
    <w:p w14:paraId="4746FB0B" w14:textId="77777777" w:rsidR="00941D61" w:rsidRPr="00F32B03" w:rsidRDefault="00941D61" w:rsidP="00941D61">
      <w:pPr>
        <w:ind w:firstLine="567"/>
        <w:jc w:val="both"/>
        <w:rPr>
          <w:color w:val="222222"/>
          <w:sz w:val="28"/>
          <w:szCs w:val="28"/>
          <w:shd w:val="clear" w:color="auto" w:fill="FFFFFF"/>
        </w:rPr>
      </w:pPr>
      <w:r w:rsidRPr="00F32B03">
        <w:rPr>
          <w:color w:val="222222"/>
          <w:sz w:val="28"/>
          <w:szCs w:val="28"/>
          <w:shd w:val="clear" w:color="auto" w:fill="FFFFFF"/>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14:paraId="0919BD13" w14:textId="77777777" w:rsidR="00941D61" w:rsidRPr="00F32B03" w:rsidRDefault="00941D61" w:rsidP="00941D61">
      <w:pPr>
        <w:ind w:firstLine="567"/>
        <w:jc w:val="both"/>
        <w:rPr>
          <w:color w:val="222222"/>
          <w:sz w:val="28"/>
          <w:szCs w:val="28"/>
          <w:shd w:val="clear" w:color="auto" w:fill="FFFFFF"/>
        </w:rPr>
      </w:pPr>
      <w:r w:rsidRPr="00F32B03">
        <w:rPr>
          <w:color w:val="222222"/>
          <w:sz w:val="28"/>
          <w:szCs w:val="28"/>
          <w:shd w:val="clear" w:color="auto" w:fill="FFFFFF"/>
        </w:rPr>
        <w:lastRenderedPageBreak/>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3B7740D8" w14:textId="77777777" w:rsidR="00941D61" w:rsidRPr="00F32B03" w:rsidRDefault="00941D61" w:rsidP="00941D61">
      <w:pPr>
        <w:ind w:firstLine="567"/>
        <w:jc w:val="both"/>
        <w:rPr>
          <w:color w:val="222222"/>
          <w:sz w:val="28"/>
          <w:szCs w:val="28"/>
          <w:shd w:val="clear" w:color="auto" w:fill="FFFFFF"/>
        </w:rPr>
      </w:pPr>
      <w:r w:rsidRPr="00F32B03">
        <w:rPr>
          <w:color w:val="222222"/>
          <w:sz w:val="28"/>
          <w:szCs w:val="28"/>
          <w:shd w:val="clear" w:color="auto" w:fill="FFFFFF"/>
        </w:rPr>
        <w:t xml:space="preserve"> 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68FF681F" w14:textId="77777777" w:rsidR="00941D61" w:rsidRPr="00F32B03" w:rsidRDefault="00941D61" w:rsidP="00941D61">
      <w:pPr>
        <w:ind w:firstLine="567"/>
        <w:jc w:val="both"/>
        <w:rPr>
          <w:color w:val="222222"/>
          <w:sz w:val="28"/>
          <w:szCs w:val="28"/>
          <w:shd w:val="clear" w:color="auto" w:fill="FFFFFF"/>
        </w:rPr>
      </w:pPr>
      <w:r w:rsidRPr="00F32B03">
        <w:rPr>
          <w:color w:val="222222"/>
          <w:sz w:val="28"/>
          <w:szCs w:val="28"/>
          <w:shd w:val="clear" w:color="auto" w:fill="FFFFFF"/>
        </w:rPr>
        <w:t xml:space="preserve"> 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294A5C4F" w14:textId="77777777" w:rsidR="00941D61" w:rsidRPr="00F32B03" w:rsidRDefault="00941D61" w:rsidP="00941D61">
      <w:pPr>
        <w:ind w:firstLine="567"/>
        <w:jc w:val="both"/>
        <w:rPr>
          <w:color w:val="222222"/>
          <w:sz w:val="28"/>
          <w:szCs w:val="28"/>
          <w:shd w:val="clear" w:color="auto" w:fill="FFFFFF"/>
        </w:rPr>
      </w:pPr>
      <w:r w:rsidRPr="00F32B03">
        <w:rPr>
          <w:color w:val="222222"/>
          <w:sz w:val="28"/>
          <w:szCs w:val="28"/>
          <w:shd w:val="clear" w:color="auto" w:fill="FFFFFF"/>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24C3FD85" w14:textId="77777777" w:rsidR="00941D61" w:rsidRPr="00F32B03" w:rsidRDefault="00941D61" w:rsidP="00941D61">
      <w:pPr>
        <w:ind w:firstLine="567"/>
        <w:jc w:val="both"/>
        <w:rPr>
          <w:color w:val="222222"/>
          <w:sz w:val="28"/>
          <w:szCs w:val="28"/>
          <w:shd w:val="clear" w:color="auto" w:fill="FFFFFF"/>
        </w:rPr>
      </w:pPr>
      <w:r w:rsidRPr="00F32B03">
        <w:rPr>
          <w:color w:val="222222"/>
          <w:sz w:val="28"/>
          <w:szCs w:val="28"/>
          <w:shd w:val="clear" w:color="auto" w:fill="FFFFFF"/>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0DE1A159" w14:textId="77777777" w:rsidR="00941D61" w:rsidRPr="00F32B03" w:rsidRDefault="00941D61" w:rsidP="00941D61">
      <w:pPr>
        <w:ind w:firstLine="567"/>
        <w:jc w:val="both"/>
        <w:rPr>
          <w:color w:val="222222"/>
          <w:sz w:val="28"/>
          <w:szCs w:val="28"/>
          <w:shd w:val="clear" w:color="auto" w:fill="FFFFFF"/>
        </w:rPr>
      </w:pPr>
      <w:r w:rsidRPr="00F32B03">
        <w:rPr>
          <w:color w:val="222222"/>
          <w:sz w:val="28"/>
          <w:szCs w:val="28"/>
          <w:shd w:val="clear" w:color="auto" w:fill="FFFFFF"/>
        </w:rPr>
        <w:t xml:space="preserve">6) земельный участок не отнесен к определенной категории земель; </w:t>
      </w:r>
    </w:p>
    <w:p w14:paraId="23F7987E" w14:textId="77777777" w:rsidR="00941D61" w:rsidRPr="00F32B03" w:rsidRDefault="00941D61" w:rsidP="00941D61">
      <w:pPr>
        <w:ind w:firstLine="567"/>
        <w:jc w:val="both"/>
        <w:rPr>
          <w:color w:val="222222"/>
          <w:sz w:val="28"/>
          <w:szCs w:val="28"/>
          <w:shd w:val="clear" w:color="auto" w:fill="FFFFFF"/>
        </w:rPr>
      </w:pPr>
      <w:r w:rsidRPr="00F32B03">
        <w:rPr>
          <w:color w:val="222222"/>
          <w:sz w:val="28"/>
          <w:szCs w:val="28"/>
          <w:shd w:val="clear" w:color="auto" w:fill="FFFFFF"/>
        </w:rPr>
        <w:t xml:space="preserve">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6CA1E659" w14:textId="77777777" w:rsidR="00941D61" w:rsidRPr="00F32B03" w:rsidRDefault="00941D61" w:rsidP="00941D61">
      <w:pPr>
        <w:ind w:firstLine="567"/>
        <w:jc w:val="both"/>
        <w:rPr>
          <w:color w:val="222222"/>
          <w:sz w:val="28"/>
          <w:szCs w:val="28"/>
          <w:shd w:val="clear" w:color="auto" w:fill="FFFFFF"/>
        </w:rPr>
      </w:pPr>
      <w:r w:rsidRPr="00F32B03">
        <w:rPr>
          <w:color w:val="222222"/>
          <w:sz w:val="28"/>
          <w:szCs w:val="28"/>
          <w:shd w:val="clear" w:color="auto" w:fill="FFFFFF"/>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w:t>
      </w:r>
      <w:r w:rsidRPr="00F32B03">
        <w:rPr>
          <w:color w:val="222222"/>
          <w:sz w:val="28"/>
          <w:szCs w:val="28"/>
          <w:shd w:val="clear" w:color="auto" w:fill="FFFFFF"/>
        </w:rPr>
        <w:lastRenderedPageBreak/>
        <w:t xml:space="preserve">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w:t>
      </w:r>
    </w:p>
    <w:p w14:paraId="1A0ED69A" w14:textId="77777777" w:rsidR="00941D61" w:rsidRPr="00F32B03" w:rsidRDefault="00941D61" w:rsidP="00941D61">
      <w:pPr>
        <w:ind w:firstLine="567"/>
        <w:jc w:val="both"/>
        <w:rPr>
          <w:color w:val="222222"/>
          <w:sz w:val="28"/>
          <w:szCs w:val="28"/>
          <w:shd w:val="clear" w:color="auto" w:fill="FFFFFF"/>
        </w:rPr>
      </w:pPr>
      <w:r w:rsidRPr="00F32B03">
        <w:rPr>
          <w:color w:val="222222"/>
          <w:sz w:val="28"/>
          <w:szCs w:val="28"/>
          <w:shd w:val="clear" w:color="auto" w:fill="FFFFFF"/>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464B8592" w14:textId="77777777" w:rsidR="00941D61" w:rsidRPr="00F32B03" w:rsidRDefault="00941D61" w:rsidP="00941D61">
      <w:pPr>
        <w:ind w:firstLine="567"/>
        <w:jc w:val="both"/>
        <w:rPr>
          <w:color w:val="222222"/>
          <w:sz w:val="28"/>
          <w:szCs w:val="28"/>
          <w:shd w:val="clear" w:color="auto" w:fill="FFFFFF"/>
        </w:rPr>
      </w:pPr>
      <w:r w:rsidRPr="00F32B03">
        <w:rPr>
          <w:color w:val="222222"/>
          <w:sz w:val="28"/>
          <w:szCs w:val="28"/>
          <w:shd w:val="clear" w:color="auto" w:fill="FFFFFF"/>
        </w:rPr>
        <w:t>11) земельный участок ограничен в обороте, за исключением случая проведения аукциона на право заключения договора аренды земельного участка;</w:t>
      </w:r>
    </w:p>
    <w:p w14:paraId="5A5011A5" w14:textId="77777777" w:rsidR="00941D61" w:rsidRPr="00F32B03" w:rsidRDefault="00941D61" w:rsidP="00941D61">
      <w:pPr>
        <w:ind w:firstLine="567"/>
        <w:jc w:val="both"/>
        <w:rPr>
          <w:color w:val="222222"/>
          <w:sz w:val="28"/>
          <w:szCs w:val="28"/>
          <w:shd w:val="clear" w:color="auto" w:fill="FFFFFF"/>
        </w:rPr>
      </w:pPr>
      <w:r w:rsidRPr="00F32B03">
        <w:rPr>
          <w:color w:val="222222"/>
          <w:sz w:val="28"/>
          <w:szCs w:val="28"/>
          <w:shd w:val="clear" w:color="auto" w:fill="FFFFFF"/>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4CC1DE74" w14:textId="77777777" w:rsidR="00941D61" w:rsidRPr="00F32B03" w:rsidRDefault="00941D61" w:rsidP="00941D61">
      <w:pPr>
        <w:ind w:firstLine="567"/>
        <w:jc w:val="both"/>
        <w:rPr>
          <w:color w:val="222222"/>
          <w:sz w:val="28"/>
          <w:szCs w:val="28"/>
          <w:shd w:val="clear" w:color="auto" w:fill="FFFFFF"/>
        </w:rPr>
      </w:pPr>
      <w:r w:rsidRPr="00F32B03">
        <w:rPr>
          <w:color w:val="222222"/>
          <w:sz w:val="28"/>
          <w:szCs w:val="28"/>
          <w:shd w:val="clear" w:color="auto" w:fill="FFFFFF"/>
        </w:rPr>
        <w:t>13) земельный участок расположен в границах территории, в отношении которой заключен договор о ее комплексном развитии;</w:t>
      </w:r>
    </w:p>
    <w:p w14:paraId="447FD71D" w14:textId="77777777" w:rsidR="00941D61" w:rsidRPr="00F32B03" w:rsidRDefault="00941D61" w:rsidP="00941D61">
      <w:pPr>
        <w:ind w:firstLine="567"/>
        <w:jc w:val="both"/>
        <w:rPr>
          <w:color w:val="222222"/>
          <w:sz w:val="28"/>
          <w:szCs w:val="28"/>
          <w:shd w:val="clear" w:color="auto" w:fill="FFFFFF"/>
        </w:rPr>
      </w:pPr>
      <w:r w:rsidRPr="00F32B03">
        <w:rPr>
          <w:color w:val="222222"/>
          <w:sz w:val="28"/>
          <w:szCs w:val="28"/>
          <w:shd w:val="clear" w:color="auto" w:fill="FFFFFF"/>
        </w:rP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776C5E9B" w14:textId="77777777" w:rsidR="00941D61" w:rsidRPr="00F32B03" w:rsidRDefault="00941D61" w:rsidP="00941D61">
      <w:pPr>
        <w:ind w:firstLine="567"/>
        <w:jc w:val="both"/>
        <w:rPr>
          <w:color w:val="222222"/>
          <w:sz w:val="28"/>
          <w:szCs w:val="28"/>
          <w:shd w:val="clear" w:color="auto" w:fill="FFFFFF"/>
        </w:rPr>
      </w:pPr>
      <w:r w:rsidRPr="00F32B03">
        <w:rPr>
          <w:color w:val="222222"/>
          <w:sz w:val="28"/>
          <w:szCs w:val="28"/>
          <w:shd w:val="clear" w:color="auto" w:fill="FFFFFF"/>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14:paraId="13764FCE" w14:textId="77777777" w:rsidR="00941D61" w:rsidRPr="00F32B03" w:rsidRDefault="00941D61" w:rsidP="00941D61">
      <w:pPr>
        <w:ind w:firstLine="567"/>
        <w:jc w:val="both"/>
        <w:rPr>
          <w:color w:val="222222"/>
          <w:sz w:val="28"/>
          <w:szCs w:val="28"/>
          <w:shd w:val="clear" w:color="auto" w:fill="FFFFFF"/>
        </w:rPr>
      </w:pPr>
      <w:r w:rsidRPr="00F32B03">
        <w:rPr>
          <w:color w:val="222222"/>
          <w:sz w:val="28"/>
          <w:szCs w:val="28"/>
          <w:shd w:val="clear" w:color="auto" w:fill="FFFFFF"/>
        </w:rPr>
        <w:t xml:space="preserve">16) в отношении земельного участка принято решение о предварительном согласовании его предоставления; </w:t>
      </w:r>
    </w:p>
    <w:p w14:paraId="3CE0501A" w14:textId="77777777" w:rsidR="00941D61" w:rsidRPr="00F32B03" w:rsidRDefault="00941D61" w:rsidP="00941D61">
      <w:pPr>
        <w:ind w:firstLine="567"/>
        <w:jc w:val="both"/>
        <w:rPr>
          <w:color w:val="222222"/>
          <w:sz w:val="28"/>
          <w:szCs w:val="28"/>
          <w:shd w:val="clear" w:color="auto" w:fill="FFFFFF"/>
        </w:rPr>
      </w:pPr>
      <w:r w:rsidRPr="00F32B03">
        <w:rPr>
          <w:color w:val="222222"/>
          <w:sz w:val="28"/>
          <w:szCs w:val="28"/>
          <w:shd w:val="clear" w:color="auto" w:fill="FFFFFF"/>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046DCD1E" w14:textId="77777777" w:rsidR="00941D61" w:rsidRPr="00F32B03" w:rsidRDefault="00941D61" w:rsidP="00941D61">
      <w:pPr>
        <w:ind w:firstLine="567"/>
        <w:jc w:val="both"/>
        <w:rPr>
          <w:color w:val="222222"/>
          <w:sz w:val="28"/>
          <w:szCs w:val="28"/>
          <w:shd w:val="clear" w:color="auto" w:fill="FFFFFF"/>
        </w:rPr>
      </w:pPr>
      <w:r w:rsidRPr="00F32B03">
        <w:rPr>
          <w:color w:val="222222"/>
          <w:sz w:val="28"/>
          <w:szCs w:val="28"/>
          <w:shd w:val="clear" w:color="auto" w:fill="FFFFFF"/>
        </w:rPr>
        <w:t xml:space="preserve">18)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1E1FE6A1" w14:textId="097B8892" w:rsidR="008604D5" w:rsidRDefault="00941D61" w:rsidP="00941D61">
      <w:pPr>
        <w:suppressAutoHyphens/>
        <w:autoSpaceDN w:val="0"/>
        <w:ind w:firstLine="567"/>
        <w:jc w:val="both"/>
        <w:textAlignment w:val="baseline"/>
        <w:rPr>
          <w:rFonts w:eastAsia="Calibri"/>
          <w:kern w:val="3"/>
          <w:sz w:val="28"/>
          <w:szCs w:val="28"/>
          <w:lang w:eastAsia="zh-CN" w:bidi="hi-IN"/>
        </w:rPr>
      </w:pPr>
      <w:r w:rsidRPr="00F32B03">
        <w:rPr>
          <w:color w:val="222222"/>
          <w:sz w:val="28"/>
          <w:szCs w:val="28"/>
          <w:shd w:val="clear" w:color="auto" w:fill="FFFFFF"/>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8604D5" w:rsidRPr="005E632D">
        <w:rPr>
          <w:rFonts w:eastAsia="Calibri"/>
          <w:kern w:val="3"/>
          <w:sz w:val="28"/>
          <w:szCs w:val="28"/>
          <w:lang w:eastAsia="zh-CN" w:bidi="hi-IN"/>
        </w:rPr>
        <w:t>».</w:t>
      </w:r>
    </w:p>
    <w:p w14:paraId="52D17717" w14:textId="6ECA0D9A" w:rsidR="00941D61" w:rsidRPr="00941D61" w:rsidRDefault="00941D61" w:rsidP="00941D61">
      <w:pPr>
        <w:ind w:firstLine="567"/>
        <w:jc w:val="both"/>
        <w:rPr>
          <w:sz w:val="28"/>
          <w:szCs w:val="28"/>
        </w:rPr>
      </w:pPr>
      <w:r>
        <w:rPr>
          <w:rFonts w:eastAsia="Calibri"/>
          <w:kern w:val="3"/>
          <w:sz w:val="28"/>
          <w:szCs w:val="28"/>
          <w:lang w:eastAsia="zh-CN" w:bidi="hi-IN"/>
        </w:rPr>
        <w:t>2.</w:t>
      </w:r>
      <w:r>
        <w:rPr>
          <w:rFonts w:eastAsia="Calibri"/>
          <w:kern w:val="3"/>
          <w:sz w:val="28"/>
          <w:szCs w:val="28"/>
          <w:lang w:eastAsia="zh-CN" w:bidi="hi-IN"/>
        </w:rPr>
        <w:tab/>
        <w:t xml:space="preserve">Признать утратившим силу постановление администрации </w:t>
      </w:r>
      <w:proofErr w:type="gramStart"/>
      <w:r>
        <w:rPr>
          <w:rFonts w:eastAsia="Calibri"/>
          <w:kern w:val="3"/>
          <w:sz w:val="28"/>
          <w:szCs w:val="28"/>
          <w:lang w:eastAsia="zh-CN" w:bidi="hi-IN"/>
        </w:rPr>
        <w:t>Нововеличковского  сельского</w:t>
      </w:r>
      <w:proofErr w:type="gramEnd"/>
      <w:r>
        <w:rPr>
          <w:rFonts w:eastAsia="Calibri"/>
          <w:kern w:val="3"/>
          <w:sz w:val="28"/>
          <w:szCs w:val="28"/>
          <w:lang w:eastAsia="zh-CN" w:bidi="hi-IN"/>
        </w:rPr>
        <w:t xml:space="preserve"> поселения Динского района от 21.04.2022 № 113 </w:t>
      </w:r>
      <w:r w:rsidRPr="00941D61">
        <w:rPr>
          <w:rFonts w:eastAsia="Calibri"/>
          <w:kern w:val="3"/>
          <w:sz w:val="28"/>
          <w:szCs w:val="28"/>
          <w:lang w:eastAsia="zh-CN" w:bidi="hi-IN"/>
        </w:rPr>
        <w:lastRenderedPageBreak/>
        <w:t>«</w:t>
      </w:r>
      <w:r w:rsidRPr="00941D61">
        <w:rPr>
          <w:sz w:val="28"/>
          <w:szCs w:val="28"/>
        </w:rPr>
        <w:t>О внесении изменений в постановление администрации Нововеличковского сельского поселения Динского района от 26.02.2019 № 35 «Об утверждении административного регламента администрации Нововеличковского сельского поселения Динского района предоставления муниципальной услуги «Предоставление земельных участков, находящихся в муниципальной собственности, на торгах»</w:t>
      </w:r>
      <w:r>
        <w:rPr>
          <w:sz w:val="28"/>
          <w:szCs w:val="28"/>
        </w:rPr>
        <w:t>.</w:t>
      </w:r>
    </w:p>
    <w:p w14:paraId="48DF76DE" w14:textId="5160DBD5" w:rsidR="00323CA3" w:rsidRPr="005E632D" w:rsidRDefault="00941D61" w:rsidP="00941D61">
      <w:pPr>
        <w:suppressAutoHyphens/>
        <w:autoSpaceDN w:val="0"/>
        <w:ind w:firstLine="567"/>
        <w:jc w:val="both"/>
        <w:textAlignment w:val="baseline"/>
        <w:rPr>
          <w:sz w:val="28"/>
          <w:szCs w:val="28"/>
        </w:rPr>
      </w:pPr>
      <w:r>
        <w:rPr>
          <w:rFonts w:eastAsia="Calibri"/>
          <w:kern w:val="3"/>
          <w:sz w:val="28"/>
          <w:szCs w:val="28"/>
          <w:lang w:eastAsia="zh-CN" w:bidi="hi-IN"/>
        </w:rPr>
        <w:t>3</w:t>
      </w:r>
      <w:r w:rsidR="00323CA3" w:rsidRPr="005E632D">
        <w:rPr>
          <w:sz w:val="28"/>
          <w:szCs w:val="28"/>
        </w:rPr>
        <w:t>. О</w:t>
      </w:r>
      <w:r>
        <w:rPr>
          <w:sz w:val="28"/>
          <w:szCs w:val="28"/>
        </w:rPr>
        <w:t>бщему отделу</w:t>
      </w:r>
      <w:r w:rsidR="00323CA3" w:rsidRPr="005E632D">
        <w:rPr>
          <w:sz w:val="28"/>
          <w:szCs w:val="28"/>
        </w:rPr>
        <w:t xml:space="preserve"> администрации Нововеличковского сельского поселения (Калитка) настоящее постановление обнародовать в установленном порядке и разместить на официальном </w:t>
      </w:r>
      <w:proofErr w:type="gramStart"/>
      <w:r w:rsidR="00323CA3" w:rsidRPr="005E632D">
        <w:rPr>
          <w:sz w:val="28"/>
          <w:szCs w:val="28"/>
        </w:rPr>
        <w:t>сайте  Нововеличковско</w:t>
      </w:r>
      <w:r w:rsidR="00C16DF7" w:rsidRPr="005E632D">
        <w:rPr>
          <w:sz w:val="28"/>
          <w:szCs w:val="28"/>
        </w:rPr>
        <w:t>го</w:t>
      </w:r>
      <w:proofErr w:type="gramEnd"/>
      <w:r w:rsidR="00323CA3" w:rsidRPr="005E632D">
        <w:rPr>
          <w:sz w:val="28"/>
          <w:szCs w:val="28"/>
        </w:rPr>
        <w:t xml:space="preserve"> сельского поселения в информационно-телекоммуникационной сети «Интернет».</w:t>
      </w:r>
    </w:p>
    <w:p w14:paraId="3FE00E52" w14:textId="28DCD0A3" w:rsidR="00323CA3" w:rsidRPr="005E632D" w:rsidRDefault="00941D61" w:rsidP="00941D61">
      <w:pPr>
        <w:shd w:val="clear" w:color="auto" w:fill="FFFFFF"/>
        <w:tabs>
          <w:tab w:val="left" w:pos="851"/>
        </w:tabs>
        <w:spacing w:line="322" w:lineRule="exact"/>
        <w:ind w:right="-2" w:firstLine="567"/>
        <w:jc w:val="both"/>
        <w:rPr>
          <w:sz w:val="28"/>
          <w:szCs w:val="28"/>
        </w:rPr>
      </w:pPr>
      <w:r>
        <w:rPr>
          <w:sz w:val="28"/>
          <w:szCs w:val="28"/>
        </w:rPr>
        <w:t>4</w:t>
      </w:r>
      <w:r w:rsidR="00323CA3" w:rsidRPr="005E632D">
        <w:rPr>
          <w:sz w:val="28"/>
          <w:szCs w:val="28"/>
        </w:rPr>
        <w:t xml:space="preserve">. </w:t>
      </w:r>
      <w:bookmarkStart w:id="2" w:name="_Hlk163738052"/>
      <w:r w:rsidR="00557544" w:rsidRPr="00553C34">
        <w:rPr>
          <w:sz w:val="28"/>
          <w:szCs w:val="28"/>
        </w:rPr>
        <w:t>Контроль за исполнением настоящего постановления возложить на заместителя главы администрации Нововеличковского сельского поселения Динского района Л.В. Кравченко.</w:t>
      </w:r>
      <w:bookmarkEnd w:id="2"/>
    </w:p>
    <w:p w14:paraId="11923A4E" w14:textId="38E34F0F" w:rsidR="00323CA3" w:rsidRPr="005E632D" w:rsidRDefault="00941D61" w:rsidP="00941D61">
      <w:pPr>
        <w:pStyle w:val="a8"/>
        <w:ind w:right="-142" w:firstLine="567"/>
        <w:jc w:val="both"/>
        <w:rPr>
          <w:sz w:val="28"/>
          <w:szCs w:val="28"/>
        </w:rPr>
      </w:pPr>
      <w:r>
        <w:rPr>
          <w:sz w:val="28"/>
          <w:szCs w:val="28"/>
        </w:rPr>
        <w:t>5</w:t>
      </w:r>
      <w:r w:rsidR="00323CA3" w:rsidRPr="005E632D">
        <w:rPr>
          <w:sz w:val="28"/>
          <w:szCs w:val="28"/>
        </w:rPr>
        <w:t xml:space="preserve">. Постановление вступает в силу </w:t>
      </w:r>
      <w:r w:rsidR="00B344D3" w:rsidRPr="005E632D">
        <w:rPr>
          <w:sz w:val="28"/>
          <w:szCs w:val="28"/>
        </w:rPr>
        <w:t>после</w:t>
      </w:r>
      <w:r w:rsidR="00323CA3" w:rsidRPr="005E632D">
        <w:rPr>
          <w:sz w:val="28"/>
          <w:szCs w:val="28"/>
        </w:rPr>
        <w:t xml:space="preserve"> его </w:t>
      </w:r>
      <w:r w:rsidR="00103C06">
        <w:rPr>
          <w:sz w:val="28"/>
          <w:szCs w:val="28"/>
        </w:rPr>
        <w:t>официального</w:t>
      </w:r>
      <w:r w:rsidR="00323CA3" w:rsidRPr="005E632D">
        <w:rPr>
          <w:sz w:val="28"/>
          <w:szCs w:val="28"/>
        </w:rPr>
        <w:t xml:space="preserve"> обнародования.</w:t>
      </w:r>
    </w:p>
    <w:p w14:paraId="31D385FF" w14:textId="77777777" w:rsidR="00307FCE" w:rsidRPr="005E632D" w:rsidRDefault="00307FCE" w:rsidP="00307FCE">
      <w:pPr>
        <w:tabs>
          <w:tab w:val="left" w:pos="1260"/>
        </w:tabs>
        <w:ind w:firstLine="709"/>
        <w:jc w:val="both"/>
        <w:rPr>
          <w:sz w:val="27"/>
          <w:szCs w:val="27"/>
        </w:rPr>
      </w:pPr>
    </w:p>
    <w:p w14:paraId="1AC8624D" w14:textId="77777777" w:rsidR="00307FCE" w:rsidRPr="005E632D" w:rsidRDefault="00307FCE" w:rsidP="00307FCE">
      <w:pPr>
        <w:rPr>
          <w:sz w:val="27"/>
          <w:szCs w:val="27"/>
        </w:rPr>
      </w:pPr>
    </w:p>
    <w:p w14:paraId="146FF593" w14:textId="77777777" w:rsidR="00307FCE" w:rsidRPr="005E632D" w:rsidRDefault="00307FCE" w:rsidP="00307FCE">
      <w:pPr>
        <w:rPr>
          <w:sz w:val="27"/>
          <w:szCs w:val="27"/>
        </w:rPr>
      </w:pPr>
    </w:p>
    <w:p w14:paraId="262CB476" w14:textId="77777777" w:rsidR="008604D5" w:rsidRPr="005E632D" w:rsidRDefault="008604D5" w:rsidP="00307FCE">
      <w:pPr>
        <w:rPr>
          <w:sz w:val="28"/>
          <w:szCs w:val="28"/>
        </w:rPr>
      </w:pPr>
      <w:r w:rsidRPr="005E632D">
        <w:rPr>
          <w:sz w:val="28"/>
          <w:szCs w:val="28"/>
        </w:rPr>
        <w:t xml:space="preserve">Глава </w:t>
      </w:r>
      <w:r w:rsidR="00307FCE" w:rsidRPr="005E632D">
        <w:rPr>
          <w:sz w:val="28"/>
          <w:szCs w:val="28"/>
        </w:rPr>
        <w:t>Нововеличковского</w:t>
      </w:r>
    </w:p>
    <w:p w14:paraId="1C13E537" w14:textId="77777777" w:rsidR="00307FCE" w:rsidRPr="005E632D" w:rsidRDefault="00307FCE" w:rsidP="00307FCE">
      <w:pPr>
        <w:rPr>
          <w:sz w:val="28"/>
          <w:szCs w:val="28"/>
        </w:rPr>
      </w:pPr>
      <w:r w:rsidRPr="005E632D">
        <w:rPr>
          <w:sz w:val="28"/>
          <w:szCs w:val="28"/>
        </w:rPr>
        <w:t xml:space="preserve">сельского поселения </w:t>
      </w:r>
      <w:r w:rsidRPr="005E632D">
        <w:rPr>
          <w:sz w:val="28"/>
          <w:szCs w:val="28"/>
        </w:rPr>
        <w:tab/>
      </w:r>
      <w:r w:rsidRPr="005E632D">
        <w:rPr>
          <w:sz w:val="28"/>
          <w:szCs w:val="28"/>
        </w:rPr>
        <w:tab/>
      </w:r>
      <w:r w:rsidRPr="005E632D">
        <w:rPr>
          <w:sz w:val="28"/>
          <w:szCs w:val="28"/>
        </w:rPr>
        <w:tab/>
      </w:r>
      <w:r w:rsidR="00323CA3" w:rsidRPr="005E632D">
        <w:rPr>
          <w:sz w:val="28"/>
          <w:szCs w:val="28"/>
        </w:rPr>
        <w:t xml:space="preserve">  </w:t>
      </w:r>
      <w:r w:rsidR="008604D5" w:rsidRPr="005E632D">
        <w:rPr>
          <w:sz w:val="28"/>
          <w:szCs w:val="28"/>
        </w:rPr>
        <w:t xml:space="preserve">                                                      Г.М.Кова</w:t>
      </w:r>
    </w:p>
    <w:p w14:paraId="424D3A5C" w14:textId="77777777" w:rsidR="00307FCE" w:rsidRPr="005E632D" w:rsidRDefault="00307FCE">
      <w:pPr>
        <w:spacing w:after="200" w:line="276" w:lineRule="auto"/>
        <w:rPr>
          <w:b/>
          <w:sz w:val="28"/>
          <w:szCs w:val="28"/>
        </w:rPr>
      </w:pPr>
    </w:p>
    <w:sectPr w:rsidR="00307FCE" w:rsidRPr="005E632D" w:rsidSect="0052419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840"/>
    <w:rsid w:val="00103C06"/>
    <w:rsid w:val="00267E7B"/>
    <w:rsid w:val="00307FCE"/>
    <w:rsid w:val="00323CA3"/>
    <w:rsid w:val="003428D8"/>
    <w:rsid w:val="003A0439"/>
    <w:rsid w:val="004501B3"/>
    <w:rsid w:val="004D3E00"/>
    <w:rsid w:val="004D6718"/>
    <w:rsid w:val="0052419F"/>
    <w:rsid w:val="00557544"/>
    <w:rsid w:val="005911F7"/>
    <w:rsid w:val="005D2719"/>
    <w:rsid w:val="005E632D"/>
    <w:rsid w:val="00674708"/>
    <w:rsid w:val="006B08C8"/>
    <w:rsid w:val="006B2688"/>
    <w:rsid w:val="0082499E"/>
    <w:rsid w:val="00826B17"/>
    <w:rsid w:val="00847A0B"/>
    <w:rsid w:val="008604D5"/>
    <w:rsid w:val="0091567D"/>
    <w:rsid w:val="00941D61"/>
    <w:rsid w:val="00A04F51"/>
    <w:rsid w:val="00B344D3"/>
    <w:rsid w:val="00B82840"/>
    <w:rsid w:val="00C16DF7"/>
    <w:rsid w:val="00C8364E"/>
    <w:rsid w:val="00C857EE"/>
    <w:rsid w:val="00CF7812"/>
    <w:rsid w:val="00D84802"/>
    <w:rsid w:val="00DC7C4E"/>
    <w:rsid w:val="00E66F5A"/>
    <w:rsid w:val="00E933AC"/>
    <w:rsid w:val="00EF3189"/>
    <w:rsid w:val="00F659AE"/>
    <w:rsid w:val="00F83C66"/>
    <w:rsid w:val="00FE0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267A"/>
  <w15:docId w15:val="{84AFBAD5-50AC-4418-AB60-1097B6C0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C66"/>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52419F"/>
    <w:pPr>
      <w:keepNext/>
      <w:keepLines/>
      <w:numPr>
        <w:ilvl w:val="2"/>
        <w:numId w:val="1"/>
      </w:numPr>
      <w:suppressAutoHyphens/>
      <w:spacing w:before="200" w:line="276" w:lineRule="auto"/>
      <w:outlineLvl w:val="2"/>
    </w:pPr>
    <w:rPr>
      <w:rFonts w:ascii="Cambria" w:eastAsia="Calibri" w:hAnsi="Cambria"/>
      <w:b/>
      <w:bCs/>
      <w:color w:val="4F81BD"/>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07FCE"/>
    <w:pPr>
      <w:spacing w:line="280" w:lineRule="exact"/>
      <w:ind w:firstLine="720"/>
      <w:jc w:val="both"/>
    </w:pPr>
    <w:rPr>
      <w:rFonts w:eastAsia="Calibri"/>
      <w:color w:val="000000"/>
      <w:sz w:val="28"/>
      <w:szCs w:val="28"/>
      <w:lang w:val="x-none"/>
    </w:rPr>
  </w:style>
  <w:style w:type="character" w:customStyle="1" w:styleId="a4">
    <w:name w:val="Основной текст с отступом Знак"/>
    <w:basedOn w:val="a0"/>
    <w:link w:val="a3"/>
    <w:rsid w:val="00307FCE"/>
    <w:rPr>
      <w:rFonts w:ascii="Times New Roman" w:eastAsia="Calibri" w:hAnsi="Times New Roman" w:cs="Times New Roman"/>
      <w:color w:val="000000"/>
      <w:sz w:val="28"/>
      <w:szCs w:val="28"/>
      <w:lang w:val="x-none" w:eastAsia="ru-RU"/>
    </w:rPr>
  </w:style>
  <w:style w:type="paragraph" w:styleId="2">
    <w:name w:val="Body Text 2"/>
    <w:basedOn w:val="a"/>
    <w:link w:val="20"/>
    <w:semiHidden/>
    <w:rsid w:val="00307FCE"/>
    <w:pPr>
      <w:spacing w:after="120" w:line="480" w:lineRule="auto"/>
    </w:pPr>
    <w:rPr>
      <w:rFonts w:ascii="Calibri" w:eastAsia="Calibri" w:hAnsi="Calibri"/>
      <w:sz w:val="22"/>
      <w:szCs w:val="22"/>
    </w:rPr>
  </w:style>
  <w:style w:type="character" w:customStyle="1" w:styleId="20">
    <w:name w:val="Основной текст 2 Знак"/>
    <w:basedOn w:val="a0"/>
    <w:link w:val="2"/>
    <w:semiHidden/>
    <w:rsid w:val="00307FCE"/>
    <w:rPr>
      <w:rFonts w:ascii="Calibri" w:eastAsia="Calibri" w:hAnsi="Calibri" w:cs="Times New Roman"/>
      <w:lang w:eastAsia="ru-RU"/>
    </w:rPr>
  </w:style>
  <w:style w:type="paragraph" w:styleId="a5">
    <w:name w:val="Balloon Text"/>
    <w:basedOn w:val="a"/>
    <w:link w:val="a6"/>
    <w:uiPriority w:val="99"/>
    <w:semiHidden/>
    <w:unhideWhenUsed/>
    <w:rsid w:val="00307FCE"/>
    <w:rPr>
      <w:rFonts w:ascii="Tahoma" w:hAnsi="Tahoma" w:cs="Tahoma"/>
      <w:sz w:val="16"/>
      <w:szCs w:val="16"/>
    </w:rPr>
  </w:style>
  <w:style w:type="character" w:customStyle="1" w:styleId="a6">
    <w:name w:val="Текст выноски Знак"/>
    <w:basedOn w:val="a0"/>
    <w:link w:val="a5"/>
    <w:uiPriority w:val="99"/>
    <w:semiHidden/>
    <w:rsid w:val="00307FCE"/>
    <w:rPr>
      <w:rFonts w:ascii="Tahoma" w:eastAsia="Times New Roman" w:hAnsi="Tahoma" w:cs="Tahoma"/>
      <w:sz w:val="16"/>
      <w:szCs w:val="16"/>
      <w:lang w:eastAsia="ru-RU"/>
    </w:rPr>
  </w:style>
  <w:style w:type="character" w:styleId="a7">
    <w:name w:val="Hyperlink"/>
    <w:basedOn w:val="a0"/>
    <w:uiPriority w:val="99"/>
    <w:semiHidden/>
    <w:unhideWhenUsed/>
    <w:rsid w:val="0082499E"/>
    <w:rPr>
      <w:color w:val="0000FF"/>
      <w:u w:val="single"/>
    </w:rPr>
  </w:style>
  <w:style w:type="paragraph" w:styleId="a8">
    <w:name w:val="No Spacing"/>
    <w:link w:val="a9"/>
    <w:uiPriority w:val="1"/>
    <w:qFormat/>
    <w:rsid w:val="00323CA3"/>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uiPriority w:val="1"/>
    <w:locked/>
    <w:rsid w:val="00323CA3"/>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52419F"/>
    <w:rPr>
      <w:rFonts w:ascii="Cambria" w:eastAsia="Calibri" w:hAnsi="Cambria" w:cs="Times New Roman"/>
      <w:b/>
      <w:bCs/>
      <w:color w:val="4F81BD"/>
      <w:sz w:val="20"/>
      <w:szCs w:val="20"/>
      <w:lang w:val="x-none" w:eastAsia="ar-SA"/>
    </w:rPr>
  </w:style>
  <w:style w:type="paragraph" w:customStyle="1" w:styleId="31">
    <w:name w:val="Основной текст 31"/>
    <w:basedOn w:val="a"/>
    <w:rsid w:val="0052419F"/>
    <w:pPr>
      <w:suppressAutoHyphens/>
      <w:spacing w:after="120" w:line="276" w:lineRule="auto"/>
    </w:pPr>
    <w:rPr>
      <w:rFonts w:ascii="Calibri" w:hAnsi="Calibri"/>
      <w:sz w:val="16"/>
      <w:szCs w:val="16"/>
      <w:lang w:val="x-none" w:eastAsia="ar-SA"/>
    </w:rPr>
  </w:style>
  <w:style w:type="paragraph" w:styleId="aa">
    <w:name w:val="List Paragraph"/>
    <w:basedOn w:val="a"/>
    <w:uiPriority w:val="34"/>
    <w:qFormat/>
    <w:rsid w:val="00524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4</Pages>
  <Words>1310</Words>
  <Characters>7469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Рабочий</cp:lastModifiedBy>
  <cp:revision>26</cp:revision>
  <cp:lastPrinted>2024-06-05T06:57:00Z</cp:lastPrinted>
  <dcterms:created xsi:type="dcterms:W3CDTF">2021-03-09T08:55:00Z</dcterms:created>
  <dcterms:modified xsi:type="dcterms:W3CDTF">2024-06-10T11:43:00Z</dcterms:modified>
</cp:coreProperties>
</file>