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FB" w:rsidRPr="009842FB" w:rsidRDefault="009842FB" w:rsidP="009842FB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842FB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6A81B4E1" wp14:editId="2ADE47AF">
            <wp:extent cx="444500" cy="565150"/>
            <wp:effectExtent l="0" t="0" r="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FB" w:rsidRPr="009842FB" w:rsidRDefault="009842FB" w:rsidP="009842FB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842F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9842FB" w:rsidRPr="009842FB" w:rsidRDefault="009842FB" w:rsidP="009842FB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842F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сельского поселения Динского района</w:t>
      </w:r>
    </w:p>
    <w:p w:rsidR="009842FB" w:rsidRPr="009842FB" w:rsidRDefault="009842FB" w:rsidP="009842FB">
      <w:pPr>
        <w:spacing w:after="0" w:line="240" w:lineRule="auto"/>
        <w:contextualSpacing/>
        <w:mirrorIndents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9842FB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mirrorIndents/>
        <w:jc w:val="center"/>
        <w:outlineLvl w:val="7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ПОСТАНОВЛЕНИЕ</w:t>
      </w:r>
    </w:p>
    <w:p w:rsidR="009842FB" w:rsidRPr="009842FB" w:rsidRDefault="009842FB" w:rsidP="009842FB">
      <w:pPr>
        <w:spacing w:after="0" w:line="240" w:lineRule="auto"/>
        <w:contextualSpacing/>
        <w:mirrorIndents/>
        <w:jc w:val="both"/>
        <w:rPr>
          <w:rFonts w:ascii="Calibri" w:eastAsia="Calibri" w:hAnsi="Calibri" w:cs="Times New Roman"/>
          <w:sz w:val="28"/>
          <w:szCs w:val="28"/>
        </w:rPr>
      </w:pPr>
      <w:r w:rsidRPr="009842F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9842FB" w:rsidRPr="009842FB" w:rsidRDefault="009842FB" w:rsidP="009842FB">
      <w:pPr>
        <w:spacing w:after="200" w:line="240" w:lineRule="auto"/>
        <w:mirrorIndents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842FB">
        <w:rPr>
          <w:rFonts w:ascii="Times New Roman" w:eastAsia="Calibri" w:hAnsi="Times New Roman" w:cs="Times New Roman"/>
          <w:sz w:val="27"/>
          <w:szCs w:val="27"/>
        </w:rPr>
        <w:t>от 09.07.024</w:t>
      </w:r>
      <w:r w:rsidRPr="009842FB">
        <w:rPr>
          <w:rFonts w:ascii="Times New Roman" w:eastAsia="Calibri" w:hAnsi="Times New Roman" w:cs="Times New Roman"/>
          <w:sz w:val="27"/>
          <w:szCs w:val="27"/>
        </w:rPr>
        <w:tab/>
      </w:r>
      <w:r w:rsidRPr="009842FB">
        <w:rPr>
          <w:rFonts w:ascii="Times New Roman" w:eastAsia="Calibri" w:hAnsi="Times New Roman" w:cs="Times New Roman"/>
          <w:sz w:val="27"/>
          <w:szCs w:val="27"/>
        </w:rPr>
        <w:tab/>
      </w:r>
      <w:r w:rsidRPr="009842FB">
        <w:rPr>
          <w:rFonts w:ascii="Times New Roman" w:eastAsia="Calibri" w:hAnsi="Times New Roman" w:cs="Times New Roman"/>
          <w:sz w:val="27"/>
          <w:szCs w:val="27"/>
        </w:rPr>
        <w:tab/>
      </w:r>
      <w:r w:rsidRPr="009842FB">
        <w:rPr>
          <w:rFonts w:ascii="Times New Roman" w:eastAsia="Calibri" w:hAnsi="Times New Roman" w:cs="Times New Roman"/>
          <w:sz w:val="27"/>
          <w:szCs w:val="27"/>
        </w:rPr>
        <w:tab/>
      </w:r>
      <w:r w:rsidRPr="009842FB">
        <w:rPr>
          <w:rFonts w:ascii="Times New Roman" w:eastAsia="Calibri" w:hAnsi="Times New Roman" w:cs="Times New Roman"/>
          <w:sz w:val="27"/>
          <w:szCs w:val="27"/>
        </w:rPr>
        <w:tab/>
      </w:r>
      <w:r w:rsidRPr="009842FB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                        № 315</w:t>
      </w:r>
    </w:p>
    <w:p w:rsidR="009842FB" w:rsidRPr="009842FB" w:rsidRDefault="009842FB" w:rsidP="009842FB">
      <w:pPr>
        <w:spacing w:after="0" w:line="240" w:lineRule="auto"/>
        <w:mirrorIndent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42FB">
        <w:rPr>
          <w:rFonts w:ascii="Times New Roman" w:eastAsia="Calibri" w:hAnsi="Times New Roman" w:cs="Times New Roman"/>
          <w:sz w:val="28"/>
          <w:szCs w:val="28"/>
        </w:rPr>
        <w:t>станица Нововеличковская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42FB" w:rsidRPr="009842FB" w:rsidRDefault="009842FB" w:rsidP="009842FB">
      <w:pPr>
        <w:widowControl w:val="0"/>
        <w:spacing w:after="0" w:line="322" w:lineRule="exact"/>
        <w:ind w:left="20" w:right="-143"/>
        <w:jc w:val="center"/>
        <w:rPr>
          <w:rFonts w:ascii="Times New Roman" w:eastAsia="Calibri" w:hAnsi="Times New Roman" w:cs="Sylfaen"/>
          <w:color w:val="000000"/>
          <w:shd w:val="clear" w:color="auto" w:fill="FFFFFF"/>
        </w:rPr>
      </w:pPr>
      <w:bookmarkStart w:id="0" w:name="_GoBack"/>
      <w:r w:rsidRPr="009842FB"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</w:p>
    <w:p w:rsidR="009842FB" w:rsidRPr="009842FB" w:rsidRDefault="009842FB" w:rsidP="009842FB">
      <w:pPr>
        <w:widowControl w:val="0"/>
        <w:spacing w:after="0" w:line="322" w:lineRule="exact"/>
        <w:ind w:left="20" w:right="-143"/>
        <w:jc w:val="center"/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</w:pPr>
      <w:r w:rsidRPr="009842FB"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  <w:t xml:space="preserve">Нововеличковского сельского поселения Динского района </w:t>
      </w:r>
    </w:p>
    <w:p w:rsidR="009842FB" w:rsidRPr="009842FB" w:rsidRDefault="009842FB" w:rsidP="009842FB">
      <w:pPr>
        <w:widowControl w:val="0"/>
        <w:spacing w:after="0" w:line="322" w:lineRule="exact"/>
        <w:ind w:left="20" w:right="-143"/>
        <w:jc w:val="center"/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</w:pPr>
      <w:r w:rsidRPr="009842FB"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  <w:t xml:space="preserve">от 04.06.2021 № 153 «Об утверждении Положения об </w:t>
      </w:r>
    </w:p>
    <w:p w:rsidR="009842FB" w:rsidRPr="009842FB" w:rsidRDefault="009842FB" w:rsidP="009842FB">
      <w:pPr>
        <w:widowControl w:val="0"/>
        <w:spacing w:after="0" w:line="322" w:lineRule="exact"/>
        <w:ind w:left="20" w:right="-143"/>
        <w:jc w:val="center"/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</w:pPr>
      <w:r w:rsidRPr="009842FB"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  <w:t xml:space="preserve">использовании на платной основе автомобильных дорог </w:t>
      </w:r>
    </w:p>
    <w:p w:rsidR="009842FB" w:rsidRPr="009842FB" w:rsidRDefault="009842FB" w:rsidP="009842FB">
      <w:pPr>
        <w:widowControl w:val="0"/>
        <w:spacing w:after="0" w:line="322" w:lineRule="exact"/>
        <w:ind w:left="20" w:right="-143"/>
        <w:jc w:val="center"/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</w:pPr>
      <w:r w:rsidRPr="009842FB"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  <w:t xml:space="preserve">местного значения, участков указанных автомобильных </w:t>
      </w:r>
    </w:p>
    <w:p w:rsidR="009842FB" w:rsidRPr="009842FB" w:rsidRDefault="009842FB" w:rsidP="009842FB">
      <w:pPr>
        <w:widowControl w:val="0"/>
        <w:spacing w:after="0" w:line="322" w:lineRule="exact"/>
        <w:ind w:left="20" w:right="-143"/>
        <w:jc w:val="center"/>
        <w:rPr>
          <w:rFonts w:ascii="Sylfaen" w:eastAsia="Calibri" w:hAnsi="Sylfaen" w:cs="Times New Roman"/>
        </w:rPr>
      </w:pPr>
      <w:r w:rsidRPr="009842FB">
        <w:rPr>
          <w:rFonts w:ascii="Times New Roman" w:eastAsia="Calibri" w:hAnsi="Times New Roman" w:cs="Sylfaen"/>
          <w:b/>
          <w:color w:val="000000"/>
          <w:sz w:val="28"/>
          <w:szCs w:val="28"/>
          <w:shd w:val="clear" w:color="auto" w:fill="FFFFFF"/>
        </w:rPr>
        <w:t>дорог и прекращение такого пользования на территории Нововеличковского сельского поселения Динского района»</w:t>
      </w:r>
    </w:p>
    <w:bookmarkEnd w:id="0"/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2FB" w:rsidRPr="009842FB" w:rsidRDefault="009842FB" w:rsidP="00984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>Федеральным законом от 06 октября 2003 г.                                № 131-Ф3 «Об общих принципах организации местного самоуправления в Российской Федерации»</w:t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8 ноября 2007 г.              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9842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руководствуясь ч. 5 ст. 8 </w:t>
      </w:r>
      <w:proofErr w:type="gramStart"/>
      <w:r w:rsidRPr="009842FB">
        <w:rPr>
          <w:rFonts w:ascii="Times New Roman" w:eastAsia="Calibri" w:hAnsi="Times New Roman" w:cs="Times New Roman"/>
          <w:sz w:val="28"/>
          <w:szCs w:val="28"/>
          <w:lang w:eastAsia="ar-SA"/>
        </w:rPr>
        <w:t>Устава  Нововеличковского</w:t>
      </w:r>
      <w:proofErr w:type="gramEnd"/>
      <w:r w:rsidRPr="009842F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Динского  района</w:t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                        п о с т а н о в л я ю: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следующие изменения в приложение к постановлению Нововеличковского сельского поселения Динского района от 04.06.2021             № </w:t>
      </w:r>
      <w:proofErr w:type="gramStart"/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>153  «</w:t>
      </w:r>
      <w:proofErr w:type="gramEnd"/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>Положения об использовании на платной основе автомобильных дорог местного значения, участков указанных автомобильных дорог и прекращение такого пользования на территории Нововеличковского сельского поселения Динского района»:</w:t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42FB" w:rsidRPr="009842FB" w:rsidRDefault="009842FB" w:rsidP="009842FB">
      <w:pPr>
        <w:widowControl w:val="0"/>
        <w:tabs>
          <w:tab w:val="left" w:pos="611"/>
        </w:tabs>
        <w:spacing w:after="0" w:line="240" w:lineRule="auto"/>
        <w:jc w:val="both"/>
        <w:rPr>
          <w:rFonts w:ascii="Times New Roman" w:eastAsia="Calibri" w:hAnsi="Times New Roman" w:cs="Sylfaen"/>
          <w:color w:val="000000"/>
          <w:shd w:val="clear" w:color="auto" w:fill="FFFFFF"/>
        </w:rPr>
      </w:pPr>
      <w:r w:rsidRPr="009842FB">
        <w:rPr>
          <w:rFonts w:ascii="Times New Roman" w:eastAsia="Times New Roman" w:hAnsi="Times New Roman" w:cs="Sylfaen"/>
          <w:sz w:val="28"/>
          <w:szCs w:val="28"/>
          <w:lang w:eastAsia="ru-RU"/>
        </w:rPr>
        <w:tab/>
        <w:t xml:space="preserve">1.1. Изложить п. </w:t>
      </w: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>6.1. ч. 6 Положения об использовании на платной основе автомобильных дорог местного значения, участков указанных автомобильных дорог и прекращение такого пользования на территории Нововеличковского сельского поселения Динского района в новой редакции:</w:t>
      </w:r>
    </w:p>
    <w:p w:rsidR="009842FB" w:rsidRPr="009842FB" w:rsidRDefault="009842FB" w:rsidP="009842FB">
      <w:pPr>
        <w:widowControl w:val="0"/>
        <w:tabs>
          <w:tab w:val="left" w:pos="611"/>
        </w:tabs>
        <w:spacing w:after="0" w:line="240" w:lineRule="auto"/>
        <w:jc w:val="both"/>
        <w:rPr>
          <w:rFonts w:ascii="Sylfaen" w:eastAsia="Calibri" w:hAnsi="Sylfaen" w:cs="Times New Roman"/>
        </w:rPr>
      </w:pP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ab/>
        <w:t>«6.1. От платы за проезд транспортных средств по платным автомобильным дорогам и платным участкам автомобильных дорог освобождаются:</w:t>
      </w:r>
    </w:p>
    <w:p w:rsidR="009842FB" w:rsidRPr="009842FB" w:rsidRDefault="009842FB" w:rsidP="009842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ab/>
        <w:t>1) транспорт общего пользования (за исключением такси, в том числе маршрутного такси, а также автобусов, осуществляющих перевозки в междугородном и международном сообщении);</w:t>
      </w:r>
    </w:p>
    <w:p w:rsidR="009842FB" w:rsidRPr="009842FB" w:rsidRDefault="009842FB" w:rsidP="009842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lastRenderedPageBreak/>
        <w:tab/>
        <w:t>2) специальные транспортные средства, оборудованные устройствами для подачи специальных световых и звуковых сигналов и используемые для осуществления деятельности пожарной охраны, полиции, медицинской скорой помощи, аварийно-спасательных служб, военной автомобильной инспекции;</w:t>
      </w:r>
    </w:p>
    <w:p w:rsidR="009842FB" w:rsidRPr="009842FB" w:rsidRDefault="009842FB" w:rsidP="009842FB">
      <w:pPr>
        <w:widowControl w:val="0"/>
        <w:tabs>
          <w:tab w:val="left" w:pos="611"/>
        </w:tabs>
        <w:spacing w:after="0" w:line="240" w:lineRule="auto"/>
        <w:jc w:val="both"/>
        <w:rPr>
          <w:rFonts w:ascii="Times New Roman" w:eastAsia="Calibri" w:hAnsi="Times New Roman" w:cs="Sylfaen"/>
          <w:color w:val="000000"/>
          <w:shd w:val="clear" w:color="auto" w:fill="FFFFFF"/>
        </w:rPr>
      </w:pP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ab/>
        <w:t>3) транспортные средства организаций федеральной почтовой связи, осуществляющие перевозки почтовых отправлений и денежных средств, а также сопровождающих почтовые отправления и денежные средства работников таких организаций;</w:t>
      </w:r>
    </w:p>
    <w:p w:rsidR="009842FB" w:rsidRPr="009842FB" w:rsidRDefault="009842FB" w:rsidP="009842FB">
      <w:pPr>
        <w:widowControl w:val="0"/>
        <w:tabs>
          <w:tab w:val="left" w:pos="567"/>
        </w:tabs>
        <w:spacing w:after="0" w:line="240" w:lineRule="auto"/>
        <w:jc w:val="both"/>
        <w:rPr>
          <w:rFonts w:ascii="Sylfaen" w:eastAsia="Calibri" w:hAnsi="Sylfaen" w:cs="Times New Roman"/>
        </w:rPr>
      </w:pP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ab/>
      </w:r>
      <w:r w:rsidRPr="009842FB">
        <w:rPr>
          <w:rFonts w:ascii="Times New Roman" w:eastAsia="Calibri" w:hAnsi="Times New Roman" w:cs="Sylfaen"/>
          <w:sz w:val="28"/>
          <w:szCs w:val="28"/>
          <w:shd w:val="clear" w:color="auto" w:fill="FFFFFF"/>
        </w:rPr>
        <w:t xml:space="preserve">4) </w:t>
      </w:r>
      <w:r w:rsidRPr="009842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школьные автобусы и автобусы, осуществляющие организованную перевозку группы детей;</w:t>
      </w:r>
    </w:p>
    <w:p w:rsidR="009842FB" w:rsidRPr="009842FB" w:rsidRDefault="009842FB" w:rsidP="009842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ab/>
        <w:t xml:space="preserve">5) иные категории пользователей платными автомобильными дорогами, платными участками автомобильных дорог, категории транспортных средств, определенные собственниками платных автомобильных дорог, платных участков автомобильных дорог или публичным партнером в случае, если в отношении платной автомобильной дороги, платного участка автомобильной дороги заключены соглашение о </w:t>
      </w:r>
      <w:proofErr w:type="spellStart"/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>муниципально</w:t>
      </w:r>
      <w:proofErr w:type="spellEnd"/>
      <w:r w:rsidRPr="009842FB">
        <w:rPr>
          <w:rFonts w:ascii="Times New Roman" w:eastAsia="Calibri" w:hAnsi="Times New Roman" w:cs="Sylfaen"/>
          <w:color w:val="000000"/>
          <w:sz w:val="28"/>
          <w:szCs w:val="28"/>
          <w:shd w:val="clear" w:color="auto" w:fill="FFFFFF"/>
        </w:rPr>
        <w:t>-частном партнерстве и такая автомобильная дорога, такой участок автомобильной дороги находятся в собственности частного партнера.»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по общим и правовым вопросам администрации Нововеличковского сельского поселения Динского района (Калитка) обнародовать настоящее постановление и разместить на официальном сайте Нововеличковского сельского поселения Динского района в сети «Интернет».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заместителя главы администрации Нововеличковского сельского поселения </w:t>
      </w:r>
      <w:proofErr w:type="spellStart"/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>И.Л.Кочеткова</w:t>
      </w:r>
      <w:proofErr w:type="spellEnd"/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Нововеличковского </w:t>
      </w:r>
    </w:p>
    <w:p w:rsidR="009842FB" w:rsidRPr="009842FB" w:rsidRDefault="009842FB" w:rsidP="009842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Г.М. </w:t>
      </w:r>
      <w:proofErr w:type="spellStart"/>
      <w:r w:rsidRPr="009842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</w:t>
      </w:r>
      <w:proofErr w:type="spellEnd"/>
    </w:p>
    <w:p w:rsidR="0027204E" w:rsidRDefault="0027204E"/>
    <w:sectPr w:rsidR="0027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E8"/>
    <w:rsid w:val="0027204E"/>
    <w:rsid w:val="009842FB"/>
    <w:rsid w:val="00B1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9A40-74DC-4862-8762-4C076C77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3</cp:revision>
  <dcterms:created xsi:type="dcterms:W3CDTF">2024-07-10T07:40:00Z</dcterms:created>
  <dcterms:modified xsi:type="dcterms:W3CDTF">2024-07-10T07:41:00Z</dcterms:modified>
</cp:coreProperties>
</file>