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E27" w:rsidRPr="007B6E27" w:rsidRDefault="007B6E27" w:rsidP="007B6E27">
      <w:pPr>
        <w:spacing w:after="0" w:line="240" w:lineRule="auto"/>
        <w:mirrorIndents/>
        <w:jc w:val="center"/>
        <w:rPr>
          <w:rFonts w:ascii="Times New Roman" w:eastAsia="Times New Roman" w:hAnsi="Times New Roman" w:cs="Times New Roman"/>
          <w:b/>
          <w:bCs/>
          <w:caps/>
          <w:sz w:val="28"/>
          <w:szCs w:val="28"/>
          <w:lang w:eastAsia="ru-RU"/>
        </w:rPr>
      </w:pPr>
      <w:r w:rsidRPr="007B6E27">
        <w:rPr>
          <w:rFonts w:ascii="Times New Roman" w:eastAsia="Times New Roman" w:hAnsi="Times New Roman" w:cs="Times New Roman"/>
          <w:b/>
          <w:noProof/>
          <w:color w:val="FFFFFF"/>
          <w:sz w:val="28"/>
          <w:szCs w:val="28"/>
          <w:lang w:eastAsia="ru-RU"/>
        </w:rPr>
        <w:t>ПРО</w:t>
      </w:r>
      <w:r w:rsidRPr="007B6E27">
        <w:rPr>
          <w:rFonts w:ascii="Times New Roman" w:eastAsia="Times New Roman" w:hAnsi="Times New Roman" w:cs="Times New Roman"/>
          <w:b/>
          <w:noProof/>
          <w:color w:val="FFFFFF"/>
          <w:sz w:val="28"/>
          <w:szCs w:val="28"/>
          <w:lang w:eastAsia="ru-RU"/>
        </w:rPr>
        <w:drawing>
          <wp:inline distT="0" distB="0" distL="0" distR="0" wp14:anchorId="0ED69C60" wp14:editId="1BE98657">
            <wp:extent cx="444500" cy="565150"/>
            <wp:effectExtent l="0" t="0" r="0" b="635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565150"/>
                    </a:xfrm>
                    <a:prstGeom prst="rect">
                      <a:avLst/>
                    </a:prstGeom>
                    <a:noFill/>
                    <a:ln>
                      <a:noFill/>
                    </a:ln>
                  </pic:spPr>
                </pic:pic>
              </a:graphicData>
            </a:graphic>
          </wp:inline>
        </w:drawing>
      </w:r>
      <w:r w:rsidRPr="007B6E27">
        <w:rPr>
          <w:rFonts w:ascii="Times New Roman" w:eastAsia="Times New Roman" w:hAnsi="Times New Roman" w:cs="Times New Roman"/>
          <w:b/>
          <w:noProof/>
          <w:color w:val="FFFFFF"/>
          <w:sz w:val="28"/>
          <w:szCs w:val="28"/>
          <w:lang w:eastAsia="ru-RU"/>
        </w:rPr>
        <w:t>ЕКТ</w:t>
      </w:r>
    </w:p>
    <w:p w:rsidR="007B6E27" w:rsidRPr="007B6E27" w:rsidRDefault="007B6E27" w:rsidP="007B6E27">
      <w:pPr>
        <w:spacing w:after="0" w:line="240" w:lineRule="auto"/>
        <w:mirrorIndents/>
        <w:jc w:val="center"/>
        <w:rPr>
          <w:rFonts w:ascii="Times New Roman" w:eastAsia="Times New Roman" w:hAnsi="Times New Roman" w:cs="Times New Roman"/>
          <w:b/>
          <w:bCs/>
          <w:caps/>
          <w:sz w:val="28"/>
          <w:szCs w:val="28"/>
          <w:lang w:eastAsia="ru-RU"/>
        </w:rPr>
      </w:pPr>
      <w:r w:rsidRPr="007B6E27">
        <w:rPr>
          <w:rFonts w:ascii="Times New Roman" w:eastAsia="Times New Roman" w:hAnsi="Times New Roman" w:cs="Times New Roman"/>
          <w:b/>
          <w:bCs/>
          <w:caps/>
          <w:sz w:val="28"/>
          <w:szCs w:val="28"/>
          <w:lang w:eastAsia="ru-RU"/>
        </w:rPr>
        <w:t xml:space="preserve">АДМИНИСТРАЦИЯ Нововеличковского </w:t>
      </w:r>
    </w:p>
    <w:p w:rsidR="007B6E27" w:rsidRPr="007B6E27" w:rsidRDefault="007B6E27" w:rsidP="007B6E27">
      <w:pPr>
        <w:spacing w:after="0" w:line="240" w:lineRule="auto"/>
        <w:mirrorIndents/>
        <w:jc w:val="center"/>
        <w:rPr>
          <w:rFonts w:ascii="Times New Roman" w:eastAsia="Times New Roman" w:hAnsi="Times New Roman" w:cs="Times New Roman"/>
          <w:b/>
          <w:bCs/>
          <w:caps/>
          <w:sz w:val="28"/>
          <w:szCs w:val="28"/>
          <w:lang w:eastAsia="ru-RU"/>
        </w:rPr>
      </w:pPr>
      <w:r w:rsidRPr="007B6E27">
        <w:rPr>
          <w:rFonts w:ascii="Times New Roman" w:eastAsia="Times New Roman" w:hAnsi="Times New Roman" w:cs="Times New Roman"/>
          <w:b/>
          <w:bCs/>
          <w:caps/>
          <w:sz w:val="28"/>
          <w:szCs w:val="28"/>
          <w:lang w:eastAsia="ru-RU"/>
        </w:rPr>
        <w:t xml:space="preserve">сельского поселения Динского района </w:t>
      </w:r>
    </w:p>
    <w:p w:rsidR="007B6E27" w:rsidRPr="007B6E27" w:rsidRDefault="007B6E27" w:rsidP="007B6E27">
      <w:pPr>
        <w:widowControl w:val="0"/>
        <w:autoSpaceDE w:val="0"/>
        <w:autoSpaceDN w:val="0"/>
        <w:adjustRightInd w:val="0"/>
        <w:spacing w:before="240" w:after="0" w:line="240" w:lineRule="auto"/>
        <w:contextualSpacing/>
        <w:mirrorIndents/>
        <w:jc w:val="center"/>
        <w:outlineLvl w:val="7"/>
        <w:rPr>
          <w:rFonts w:ascii="Times New Roman" w:eastAsia="Times New Roman" w:hAnsi="Times New Roman" w:cs="Times New Roman"/>
          <w:b/>
          <w:iCs/>
          <w:sz w:val="28"/>
          <w:szCs w:val="28"/>
          <w:lang w:eastAsia="ru-RU"/>
        </w:rPr>
      </w:pPr>
      <w:r w:rsidRPr="007B6E27">
        <w:rPr>
          <w:rFonts w:ascii="Times New Roman" w:eastAsia="Times New Roman" w:hAnsi="Times New Roman" w:cs="Times New Roman"/>
          <w:b/>
          <w:iCs/>
          <w:sz w:val="28"/>
          <w:szCs w:val="28"/>
          <w:lang w:eastAsia="ru-RU"/>
        </w:rPr>
        <w:t>ПОСТАНОВЛЕНИЕ</w:t>
      </w:r>
    </w:p>
    <w:p w:rsidR="007B6E27" w:rsidRPr="007B6E27" w:rsidRDefault="007B6E27" w:rsidP="007B6E27">
      <w:pPr>
        <w:spacing w:after="0" w:line="240" w:lineRule="auto"/>
        <w:mirrorIndents/>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mirrorIndents/>
        <w:jc w:val="both"/>
        <w:rPr>
          <w:rFonts w:ascii="Times New Roman" w:eastAsia="Times New Roman" w:hAnsi="Times New Roman" w:cs="Times New Roman"/>
          <w:sz w:val="27"/>
          <w:szCs w:val="27"/>
          <w:lang w:eastAsia="ru-RU"/>
        </w:rPr>
      </w:pPr>
      <w:r w:rsidRPr="007B6E27">
        <w:rPr>
          <w:rFonts w:ascii="Times New Roman" w:eastAsia="Times New Roman" w:hAnsi="Times New Roman" w:cs="Times New Roman"/>
          <w:sz w:val="27"/>
          <w:szCs w:val="27"/>
          <w:lang w:eastAsia="ru-RU"/>
        </w:rPr>
        <w:t xml:space="preserve">от </w:t>
      </w:r>
      <w:r>
        <w:rPr>
          <w:rFonts w:ascii="Times New Roman" w:eastAsia="Times New Roman" w:hAnsi="Times New Roman" w:cs="Times New Roman"/>
          <w:sz w:val="27"/>
          <w:szCs w:val="27"/>
          <w:lang w:eastAsia="ru-RU"/>
        </w:rPr>
        <w:t>09.07.2024</w:t>
      </w:r>
      <w:r w:rsidRPr="007B6E27">
        <w:rPr>
          <w:rFonts w:ascii="Times New Roman" w:eastAsia="Times New Roman" w:hAnsi="Times New Roman" w:cs="Times New Roman"/>
          <w:sz w:val="27"/>
          <w:szCs w:val="27"/>
          <w:lang w:eastAsia="ru-RU"/>
        </w:rPr>
        <w:tab/>
      </w:r>
      <w:r w:rsidRPr="007B6E27">
        <w:rPr>
          <w:rFonts w:ascii="Times New Roman" w:eastAsia="Times New Roman" w:hAnsi="Times New Roman" w:cs="Times New Roman"/>
          <w:sz w:val="27"/>
          <w:szCs w:val="27"/>
          <w:lang w:eastAsia="ru-RU"/>
        </w:rPr>
        <w:tab/>
      </w:r>
      <w:r w:rsidRPr="007B6E27">
        <w:rPr>
          <w:rFonts w:ascii="Times New Roman" w:eastAsia="Times New Roman" w:hAnsi="Times New Roman" w:cs="Times New Roman"/>
          <w:sz w:val="27"/>
          <w:szCs w:val="27"/>
          <w:lang w:eastAsia="ru-RU"/>
        </w:rPr>
        <w:tab/>
      </w:r>
      <w:r w:rsidRPr="007B6E27">
        <w:rPr>
          <w:rFonts w:ascii="Times New Roman" w:eastAsia="Times New Roman" w:hAnsi="Times New Roman" w:cs="Times New Roman"/>
          <w:sz w:val="27"/>
          <w:szCs w:val="27"/>
          <w:lang w:eastAsia="ru-RU"/>
        </w:rPr>
        <w:tab/>
      </w:r>
      <w:r w:rsidRPr="007B6E27">
        <w:rPr>
          <w:rFonts w:ascii="Times New Roman" w:eastAsia="Times New Roman" w:hAnsi="Times New Roman" w:cs="Times New Roman"/>
          <w:sz w:val="27"/>
          <w:szCs w:val="27"/>
          <w:lang w:eastAsia="ru-RU"/>
        </w:rPr>
        <w:tab/>
      </w:r>
      <w:r w:rsidRPr="007B6E27">
        <w:rPr>
          <w:rFonts w:ascii="Times New Roman" w:eastAsia="Times New Roman" w:hAnsi="Times New Roman" w:cs="Times New Roman"/>
          <w:sz w:val="27"/>
          <w:szCs w:val="27"/>
          <w:lang w:eastAsia="ru-RU"/>
        </w:rPr>
        <w:tab/>
      </w:r>
      <w:r w:rsidRPr="007B6E27">
        <w:rPr>
          <w:rFonts w:ascii="Times New Roman" w:eastAsia="Times New Roman" w:hAnsi="Times New Roman" w:cs="Times New Roman"/>
          <w:sz w:val="27"/>
          <w:szCs w:val="27"/>
          <w:lang w:eastAsia="ru-RU"/>
        </w:rPr>
        <w:tab/>
        <w:t xml:space="preserve">                            № </w:t>
      </w:r>
      <w:r>
        <w:rPr>
          <w:rFonts w:ascii="Times New Roman" w:eastAsia="Times New Roman" w:hAnsi="Times New Roman" w:cs="Times New Roman"/>
          <w:sz w:val="27"/>
          <w:szCs w:val="27"/>
          <w:lang w:eastAsia="ru-RU"/>
        </w:rPr>
        <w:t>317</w:t>
      </w:r>
    </w:p>
    <w:p w:rsidR="007B6E27" w:rsidRPr="007B6E27" w:rsidRDefault="007B6E27" w:rsidP="007B6E27">
      <w:pPr>
        <w:spacing w:after="0" w:line="240" w:lineRule="auto"/>
        <w:mirrorIndents/>
        <w:jc w:val="center"/>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станица Нововеличковская</w:t>
      </w:r>
    </w:p>
    <w:p w:rsidR="007B6E27" w:rsidRPr="007B6E27" w:rsidRDefault="007B6E27" w:rsidP="007B6E27">
      <w:pPr>
        <w:widowControl w:val="0"/>
        <w:suppressAutoHyphens/>
        <w:spacing w:after="0" w:line="100" w:lineRule="atLeast"/>
        <w:jc w:val="center"/>
        <w:textAlignment w:val="baseline"/>
        <w:rPr>
          <w:rFonts w:ascii="Times New Roman" w:eastAsia="Lucida Sans Unicode" w:hAnsi="Times New Roman" w:cs="Tahoma"/>
          <w:color w:val="000000"/>
          <w:kern w:val="2"/>
          <w:sz w:val="29"/>
          <w:szCs w:val="33"/>
          <w:lang w:eastAsia="ar-SA"/>
        </w:rPr>
      </w:pPr>
    </w:p>
    <w:p w:rsidR="007B6E27" w:rsidRPr="007B6E27" w:rsidRDefault="007B6E27" w:rsidP="007B6E27">
      <w:pPr>
        <w:widowControl w:val="0"/>
        <w:suppressAutoHyphens/>
        <w:spacing w:after="0" w:line="100" w:lineRule="atLeast"/>
        <w:jc w:val="center"/>
        <w:textAlignment w:val="baseline"/>
        <w:rPr>
          <w:rFonts w:ascii="Times New Roman" w:eastAsia="Lucida Sans Unicode" w:hAnsi="Times New Roman" w:cs="Tahoma"/>
          <w:color w:val="000000"/>
          <w:kern w:val="2"/>
          <w:sz w:val="29"/>
          <w:szCs w:val="33"/>
          <w:lang w:eastAsia="ar-SA"/>
        </w:rPr>
      </w:pPr>
    </w:p>
    <w:p w:rsidR="007B6E27" w:rsidRPr="007B6E27" w:rsidRDefault="007B6E27" w:rsidP="007B6E27">
      <w:pPr>
        <w:widowControl w:val="0"/>
        <w:suppressAutoHyphens/>
        <w:spacing w:after="0" w:line="100" w:lineRule="atLeast"/>
        <w:jc w:val="center"/>
        <w:textAlignment w:val="baseline"/>
        <w:rPr>
          <w:rFonts w:ascii="Times New Roman" w:eastAsia="Lucida Sans Unicode" w:hAnsi="Times New Roman" w:cs="Tahoma"/>
          <w:color w:val="000000"/>
          <w:kern w:val="2"/>
          <w:sz w:val="29"/>
          <w:szCs w:val="33"/>
          <w:lang w:eastAsia="ar-SA"/>
        </w:rPr>
      </w:pPr>
    </w:p>
    <w:p w:rsidR="007B6E27" w:rsidRPr="007B6E27" w:rsidRDefault="007B6E27" w:rsidP="007B6E27">
      <w:pPr>
        <w:widowControl w:val="0"/>
        <w:suppressAutoHyphens/>
        <w:spacing w:after="0" w:line="100" w:lineRule="atLeast"/>
        <w:ind w:left="567" w:right="283"/>
        <w:jc w:val="center"/>
        <w:textAlignment w:val="baseline"/>
        <w:rPr>
          <w:rFonts w:ascii="Times New Roman" w:eastAsia="Lucida Sans Unicode" w:hAnsi="Times New Roman" w:cs="Tahoma"/>
          <w:b/>
          <w:color w:val="000000"/>
          <w:kern w:val="2"/>
          <w:sz w:val="28"/>
          <w:szCs w:val="28"/>
          <w:lang w:eastAsia="ar-SA"/>
        </w:rPr>
      </w:pPr>
      <w:bookmarkStart w:id="0" w:name="_GoBack"/>
      <w:r w:rsidRPr="007B6E27">
        <w:rPr>
          <w:rFonts w:ascii="Times New Roman" w:eastAsia="Lucida Sans Unicode" w:hAnsi="Times New Roman" w:cs="Tahoma"/>
          <w:b/>
          <w:color w:val="000000"/>
          <w:kern w:val="2"/>
          <w:sz w:val="28"/>
          <w:szCs w:val="28"/>
          <w:lang w:eastAsia="ar-SA"/>
        </w:rPr>
        <w:t xml:space="preserve">Об утверждении Перечня услуг и Порядка установления стоимости по присоединению объектов дорожного сервиса к автомобильным дорогам общего пользования местного значения в границах Нововеличковского сельского поселения </w:t>
      </w:r>
    </w:p>
    <w:p w:rsidR="007B6E27" w:rsidRPr="007B6E27" w:rsidRDefault="007B6E27" w:rsidP="007B6E27">
      <w:pPr>
        <w:widowControl w:val="0"/>
        <w:suppressAutoHyphens/>
        <w:spacing w:after="0" w:line="100" w:lineRule="atLeast"/>
        <w:ind w:left="567" w:right="283"/>
        <w:jc w:val="center"/>
        <w:textAlignment w:val="baseline"/>
        <w:rPr>
          <w:rFonts w:ascii="Times New Roman" w:eastAsia="Lucida Sans Unicode" w:hAnsi="Times New Roman" w:cs="Tahoma"/>
          <w:b/>
          <w:kern w:val="2"/>
          <w:sz w:val="28"/>
          <w:szCs w:val="28"/>
          <w:lang w:eastAsia="ar-SA"/>
        </w:rPr>
      </w:pPr>
      <w:r w:rsidRPr="007B6E27">
        <w:rPr>
          <w:rFonts w:ascii="Times New Roman" w:eastAsia="Lucida Sans Unicode" w:hAnsi="Times New Roman" w:cs="Tahoma"/>
          <w:b/>
          <w:kern w:val="2"/>
          <w:sz w:val="28"/>
          <w:szCs w:val="28"/>
          <w:lang w:eastAsia="ar-SA"/>
        </w:rPr>
        <w:t>Динского района</w:t>
      </w:r>
    </w:p>
    <w:bookmarkEnd w:id="0"/>
    <w:p w:rsidR="007B6E27" w:rsidRPr="007B6E27" w:rsidRDefault="007B6E27" w:rsidP="007B6E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firstLine="709"/>
        <w:jc w:val="both"/>
        <w:rPr>
          <w:rFonts w:ascii="Times New Roman" w:eastAsia="Times New Roman" w:hAnsi="Times New Roman" w:cs="Times New Roman"/>
          <w:sz w:val="27"/>
          <w:szCs w:val="27"/>
          <w:lang w:eastAsia="ru-RU"/>
        </w:rPr>
      </w:pPr>
      <w:r w:rsidRPr="007B6E27">
        <w:rPr>
          <w:rFonts w:ascii="Times New Roman" w:eastAsia="Times New Roman" w:hAnsi="Times New Roman" w:cs="Times New Roman"/>
          <w:sz w:val="28"/>
          <w:szCs w:val="28"/>
          <w:lang w:eastAsia="ru-RU"/>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статьями 13 и 22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ч. 5 ст. 8 Устава Нововеличковского сельского поселения Динского </w:t>
      </w:r>
      <w:proofErr w:type="gramStart"/>
      <w:r w:rsidRPr="007B6E27">
        <w:rPr>
          <w:rFonts w:ascii="Times New Roman" w:eastAsia="Times New Roman" w:hAnsi="Times New Roman" w:cs="Times New Roman"/>
          <w:sz w:val="28"/>
          <w:szCs w:val="28"/>
          <w:lang w:eastAsia="ru-RU"/>
        </w:rPr>
        <w:t xml:space="preserve">района,   </w:t>
      </w:r>
      <w:proofErr w:type="gramEnd"/>
      <w:r w:rsidRPr="007B6E27">
        <w:rPr>
          <w:rFonts w:ascii="Times New Roman" w:eastAsia="Times New Roman" w:hAnsi="Times New Roman" w:cs="Times New Roman"/>
          <w:sz w:val="28"/>
          <w:szCs w:val="28"/>
          <w:lang w:eastAsia="ru-RU"/>
        </w:rPr>
        <w:t xml:space="preserve">                                   п о с т а н о в л я ю: </w:t>
      </w:r>
    </w:p>
    <w:p w:rsidR="007B6E27" w:rsidRPr="007B6E27" w:rsidRDefault="007B6E27" w:rsidP="007B6E27">
      <w:pPr>
        <w:widowControl w:val="0"/>
        <w:autoSpaceDE w:val="0"/>
        <w:autoSpaceDN w:val="0"/>
        <w:adjustRightInd w:val="0"/>
        <w:spacing w:after="0" w:line="240" w:lineRule="atLeast"/>
        <w:ind w:firstLine="708"/>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1. Утвердить перечень услуг по присоединению объектов дорожного сервиса к автомобильным дорогам общего пользования местного значения на территории Нововеличковского сельского поселения Динского района (Приложение № 1).</w:t>
      </w:r>
    </w:p>
    <w:p w:rsidR="007B6E27" w:rsidRPr="007B6E27" w:rsidRDefault="007B6E27" w:rsidP="007B6E27">
      <w:pPr>
        <w:spacing w:after="0" w:line="240" w:lineRule="atLeast"/>
        <w:ind w:firstLine="708"/>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2. Утвердить Порядок установления стоимости услуг по присоединению объектов дорожного сервиса к автомобильным дорогам общего пользования местного значения Нововеличковского сельского поселения Динского района (Приложение № 2).</w:t>
      </w:r>
    </w:p>
    <w:p w:rsidR="007B6E27" w:rsidRPr="007B6E27" w:rsidRDefault="007B6E27" w:rsidP="007B6E27">
      <w:pPr>
        <w:widowControl w:val="0"/>
        <w:autoSpaceDE w:val="0"/>
        <w:autoSpaceDN w:val="0"/>
        <w:adjustRightInd w:val="0"/>
        <w:spacing w:after="0" w:line="240" w:lineRule="atLeast"/>
        <w:ind w:firstLine="708"/>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3. Утвердить форму договора о присоединении объекта дорожного сервиса к автомобильным дорогам общего пользования на территории Нововеличковского сельского поселения Динского района                    </w:t>
      </w:r>
      <w:proofErr w:type="gramStart"/>
      <w:r w:rsidRPr="007B6E27">
        <w:rPr>
          <w:rFonts w:ascii="Times New Roman" w:eastAsia="Times New Roman" w:hAnsi="Times New Roman" w:cs="Times New Roman"/>
          <w:sz w:val="28"/>
          <w:szCs w:val="28"/>
          <w:lang w:eastAsia="ru-RU"/>
        </w:rPr>
        <w:t xml:space="preserve">   (</w:t>
      </w:r>
      <w:proofErr w:type="gramEnd"/>
      <w:r w:rsidRPr="007B6E27">
        <w:rPr>
          <w:rFonts w:ascii="Times New Roman" w:eastAsia="Times New Roman" w:hAnsi="Times New Roman" w:cs="Times New Roman"/>
          <w:sz w:val="28"/>
          <w:szCs w:val="28"/>
          <w:lang w:eastAsia="ru-RU"/>
        </w:rPr>
        <w:t>Приложение № 3).</w:t>
      </w:r>
    </w:p>
    <w:p w:rsidR="007B6E27" w:rsidRPr="007B6E27" w:rsidRDefault="007B6E27" w:rsidP="007B6E27">
      <w:pPr>
        <w:widowControl w:val="0"/>
        <w:shd w:val="clear" w:color="auto" w:fill="FFFFFF"/>
        <w:tabs>
          <w:tab w:val="left" w:pos="1037"/>
        </w:tabs>
        <w:autoSpaceDE w:val="0"/>
        <w:spacing w:after="0" w:line="240" w:lineRule="auto"/>
        <w:ind w:right="15"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7"/>
          <w:szCs w:val="27"/>
          <w:lang w:eastAsia="ru-RU"/>
        </w:rPr>
        <w:t xml:space="preserve">4. </w:t>
      </w:r>
      <w:r w:rsidRPr="007B6E27">
        <w:rPr>
          <w:rFonts w:ascii="Times New Roman" w:eastAsia="Calibri" w:hAnsi="Times New Roman" w:cs="Times New Roman"/>
          <w:sz w:val="28"/>
          <w:szCs w:val="28"/>
        </w:rPr>
        <w:t>Общему о</w:t>
      </w:r>
      <w:r w:rsidRPr="007B6E27">
        <w:rPr>
          <w:rFonts w:ascii="Times New Roman" w:eastAsia="Times New Roman" w:hAnsi="Times New Roman" w:cs="Times New Roman"/>
          <w:sz w:val="28"/>
          <w:szCs w:val="28"/>
          <w:lang w:eastAsia="ru-RU"/>
        </w:rPr>
        <w:t xml:space="preserve">тделу администрации Нововеличковского сельского поселения Динского района (Калитка) разместить на официальном сайте Нововеличковского сельского поселения Динского района в сети «Интернет» и руководствоваться настоящим постановлением в работе. </w:t>
      </w:r>
    </w:p>
    <w:p w:rsidR="007B6E27" w:rsidRPr="007B6E27" w:rsidRDefault="007B6E27" w:rsidP="007B6E27">
      <w:pPr>
        <w:widowControl w:val="0"/>
        <w:suppressAutoHyphens/>
        <w:spacing w:after="0" w:line="100" w:lineRule="atLeast"/>
        <w:ind w:right="-1" w:firstLine="709"/>
        <w:jc w:val="both"/>
        <w:textAlignment w:val="baseline"/>
        <w:rPr>
          <w:rFonts w:ascii="Times New Roman" w:eastAsia="Lucida Sans Unicode" w:hAnsi="Times New Roman" w:cs="Tahoma"/>
          <w:color w:val="000000"/>
          <w:kern w:val="2"/>
          <w:sz w:val="28"/>
          <w:szCs w:val="28"/>
          <w:lang w:eastAsia="ar-SA"/>
        </w:rPr>
      </w:pPr>
      <w:r w:rsidRPr="007B6E27">
        <w:rPr>
          <w:rFonts w:ascii="Times New Roman" w:eastAsia="Times New Roman" w:hAnsi="Times New Roman" w:cs="Times New Roman"/>
          <w:color w:val="000000"/>
          <w:sz w:val="28"/>
          <w:szCs w:val="28"/>
          <w:lang w:eastAsia="ru-RU"/>
        </w:rPr>
        <w:t xml:space="preserve">5. Постановление администрации Нововеличковского сельского </w:t>
      </w:r>
      <w:r w:rsidRPr="007B6E27">
        <w:rPr>
          <w:rFonts w:ascii="Times New Roman" w:eastAsia="Times New Roman" w:hAnsi="Times New Roman" w:cs="Times New Roman"/>
          <w:color w:val="000000"/>
          <w:sz w:val="28"/>
          <w:szCs w:val="28"/>
          <w:lang w:eastAsia="ru-RU"/>
        </w:rPr>
        <w:lastRenderedPageBreak/>
        <w:t xml:space="preserve">поселения Динского района от 04.07.2016 </w:t>
      </w:r>
      <w:r w:rsidRPr="007B6E27">
        <w:rPr>
          <w:rFonts w:ascii="Times New Roman" w:eastAsia="Times New Roman" w:hAnsi="Times New Roman" w:cs="Times New Roman"/>
          <w:sz w:val="28"/>
          <w:szCs w:val="28"/>
          <w:lang w:eastAsia="ru-RU"/>
        </w:rPr>
        <w:t xml:space="preserve">№ 349 </w:t>
      </w:r>
      <w:r w:rsidRPr="007B6E27">
        <w:rPr>
          <w:rFonts w:ascii="Times New Roman" w:eastAsia="Times New Roman" w:hAnsi="Times New Roman" w:cs="Times New Roman"/>
          <w:color w:val="000000"/>
          <w:sz w:val="28"/>
          <w:szCs w:val="28"/>
          <w:lang w:eastAsia="ru-RU"/>
        </w:rPr>
        <w:t>«</w:t>
      </w:r>
      <w:r w:rsidRPr="007B6E27">
        <w:rPr>
          <w:rFonts w:ascii="Times New Roman" w:eastAsia="Lucida Sans Unicode" w:hAnsi="Times New Roman" w:cs="Tahoma"/>
          <w:color w:val="000000"/>
          <w:kern w:val="2"/>
          <w:sz w:val="28"/>
          <w:szCs w:val="28"/>
          <w:lang w:eastAsia="ar-SA"/>
        </w:rPr>
        <w:t>Об утверждении Перечня услуг и Порядка установления стоимости по присоединению объектов дорожного сервиса к автомобильным дорогам общего пользования местного значения в границах Нововеличковского сельского поселения Динского района</w:t>
      </w:r>
      <w:r w:rsidRPr="007B6E27">
        <w:rPr>
          <w:rFonts w:ascii="Times New Roman" w:eastAsia="Times New Roman" w:hAnsi="Times New Roman" w:cs="Times New Roman"/>
          <w:color w:val="000000"/>
          <w:kern w:val="2"/>
          <w:sz w:val="28"/>
          <w:szCs w:val="28"/>
          <w:lang w:eastAsia="ru-RU"/>
        </w:rPr>
        <w:t>»</w:t>
      </w:r>
      <w:r w:rsidRPr="007B6E27">
        <w:rPr>
          <w:rFonts w:ascii="Times New Roman" w:eastAsia="Times New Roman" w:hAnsi="Times New Roman" w:cs="Times New Roman"/>
          <w:sz w:val="28"/>
          <w:szCs w:val="28"/>
          <w:lang w:eastAsia="ru-RU"/>
        </w:rPr>
        <w:t xml:space="preserve">, </w:t>
      </w:r>
      <w:r w:rsidRPr="007B6E27">
        <w:rPr>
          <w:rFonts w:ascii="Times New Roman" w:eastAsia="Times New Roman" w:hAnsi="Times New Roman" w:cs="Times New Roman"/>
          <w:color w:val="000000"/>
          <w:sz w:val="28"/>
          <w:szCs w:val="28"/>
          <w:lang w:eastAsia="ru-RU"/>
        </w:rPr>
        <w:t>считать утратившим силу.</w:t>
      </w:r>
    </w:p>
    <w:p w:rsidR="007B6E27" w:rsidRPr="007B6E27" w:rsidRDefault="007B6E27" w:rsidP="007B6E27">
      <w:pPr>
        <w:tabs>
          <w:tab w:val="left" w:pos="1260"/>
        </w:tabs>
        <w:spacing w:after="0" w:line="240" w:lineRule="auto"/>
        <w:ind w:right="-6" w:firstLine="709"/>
        <w:jc w:val="both"/>
        <w:rPr>
          <w:rFonts w:ascii="Times New Roman" w:eastAsia="Times New Roman" w:hAnsi="Times New Roman" w:cs="Times New Roman"/>
          <w:sz w:val="28"/>
          <w:szCs w:val="28"/>
          <w:lang w:eastAsia="ar-SA"/>
        </w:rPr>
      </w:pPr>
      <w:r w:rsidRPr="007B6E27">
        <w:rPr>
          <w:rFonts w:ascii="Times New Roman" w:eastAsia="Times New Roman" w:hAnsi="Times New Roman" w:cs="Times New Roman"/>
          <w:sz w:val="28"/>
          <w:szCs w:val="28"/>
          <w:lang w:eastAsia="ru-RU"/>
        </w:rPr>
        <w:t xml:space="preserve">6. </w:t>
      </w:r>
      <w:r w:rsidRPr="007B6E27">
        <w:rPr>
          <w:rFonts w:ascii="Times New Roman" w:eastAsia="Times New Roman" w:hAnsi="Times New Roman" w:cs="Times New Roman"/>
          <w:iCs/>
          <w:sz w:val="28"/>
          <w:szCs w:val="28"/>
          <w:lang w:eastAsia="ar-SA"/>
        </w:rPr>
        <w:t>Контроль за выполнением</w:t>
      </w:r>
      <w:r w:rsidRPr="007B6E27">
        <w:rPr>
          <w:rFonts w:ascii="Times New Roman" w:eastAsia="Times New Roman" w:hAnsi="Times New Roman" w:cs="Times New Roman"/>
          <w:sz w:val="28"/>
          <w:szCs w:val="28"/>
          <w:lang w:eastAsia="ar-SA"/>
        </w:rPr>
        <w:t xml:space="preserve"> постановления возлагаю на заместителя главы администрации Нововеличковского сельского поселения </w:t>
      </w:r>
      <w:proofErr w:type="spellStart"/>
      <w:r w:rsidRPr="007B6E27">
        <w:rPr>
          <w:rFonts w:ascii="Times New Roman" w:eastAsia="Times New Roman" w:hAnsi="Times New Roman" w:cs="Times New Roman"/>
          <w:sz w:val="28"/>
          <w:szCs w:val="28"/>
          <w:lang w:eastAsia="ar-SA"/>
        </w:rPr>
        <w:t>И.Л.Кочеткова</w:t>
      </w:r>
      <w:proofErr w:type="spellEnd"/>
      <w:r w:rsidRPr="007B6E27">
        <w:rPr>
          <w:rFonts w:ascii="Times New Roman" w:eastAsia="Times New Roman" w:hAnsi="Times New Roman" w:cs="Times New Roman"/>
          <w:sz w:val="28"/>
          <w:szCs w:val="28"/>
          <w:lang w:eastAsia="ar-SA"/>
        </w:rPr>
        <w:t>.</w:t>
      </w:r>
    </w:p>
    <w:p w:rsidR="007B6E27" w:rsidRPr="007B6E27" w:rsidRDefault="007B6E27" w:rsidP="007B6E27">
      <w:pPr>
        <w:tabs>
          <w:tab w:val="left" w:pos="709"/>
          <w:tab w:val="left" w:pos="8789"/>
          <w:tab w:val="left" w:pos="9214"/>
        </w:tabs>
        <w:spacing w:after="0" w:line="240" w:lineRule="auto"/>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ab/>
        <w:t xml:space="preserve">7. </w:t>
      </w:r>
      <w:r w:rsidRPr="007B6E27">
        <w:rPr>
          <w:rFonts w:ascii="Times New Roman" w:eastAsia="Times New Roman" w:hAnsi="Times New Roman" w:cs="Times New Roman"/>
          <w:sz w:val="28"/>
          <w:szCs w:val="28"/>
          <w:lang w:eastAsia="ar-SA"/>
        </w:rPr>
        <w:t>Постановление вступает в силу после его официального обнародования.</w:t>
      </w: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firstLine="709"/>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firstLine="709"/>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Глава Нововеличковского  </w:t>
      </w: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сельского поселения </w:t>
      </w:r>
      <w:r w:rsidRPr="007B6E27">
        <w:rPr>
          <w:rFonts w:ascii="Times New Roman" w:eastAsia="Times New Roman" w:hAnsi="Times New Roman" w:cs="Times New Roman"/>
          <w:sz w:val="28"/>
          <w:szCs w:val="28"/>
          <w:lang w:eastAsia="ru-RU"/>
        </w:rPr>
        <w:tab/>
      </w:r>
      <w:r w:rsidRPr="007B6E27">
        <w:rPr>
          <w:rFonts w:ascii="Times New Roman" w:eastAsia="Times New Roman" w:hAnsi="Times New Roman" w:cs="Times New Roman"/>
          <w:sz w:val="28"/>
          <w:szCs w:val="28"/>
          <w:lang w:eastAsia="ru-RU"/>
        </w:rPr>
        <w:tab/>
      </w:r>
      <w:r w:rsidRPr="007B6E27">
        <w:rPr>
          <w:rFonts w:ascii="Times New Roman" w:eastAsia="Times New Roman" w:hAnsi="Times New Roman" w:cs="Times New Roman"/>
          <w:sz w:val="28"/>
          <w:szCs w:val="28"/>
          <w:lang w:eastAsia="ru-RU"/>
        </w:rPr>
        <w:tab/>
      </w:r>
      <w:r w:rsidRPr="007B6E27">
        <w:rPr>
          <w:rFonts w:ascii="Times New Roman" w:eastAsia="Times New Roman" w:hAnsi="Times New Roman" w:cs="Times New Roman"/>
          <w:sz w:val="28"/>
          <w:szCs w:val="28"/>
          <w:lang w:eastAsia="ru-RU"/>
        </w:rPr>
        <w:tab/>
      </w:r>
      <w:r w:rsidRPr="007B6E27">
        <w:rPr>
          <w:rFonts w:ascii="Times New Roman" w:eastAsia="Times New Roman" w:hAnsi="Times New Roman" w:cs="Times New Roman"/>
          <w:sz w:val="28"/>
          <w:szCs w:val="28"/>
          <w:lang w:eastAsia="ru-RU"/>
        </w:rPr>
        <w:tab/>
      </w:r>
      <w:r w:rsidRPr="007B6E27">
        <w:rPr>
          <w:rFonts w:ascii="Times New Roman" w:eastAsia="Times New Roman" w:hAnsi="Times New Roman" w:cs="Times New Roman"/>
          <w:sz w:val="28"/>
          <w:szCs w:val="28"/>
          <w:lang w:eastAsia="ru-RU"/>
        </w:rPr>
        <w:tab/>
        <w:t xml:space="preserve">                        Г.М.Кова</w:t>
      </w: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p>
    <w:p w:rsid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color w:val="000000"/>
          <w:sz w:val="28"/>
          <w:szCs w:val="28"/>
          <w:lang w:eastAsia="ru-RU"/>
        </w:rPr>
        <w:lastRenderedPageBreak/>
        <w:t>Приложение № 1</w:t>
      </w: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color w:val="000000"/>
          <w:sz w:val="28"/>
          <w:szCs w:val="28"/>
          <w:lang w:eastAsia="ru-RU"/>
        </w:rPr>
        <w:t xml:space="preserve">к постановлению администрации </w:t>
      </w: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sz w:val="28"/>
          <w:szCs w:val="28"/>
          <w:lang w:eastAsia="ru-RU"/>
        </w:rPr>
        <w:t xml:space="preserve">Нововеличковского </w:t>
      </w:r>
      <w:r w:rsidRPr="007B6E27">
        <w:rPr>
          <w:rFonts w:ascii="Times New Roman" w:eastAsia="Times New Roman" w:hAnsi="Times New Roman" w:cs="Times New Roman"/>
          <w:color w:val="000000"/>
          <w:sz w:val="28"/>
          <w:szCs w:val="28"/>
          <w:lang w:eastAsia="ru-RU"/>
        </w:rPr>
        <w:t>сельского поселения Динского района</w:t>
      </w: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09.07.2024 г.</w:t>
      </w:r>
      <w:r w:rsidRPr="007B6E27">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317</w:t>
      </w:r>
    </w:p>
    <w:p w:rsidR="007B6E27" w:rsidRPr="007B6E27" w:rsidRDefault="007B6E27" w:rsidP="007B6E27">
      <w:pPr>
        <w:spacing w:after="0" w:line="240" w:lineRule="auto"/>
        <w:jc w:val="both"/>
        <w:rPr>
          <w:rFonts w:ascii="Times New Roman" w:eastAsia="Times New Roman" w:hAnsi="Times New Roman" w:cs="Times New Roman"/>
          <w:color w:val="000000"/>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color w:val="000000"/>
          <w:sz w:val="28"/>
          <w:szCs w:val="28"/>
          <w:lang w:eastAsia="ru-RU"/>
        </w:rPr>
      </w:pPr>
    </w:p>
    <w:p w:rsidR="007B6E27" w:rsidRPr="007B6E27" w:rsidRDefault="007B6E27" w:rsidP="007B6E27">
      <w:pPr>
        <w:widowControl w:val="0"/>
        <w:autoSpaceDE w:val="0"/>
        <w:autoSpaceDN w:val="0"/>
        <w:adjustRightInd w:val="0"/>
        <w:spacing w:after="0" w:line="240" w:lineRule="atLeast"/>
        <w:jc w:val="center"/>
        <w:rPr>
          <w:rFonts w:ascii="Times New Roman" w:eastAsia="Times New Roman" w:hAnsi="Times New Roman" w:cs="Times New Roman"/>
          <w:b/>
          <w:bCs/>
          <w:sz w:val="28"/>
          <w:szCs w:val="28"/>
          <w:lang w:eastAsia="ru-RU"/>
        </w:rPr>
      </w:pPr>
      <w:r w:rsidRPr="007B6E27">
        <w:rPr>
          <w:rFonts w:ascii="Times New Roman" w:eastAsia="Times New Roman" w:hAnsi="Times New Roman" w:cs="Times New Roman"/>
          <w:b/>
          <w:bCs/>
          <w:sz w:val="28"/>
          <w:szCs w:val="28"/>
          <w:lang w:eastAsia="ru-RU"/>
        </w:rPr>
        <w:t>ПЕРЕЧЕНЬ</w:t>
      </w:r>
      <w:r w:rsidRPr="007B6E27">
        <w:rPr>
          <w:rFonts w:ascii="Times New Roman" w:eastAsia="Times New Roman" w:hAnsi="Times New Roman" w:cs="Times New Roman"/>
          <w:sz w:val="28"/>
          <w:szCs w:val="28"/>
          <w:lang w:eastAsia="ru-RU"/>
        </w:rPr>
        <w:br/>
      </w:r>
      <w:r w:rsidRPr="007B6E27">
        <w:rPr>
          <w:rFonts w:ascii="Times New Roman" w:eastAsia="Times New Roman" w:hAnsi="Times New Roman" w:cs="Times New Roman"/>
          <w:b/>
          <w:bCs/>
          <w:sz w:val="28"/>
          <w:szCs w:val="28"/>
          <w:lang w:eastAsia="ru-RU"/>
        </w:rPr>
        <w:t>услуг по присоединению объектов дорожного сервиса</w:t>
      </w:r>
    </w:p>
    <w:p w:rsidR="007B6E27" w:rsidRPr="007B6E27" w:rsidRDefault="007B6E27" w:rsidP="007B6E27">
      <w:pPr>
        <w:widowControl w:val="0"/>
        <w:autoSpaceDE w:val="0"/>
        <w:autoSpaceDN w:val="0"/>
        <w:adjustRightInd w:val="0"/>
        <w:spacing w:after="0" w:line="240" w:lineRule="atLeast"/>
        <w:jc w:val="center"/>
        <w:rPr>
          <w:rFonts w:ascii="Times New Roman" w:eastAsia="Times New Roman" w:hAnsi="Times New Roman" w:cs="Times New Roman"/>
          <w:b/>
          <w:bCs/>
          <w:sz w:val="28"/>
          <w:szCs w:val="28"/>
          <w:lang w:eastAsia="ru-RU"/>
        </w:rPr>
      </w:pPr>
      <w:r w:rsidRPr="007B6E27">
        <w:rPr>
          <w:rFonts w:ascii="Times New Roman" w:eastAsia="Times New Roman" w:hAnsi="Times New Roman" w:cs="Times New Roman"/>
          <w:b/>
          <w:bCs/>
          <w:sz w:val="28"/>
          <w:szCs w:val="28"/>
          <w:lang w:eastAsia="ru-RU"/>
        </w:rPr>
        <w:t>к автомобильным дорогам общего пользования</w:t>
      </w:r>
    </w:p>
    <w:p w:rsidR="007B6E27" w:rsidRPr="007B6E27" w:rsidRDefault="007B6E27" w:rsidP="007B6E27">
      <w:pPr>
        <w:widowControl w:val="0"/>
        <w:autoSpaceDE w:val="0"/>
        <w:autoSpaceDN w:val="0"/>
        <w:adjustRightInd w:val="0"/>
        <w:spacing w:after="0" w:line="240" w:lineRule="atLeast"/>
        <w:jc w:val="center"/>
        <w:rPr>
          <w:rFonts w:ascii="Times New Roman" w:eastAsia="Times New Roman" w:hAnsi="Times New Roman" w:cs="Times New Roman"/>
          <w:b/>
          <w:bCs/>
          <w:sz w:val="28"/>
          <w:szCs w:val="28"/>
          <w:lang w:eastAsia="ru-RU"/>
        </w:rPr>
      </w:pPr>
      <w:r w:rsidRPr="007B6E27">
        <w:rPr>
          <w:rFonts w:ascii="Times New Roman" w:eastAsia="Times New Roman" w:hAnsi="Times New Roman" w:cs="Times New Roman"/>
          <w:b/>
          <w:bCs/>
          <w:sz w:val="28"/>
          <w:szCs w:val="28"/>
          <w:lang w:eastAsia="ru-RU"/>
        </w:rPr>
        <w:t>местного значения на территории Нововеличковского сельского поселения Динского района</w:t>
      </w:r>
    </w:p>
    <w:p w:rsidR="007B6E27" w:rsidRPr="007B6E27" w:rsidRDefault="007B6E27" w:rsidP="007B6E27">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val="sr-Cyrl-CS" w:eastAsia="ru-RU"/>
        </w:rPr>
      </w:pPr>
      <w:r w:rsidRPr="007B6E27">
        <w:rPr>
          <w:rFonts w:ascii="Times New Roman" w:eastAsia="Times New Roman" w:hAnsi="Times New Roman" w:cs="Times New Roman"/>
          <w:sz w:val="28"/>
          <w:szCs w:val="28"/>
          <w:lang w:eastAsia="ru-RU"/>
        </w:rPr>
        <w:t>1. При присоединении объектов дорожного сервиса к автомобильным дорогам общего пользования местного значения, а также при согласовании размещения рекламных конструкций,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 Нововеличковского сельского поселения Динского района оказываются следующие услуги:</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согласование технических условий;</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согласование схемы расположения земельного участка;</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согласование проектной документации по размещению объектов дорожного сервиса, присоединяемых к автомобильным дорогам;</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внесение изменений в паспорт автомобильной дороги, дислокацию дорожных знаков и дорожной разметки;</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выдача согласия на производство работ по размещению объектов дорожного сервиса;</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выполнение работ по осуществлению контроля за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val="sr-Cyrl-CS" w:eastAsia="ru-RU"/>
        </w:rPr>
      </w:pPr>
      <w:r w:rsidRPr="007B6E27">
        <w:rPr>
          <w:rFonts w:ascii="Times New Roman" w:eastAsia="Times New Roman" w:hAnsi="Times New Roman" w:cs="Times New Roman"/>
          <w:sz w:val="28"/>
          <w:szCs w:val="28"/>
          <w:lang w:eastAsia="ru-RU"/>
        </w:rPr>
        <w:lastRenderedPageBreak/>
        <w:t xml:space="preserve">3. Договор заключается между администрацией Нововеличковского сельского поселения Динского района и правообладателем земельного участка - лицом, осуществляющим строительство и (или) реконструкцию объекта (далее - застройщик). </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tabs>
          <w:tab w:val="left" w:pos="7410"/>
        </w:tabs>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tabs>
          <w:tab w:val="left" w:pos="7410"/>
        </w:tabs>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tabs>
          <w:tab w:val="left" w:pos="7410"/>
        </w:tabs>
        <w:spacing w:after="0" w:line="240" w:lineRule="auto"/>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Начальник общего отдела</w:t>
      </w:r>
    </w:p>
    <w:p w:rsidR="007B6E27" w:rsidRPr="007B6E27" w:rsidRDefault="007B6E27" w:rsidP="007B6E27">
      <w:pPr>
        <w:tabs>
          <w:tab w:val="left" w:pos="7410"/>
        </w:tabs>
        <w:spacing w:after="0" w:line="240" w:lineRule="auto"/>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администрации Нововеличковского</w:t>
      </w:r>
    </w:p>
    <w:p w:rsidR="007B6E27" w:rsidRPr="007B6E27" w:rsidRDefault="007B6E27" w:rsidP="007B6E27">
      <w:pPr>
        <w:tabs>
          <w:tab w:val="left" w:pos="7410"/>
        </w:tabs>
        <w:spacing w:after="0" w:line="240" w:lineRule="auto"/>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сельского поселения                                                                          </w:t>
      </w:r>
      <w:proofErr w:type="spellStart"/>
      <w:r w:rsidRPr="007B6E27">
        <w:rPr>
          <w:rFonts w:ascii="Times New Roman" w:eastAsia="Times New Roman" w:hAnsi="Times New Roman" w:cs="Times New Roman"/>
          <w:sz w:val="28"/>
          <w:szCs w:val="28"/>
          <w:lang w:eastAsia="ru-RU"/>
        </w:rPr>
        <w:t>О.Ю.Калитка</w:t>
      </w:r>
      <w:proofErr w:type="spellEnd"/>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color w:val="000000"/>
          <w:sz w:val="28"/>
          <w:szCs w:val="28"/>
          <w:lang w:eastAsia="ru-RU"/>
        </w:rPr>
        <w:t>Приложение № 2</w:t>
      </w: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color w:val="000000"/>
          <w:sz w:val="28"/>
          <w:szCs w:val="28"/>
          <w:lang w:eastAsia="ru-RU"/>
        </w:rPr>
        <w:t xml:space="preserve">к постановлению администрации </w:t>
      </w: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sz w:val="28"/>
          <w:szCs w:val="28"/>
          <w:lang w:eastAsia="ru-RU"/>
        </w:rPr>
        <w:lastRenderedPageBreak/>
        <w:t xml:space="preserve">Нововеличковского </w:t>
      </w:r>
      <w:r w:rsidRPr="007B6E27">
        <w:rPr>
          <w:rFonts w:ascii="Times New Roman" w:eastAsia="Times New Roman" w:hAnsi="Times New Roman" w:cs="Times New Roman"/>
          <w:color w:val="000000"/>
          <w:sz w:val="28"/>
          <w:szCs w:val="28"/>
          <w:lang w:eastAsia="ru-RU"/>
        </w:rPr>
        <w:t>сельского поселения Динского района</w:t>
      </w: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color w:val="000000"/>
          <w:sz w:val="28"/>
          <w:szCs w:val="28"/>
          <w:lang w:eastAsia="ru-RU"/>
        </w:rPr>
        <w:t>от ___________</w:t>
      </w:r>
      <w:proofErr w:type="gramStart"/>
      <w:r w:rsidRPr="007B6E27">
        <w:rPr>
          <w:rFonts w:ascii="Times New Roman" w:eastAsia="Times New Roman" w:hAnsi="Times New Roman" w:cs="Times New Roman"/>
          <w:color w:val="000000"/>
          <w:sz w:val="28"/>
          <w:szCs w:val="28"/>
          <w:lang w:eastAsia="ru-RU"/>
        </w:rPr>
        <w:t>_  №</w:t>
      </w:r>
      <w:proofErr w:type="gramEnd"/>
      <w:r w:rsidRPr="007B6E27">
        <w:rPr>
          <w:rFonts w:ascii="Times New Roman" w:eastAsia="Times New Roman" w:hAnsi="Times New Roman" w:cs="Times New Roman"/>
          <w:color w:val="000000"/>
          <w:sz w:val="28"/>
          <w:szCs w:val="28"/>
          <w:lang w:eastAsia="ru-RU"/>
        </w:rPr>
        <w:t xml:space="preserve"> ___</w:t>
      </w:r>
    </w:p>
    <w:p w:rsidR="007B6E27" w:rsidRPr="007B6E27" w:rsidRDefault="007B6E27" w:rsidP="007B6E27">
      <w:pPr>
        <w:spacing w:after="0" w:line="240" w:lineRule="auto"/>
        <w:jc w:val="right"/>
        <w:textAlignment w:val="baseline"/>
        <w:rPr>
          <w:rFonts w:ascii="Times New Roman" w:eastAsia="Times New Roman" w:hAnsi="Times New Roman" w:cs="Times New Roman"/>
          <w:bCs/>
          <w:color w:val="000000"/>
          <w:sz w:val="28"/>
          <w:szCs w:val="28"/>
          <w:bdr w:val="none" w:sz="0" w:space="0" w:color="auto" w:frame="1"/>
          <w:lang w:eastAsia="ru-RU"/>
        </w:rPr>
      </w:pPr>
    </w:p>
    <w:p w:rsidR="007B6E27" w:rsidRPr="007B6E27" w:rsidRDefault="007B6E27" w:rsidP="007B6E27">
      <w:pPr>
        <w:spacing w:after="0" w:line="240" w:lineRule="auto"/>
        <w:jc w:val="right"/>
        <w:textAlignment w:val="baseline"/>
        <w:rPr>
          <w:rFonts w:ascii="Times New Roman" w:eastAsia="Times New Roman" w:hAnsi="Times New Roman" w:cs="Times New Roman"/>
          <w:bCs/>
          <w:color w:val="000000"/>
          <w:sz w:val="28"/>
          <w:szCs w:val="28"/>
          <w:bdr w:val="none" w:sz="0" w:space="0" w:color="auto" w:frame="1"/>
          <w:lang w:eastAsia="ru-RU"/>
        </w:rPr>
      </w:pPr>
    </w:p>
    <w:p w:rsidR="007B6E27" w:rsidRPr="007B6E27" w:rsidRDefault="007B6E27" w:rsidP="007B6E27">
      <w:pPr>
        <w:spacing w:after="0" w:line="240" w:lineRule="atLeast"/>
        <w:jc w:val="center"/>
        <w:rPr>
          <w:rFonts w:ascii="Times New Roman" w:eastAsia="Times New Roman" w:hAnsi="Times New Roman" w:cs="Times New Roman"/>
          <w:b/>
          <w:sz w:val="28"/>
          <w:szCs w:val="28"/>
          <w:lang w:eastAsia="ru-RU"/>
        </w:rPr>
      </w:pPr>
      <w:r w:rsidRPr="007B6E27">
        <w:rPr>
          <w:rFonts w:ascii="Times New Roman" w:eastAsia="Times New Roman" w:hAnsi="Times New Roman" w:cs="Times New Roman"/>
          <w:b/>
          <w:sz w:val="28"/>
          <w:szCs w:val="28"/>
          <w:lang w:eastAsia="ru-RU"/>
        </w:rPr>
        <w:t>ПОРЯДОК</w:t>
      </w:r>
    </w:p>
    <w:p w:rsidR="007B6E27" w:rsidRPr="007B6E27" w:rsidRDefault="007B6E27" w:rsidP="007B6E27">
      <w:pPr>
        <w:spacing w:after="0" w:line="240" w:lineRule="atLeast"/>
        <w:jc w:val="center"/>
        <w:rPr>
          <w:rFonts w:ascii="Times New Roman" w:eastAsia="Times New Roman" w:hAnsi="Times New Roman" w:cs="Times New Roman"/>
          <w:b/>
          <w:sz w:val="28"/>
          <w:szCs w:val="28"/>
          <w:lang w:eastAsia="ru-RU"/>
        </w:rPr>
      </w:pPr>
      <w:r w:rsidRPr="007B6E27">
        <w:rPr>
          <w:rFonts w:ascii="Times New Roman" w:eastAsia="Times New Roman" w:hAnsi="Times New Roman" w:cs="Times New Roman"/>
          <w:b/>
          <w:sz w:val="28"/>
          <w:szCs w:val="28"/>
          <w:lang w:eastAsia="ru-RU"/>
        </w:rPr>
        <w:t xml:space="preserve">установления стоимости услуг по присоединению объектов дорожного сервиса к автомобильным дорогам общего пользования местного значения Нововеличковского сельского поселения Динского района </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Настоящий Порядок установления стоимости услуг по присоединению объектов дорожного сервиса к автомобильным дорогам  общего пользования  местного значения Нововеличковского сельского поселения Динского района  (далее – Порядок) разработан во исполнение статей 13 и 22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в целях повышения экономической эффективности автомобильных дорог общего пользования местного значения Нововеличковского сельского поселения Динского района  и увеличения объема дополнительных доходов бюджета Нововеличковского сельского поселения Динского района .</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Стоимость за присоединение объекта дорожного сервиса к автомобильной дороге (</w:t>
      </w:r>
      <w:proofErr w:type="spellStart"/>
      <w:r w:rsidRPr="007B6E27">
        <w:rPr>
          <w:rFonts w:ascii="Times New Roman" w:eastAsia="Times New Roman" w:hAnsi="Times New Roman" w:cs="Times New Roman"/>
          <w:sz w:val="28"/>
          <w:szCs w:val="28"/>
          <w:lang w:eastAsia="ru-RU"/>
        </w:rPr>
        <w:t>Ст</w:t>
      </w:r>
      <w:proofErr w:type="spellEnd"/>
      <w:r w:rsidRPr="007B6E27">
        <w:rPr>
          <w:rFonts w:ascii="Times New Roman" w:eastAsia="Times New Roman" w:hAnsi="Times New Roman" w:cs="Times New Roman"/>
          <w:sz w:val="28"/>
          <w:szCs w:val="28"/>
          <w:lang w:eastAsia="ru-RU"/>
        </w:rPr>
        <w:t>) рассчитывается по следующей формуле:</w:t>
      </w:r>
      <w:r w:rsidRPr="007B6E27">
        <w:rPr>
          <w:rFonts w:ascii="Times New Roman" w:eastAsia="Times New Roman" w:hAnsi="Times New Roman" w:cs="Times New Roman"/>
          <w:sz w:val="28"/>
          <w:szCs w:val="28"/>
          <w:lang w:eastAsia="ru-RU"/>
        </w:rPr>
        <w:br/>
      </w:r>
      <w:proofErr w:type="spellStart"/>
      <w:r w:rsidRPr="007B6E27">
        <w:rPr>
          <w:rFonts w:ascii="Times New Roman" w:eastAsia="Times New Roman" w:hAnsi="Times New Roman" w:cs="Times New Roman"/>
          <w:sz w:val="28"/>
          <w:szCs w:val="28"/>
          <w:lang w:eastAsia="ru-RU"/>
        </w:rPr>
        <w:t>Ст</w:t>
      </w:r>
      <w:proofErr w:type="spellEnd"/>
      <w:r w:rsidRPr="007B6E27">
        <w:rPr>
          <w:rFonts w:ascii="Times New Roman" w:eastAsia="Times New Roman" w:hAnsi="Times New Roman" w:cs="Times New Roman"/>
          <w:sz w:val="28"/>
          <w:szCs w:val="28"/>
          <w:lang w:eastAsia="ru-RU"/>
        </w:rPr>
        <w:t xml:space="preserve"> = Б x </w:t>
      </w:r>
      <w:proofErr w:type="spellStart"/>
      <w:r w:rsidRPr="007B6E27">
        <w:rPr>
          <w:rFonts w:ascii="Times New Roman" w:eastAsia="Times New Roman" w:hAnsi="Times New Roman" w:cs="Times New Roman"/>
          <w:sz w:val="28"/>
          <w:szCs w:val="28"/>
          <w:lang w:eastAsia="ru-RU"/>
        </w:rPr>
        <w:t>Пл</w:t>
      </w:r>
      <w:proofErr w:type="spellEnd"/>
      <w:r w:rsidRPr="007B6E27">
        <w:rPr>
          <w:rFonts w:ascii="Times New Roman" w:eastAsia="Times New Roman" w:hAnsi="Times New Roman" w:cs="Times New Roman"/>
          <w:sz w:val="28"/>
          <w:szCs w:val="28"/>
          <w:lang w:eastAsia="ru-RU"/>
        </w:rPr>
        <w:t xml:space="preserve"> x Км x </w:t>
      </w:r>
      <w:proofErr w:type="spellStart"/>
      <w:r w:rsidRPr="007B6E27">
        <w:rPr>
          <w:rFonts w:ascii="Times New Roman" w:eastAsia="Times New Roman" w:hAnsi="Times New Roman" w:cs="Times New Roman"/>
          <w:sz w:val="28"/>
          <w:szCs w:val="28"/>
          <w:lang w:eastAsia="ru-RU"/>
        </w:rPr>
        <w:t>Кп</w:t>
      </w:r>
      <w:proofErr w:type="spellEnd"/>
      <w:r w:rsidRPr="007B6E27">
        <w:rPr>
          <w:rFonts w:ascii="Times New Roman" w:eastAsia="Times New Roman" w:hAnsi="Times New Roman" w:cs="Times New Roman"/>
          <w:sz w:val="28"/>
          <w:szCs w:val="28"/>
          <w:lang w:eastAsia="ru-RU"/>
        </w:rPr>
        <w:t xml:space="preserve"> x </w:t>
      </w:r>
      <w:proofErr w:type="spellStart"/>
      <w:r w:rsidRPr="007B6E27">
        <w:rPr>
          <w:rFonts w:ascii="Times New Roman" w:eastAsia="Times New Roman" w:hAnsi="Times New Roman" w:cs="Times New Roman"/>
          <w:sz w:val="28"/>
          <w:szCs w:val="28"/>
          <w:lang w:eastAsia="ru-RU"/>
        </w:rPr>
        <w:t>Кв</w:t>
      </w:r>
      <w:proofErr w:type="spellEnd"/>
      <w:r w:rsidRPr="007B6E27">
        <w:rPr>
          <w:rFonts w:ascii="Times New Roman" w:eastAsia="Times New Roman" w:hAnsi="Times New Roman" w:cs="Times New Roman"/>
          <w:sz w:val="28"/>
          <w:szCs w:val="28"/>
          <w:lang w:eastAsia="ru-RU"/>
        </w:rPr>
        <w:t>, где:</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Б - базовая стоимость одного квадратного метра площади объекта дорожного сервиса (равняется кадастровой стоимости 1 </w:t>
      </w:r>
      <w:proofErr w:type="spellStart"/>
      <w:r w:rsidRPr="007B6E27">
        <w:rPr>
          <w:rFonts w:ascii="Times New Roman" w:eastAsia="Times New Roman" w:hAnsi="Times New Roman" w:cs="Times New Roman"/>
          <w:sz w:val="28"/>
          <w:szCs w:val="28"/>
          <w:lang w:eastAsia="ru-RU"/>
        </w:rPr>
        <w:t>кв.м</w:t>
      </w:r>
      <w:proofErr w:type="spellEnd"/>
      <w:r w:rsidRPr="007B6E27">
        <w:rPr>
          <w:rFonts w:ascii="Times New Roman" w:eastAsia="Times New Roman" w:hAnsi="Times New Roman" w:cs="Times New Roman"/>
          <w:sz w:val="28"/>
          <w:szCs w:val="28"/>
          <w:lang w:eastAsia="ru-RU"/>
        </w:rPr>
        <w:t>. земельного участка по виду разрешенного использования – объекты придорожного сервиса);</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proofErr w:type="spellStart"/>
      <w:r w:rsidRPr="007B6E27">
        <w:rPr>
          <w:rFonts w:ascii="Times New Roman" w:eastAsia="Times New Roman" w:hAnsi="Times New Roman" w:cs="Times New Roman"/>
          <w:sz w:val="28"/>
          <w:szCs w:val="28"/>
          <w:lang w:eastAsia="ru-RU"/>
        </w:rPr>
        <w:t>Пл</w:t>
      </w:r>
      <w:proofErr w:type="spellEnd"/>
      <w:r w:rsidRPr="007B6E27">
        <w:rPr>
          <w:rFonts w:ascii="Times New Roman" w:eastAsia="Times New Roman" w:hAnsi="Times New Roman" w:cs="Times New Roman"/>
          <w:sz w:val="28"/>
          <w:szCs w:val="28"/>
          <w:lang w:eastAsia="ru-RU"/>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Км – коэффициент, учитывающий местоположение объекта дорожного сервиса:</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p>
    <w:tbl>
      <w:tblPr>
        <w:tblW w:w="932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9F0"/>
        <w:tblCellMar>
          <w:top w:w="60" w:type="dxa"/>
          <w:left w:w="60" w:type="dxa"/>
          <w:bottom w:w="60" w:type="dxa"/>
          <w:right w:w="60" w:type="dxa"/>
        </w:tblCellMar>
        <w:tblLook w:val="04A0" w:firstRow="1" w:lastRow="0" w:firstColumn="1" w:lastColumn="0" w:noHBand="0" w:noVBand="1"/>
      </w:tblPr>
      <w:tblGrid>
        <w:gridCol w:w="5795"/>
        <w:gridCol w:w="3525"/>
      </w:tblGrid>
      <w:tr w:rsidR="007B6E27" w:rsidRPr="007B6E27" w:rsidTr="007B6E27">
        <w:trPr>
          <w:trHeight w:val="244"/>
          <w:tblCellSpacing w:w="0" w:type="dxa"/>
          <w:jc w:val="center"/>
        </w:trPr>
        <w:tc>
          <w:tcPr>
            <w:tcW w:w="5795" w:type="dxa"/>
            <w:tcBorders>
              <w:top w:val="single" w:sz="4" w:space="0" w:color="auto"/>
              <w:left w:val="single" w:sz="4" w:space="0" w:color="auto"/>
              <w:bottom w:val="single" w:sz="4" w:space="0" w:color="auto"/>
              <w:right w:val="single" w:sz="4" w:space="0" w:color="auto"/>
            </w:tcBorders>
            <w:shd w:val="clear" w:color="auto" w:fill="F0F9F0"/>
            <w:vAlign w:val="center"/>
            <w:hideMark/>
          </w:tcPr>
          <w:p w:rsidR="007B6E27" w:rsidRPr="007B6E27" w:rsidRDefault="007B6E27" w:rsidP="007B6E27">
            <w:pPr>
              <w:shd w:val="clear" w:color="auto" w:fill="FCFCFC"/>
              <w:spacing w:after="0" w:line="256" w:lineRule="auto"/>
              <w:rPr>
                <w:rFonts w:ascii="Times New Roman" w:eastAsia="Times New Roman" w:hAnsi="Times New Roman" w:cs="Times New Roman"/>
                <w:sz w:val="28"/>
                <w:szCs w:val="28"/>
                <w:lang w:val="sr-Cyrl-CS"/>
              </w:rPr>
            </w:pPr>
            <w:r w:rsidRPr="007B6E27">
              <w:rPr>
                <w:rFonts w:ascii="Times New Roman" w:eastAsia="Times New Roman" w:hAnsi="Times New Roman" w:cs="Times New Roman"/>
                <w:sz w:val="28"/>
                <w:szCs w:val="28"/>
              </w:rPr>
              <w:t>Категория автомобильной дороги*</w:t>
            </w:r>
          </w:p>
        </w:tc>
        <w:tc>
          <w:tcPr>
            <w:tcW w:w="3525" w:type="dxa"/>
            <w:tcBorders>
              <w:top w:val="single" w:sz="4" w:space="0" w:color="auto"/>
              <w:left w:val="single" w:sz="4" w:space="0" w:color="auto"/>
              <w:bottom w:val="single" w:sz="4" w:space="0" w:color="auto"/>
              <w:right w:val="single" w:sz="4" w:space="0" w:color="auto"/>
            </w:tcBorders>
            <w:shd w:val="clear" w:color="auto" w:fill="F0F9F0"/>
            <w:vAlign w:val="center"/>
            <w:hideMark/>
          </w:tcPr>
          <w:p w:rsidR="007B6E27" w:rsidRPr="007B6E27" w:rsidRDefault="007B6E27" w:rsidP="007B6E27">
            <w:pPr>
              <w:shd w:val="clear" w:color="auto" w:fill="FCFCFC"/>
              <w:spacing w:after="0" w:line="256" w:lineRule="auto"/>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 xml:space="preserve">Значение коэффициента </w:t>
            </w:r>
          </w:p>
        </w:tc>
      </w:tr>
      <w:tr w:rsidR="007B6E27" w:rsidRPr="007B6E27" w:rsidTr="007B6E27">
        <w:trPr>
          <w:trHeight w:val="250"/>
          <w:tblCellSpacing w:w="0" w:type="dxa"/>
          <w:jc w:val="center"/>
        </w:trPr>
        <w:tc>
          <w:tcPr>
            <w:tcW w:w="5795" w:type="dxa"/>
            <w:tcBorders>
              <w:top w:val="single" w:sz="4" w:space="0" w:color="auto"/>
              <w:left w:val="single" w:sz="4" w:space="0" w:color="auto"/>
              <w:bottom w:val="single" w:sz="4" w:space="0" w:color="auto"/>
              <w:right w:val="single" w:sz="4" w:space="0" w:color="auto"/>
            </w:tcBorders>
            <w:shd w:val="clear" w:color="auto" w:fill="FCFCFC"/>
            <w:vAlign w:val="center"/>
            <w:hideMark/>
          </w:tcPr>
          <w:p w:rsidR="007B6E27" w:rsidRPr="007B6E27" w:rsidRDefault="007B6E27" w:rsidP="007B6E27">
            <w:pPr>
              <w:shd w:val="clear" w:color="auto" w:fill="FCFCFC"/>
              <w:spacing w:after="0" w:line="256" w:lineRule="auto"/>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Обычная автомобильная дорога  (</w:t>
            </w:r>
            <w:proofErr w:type="spellStart"/>
            <w:r w:rsidRPr="007B6E27">
              <w:rPr>
                <w:rFonts w:ascii="Times New Roman" w:eastAsia="Times New Roman" w:hAnsi="Times New Roman" w:cs="Times New Roman"/>
                <w:sz w:val="28"/>
                <w:szCs w:val="28"/>
              </w:rPr>
              <w:t>нескоростная</w:t>
            </w:r>
            <w:proofErr w:type="spellEnd"/>
            <w:r w:rsidRPr="007B6E27">
              <w:rPr>
                <w:rFonts w:ascii="Times New Roman" w:eastAsia="Times New Roman" w:hAnsi="Times New Roman" w:cs="Times New Roman"/>
                <w:sz w:val="28"/>
                <w:szCs w:val="28"/>
              </w:rPr>
              <w:t>),  III</w:t>
            </w:r>
          </w:p>
        </w:tc>
        <w:tc>
          <w:tcPr>
            <w:tcW w:w="3525" w:type="dxa"/>
            <w:tcBorders>
              <w:top w:val="single" w:sz="4" w:space="0" w:color="auto"/>
              <w:left w:val="single" w:sz="4" w:space="0" w:color="auto"/>
              <w:bottom w:val="single" w:sz="4" w:space="0" w:color="auto"/>
              <w:right w:val="single" w:sz="4" w:space="0" w:color="auto"/>
            </w:tcBorders>
            <w:shd w:val="clear" w:color="auto" w:fill="FCFCFC"/>
            <w:vAlign w:val="center"/>
            <w:hideMark/>
          </w:tcPr>
          <w:p w:rsidR="007B6E27" w:rsidRPr="007B6E27" w:rsidRDefault="007B6E27" w:rsidP="007B6E27">
            <w:pPr>
              <w:shd w:val="clear" w:color="auto" w:fill="FCFCFC"/>
              <w:spacing w:after="0" w:line="256" w:lineRule="auto"/>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2</w:t>
            </w:r>
          </w:p>
        </w:tc>
      </w:tr>
      <w:tr w:rsidR="007B6E27" w:rsidRPr="007B6E27" w:rsidTr="007B6E27">
        <w:trPr>
          <w:trHeight w:val="20"/>
          <w:tblCellSpacing w:w="0" w:type="dxa"/>
          <w:jc w:val="center"/>
        </w:trPr>
        <w:tc>
          <w:tcPr>
            <w:tcW w:w="5795" w:type="dxa"/>
            <w:tcBorders>
              <w:top w:val="single" w:sz="4" w:space="0" w:color="auto"/>
              <w:left w:val="single" w:sz="4" w:space="0" w:color="auto"/>
              <w:bottom w:val="single" w:sz="4" w:space="0" w:color="auto"/>
              <w:right w:val="single" w:sz="4" w:space="0" w:color="auto"/>
            </w:tcBorders>
            <w:shd w:val="clear" w:color="auto" w:fill="FCFCFC"/>
            <w:vAlign w:val="center"/>
            <w:hideMark/>
          </w:tcPr>
          <w:p w:rsidR="007B6E27" w:rsidRPr="007B6E27" w:rsidRDefault="007B6E27" w:rsidP="007B6E27">
            <w:pPr>
              <w:shd w:val="clear" w:color="auto" w:fill="FCFCFC"/>
              <w:spacing w:after="0" w:line="256" w:lineRule="auto"/>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Обычная автомобильная дорога (</w:t>
            </w:r>
            <w:proofErr w:type="spellStart"/>
            <w:r w:rsidRPr="007B6E27">
              <w:rPr>
                <w:rFonts w:ascii="Times New Roman" w:eastAsia="Times New Roman" w:hAnsi="Times New Roman" w:cs="Times New Roman"/>
                <w:sz w:val="28"/>
                <w:szCs w:val="28"/>
              </w:rPr>
              <w:t>нескоростная</w:t>
            </w:r>
            <w:proofErr w:type="spellEnd"/>
            <w:r w:rsidRPr="007B6E27">
              <w:rPr>
                <w:rFonts w:ascii="Times New Roman" w:eastAsia="Times New Roman" w:hAnsi="Times New Roman" w:cs="Times New Roman"/>
                <w:sz w:val="28"/>
                <w:szCs w:val="28"/>
              </w:rPr>
              <w:t>), IV,  V</w:t>
            </w:r>
          </w:p>
        </w:tc>
        <w:tc>
          <w:tcPr>
            <w:tcW w:w="3525" w:type="dxa"/>
            <w:tcBorders>
              <w:top w:val="single" w:sz="4" w:space="0" w:color="auto"/>
              <w:left w:val="single" w:sz="4" w:space="0" w:color="auto"/>
              <w:bottom w:val="single" w:sz="4" w:space="0" w:color="auto"/>
              <w:right w:val="single" w:sz="4" w:space="0" w:color="auto"/>
            </w:tcBorders>
            <w:shd w:val="clear" w:color="auto" w:fill="FCFCFC"/>
            <w:vAlign w:val="center"/>
            <w:hideMark/>
          </w:tcPr>
          <w:p w:rsidR="007B6E27" w:rsidRPr="007B6E27" w:rsidRDefault="007B6E27" w:rsidP="007B6E27">
            <w:pPr>
              <w:shd w:val="clear" w:color="auto" w:fill="FCFCFC"/>
              <w:spacing w:after="0" w:line="256" w:lineRule="auto"/>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1</w:t>
            </w:r>
          </w:p>
        </w:tc>
      </w:tr>
    </w:tbl>
    <w:p w:rsidR="007B6E27" w:rsidRPr="007B6E27" w:rsidRDefault="007B6E27" w:rsidP="007B6E27">
      <w:pPr>
        <w:widowControl w:val="0"/>
        <w:shd w:val="clear" w:color="auto" w:fill="FCFCFC"/>
        <w:autoSpaceDE w:val="0"/>
        <w:autoSpaceDN w:val="0"/>
        <w:adjustRightInd w:val="0"/>
        <w:spacing w:after="0" w:line="240" w:lineRule="atLeast"/>
        <w:jc w:val="both"/>
        <w:rPr>
          <w:rFonts w:ascii="Times New Roman" w:eastAsia="Times New Roman" w:hAnsi="Times New Roman" w:cs="Times New Roman"/>
          <w:sz w:val="28"/>
          <w:szCs w:val="28"/>
          <w:lang w:val="sr-Cyrl-CS" w:eastAsia="ru-RU"/>
        </w:rPr>
      </w:pPr>
      <w:r w:rsidRPr="007B6E27">
        <w:rPr>
          <w:rFonts w:ascii="Times New Roman" w:eastAsia="Times New Roman" w:hAnsi="Times New Roman" w:cs="Times New Roman"/>
          <w:sz w:val="28"/>
          <w:szCs w:val="28"/>
          <w:lang w:eastAsia="ru-RU"/>
        </w:rPr>
        <w:t>*Категория автомобильной дороги определяется в соответствии с СНиП 2.05.02-85 «Автомобильные дороги», утвержденными постановлением Госстроя СССР от 17.12.1985 № 233.</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lastRenderedPageBreak/>
        <w:t>2</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 </w:t>
      </w:r>
      <w:proofErr w:type="spellStart"/>
      <w:r w:rsidRPr="007B6E27">
        <w:rPr>
          <w:rFonts w:ascii="Times New Roman" w:eastAsia="Times New Roman" w:hAnsi="Times New Roman" w:cs="Times New Roman"/>
          <w:sz w:val="28"/>
          <w:szCs w:val="28"/>
          <w:lang w:eastAsia="ru-RU"/>
        </w:rPr>
        <w:t>Кп</w:t>
      </w:r>
      <w:proofErr w:type="spellEnd"/>
      <w:r w:rsidRPr="007B6E27">
        <w:rPr>
          <w:rFonts w:ascii="Times New Roman" w:eastAsia="Times New Roman" w:hAnsi="Times New Roman" w:cs="Times New Roman"/>
          <w:sz w:val="28"/>
          <w:szCs w:val="28"/>
          <w:lang w:eastAsia="ru-RU"/>
        </w:rPr>
        <w:t xml:space="preserve"> - поправочный коэффициент к площади дорожного сервиса:</w:t>
      </w:r>
    </w:p>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Значение поправочного коэффициента к площади объекта дорожного сервиса</w:t>
      </w:r>
    </w:p>
    <w:tbl>
      <w:tblPr>
        <w:tblW w:w="917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732"/>
        <w:gridCol w:w="4447"/>
      </w:tblGrid>
      <w:tr w:rsidR="007B6E27" w:rsidRPr="007B6E27" w:rsidTr="007B6E27">
        <w:trPr>
          <w:tblCellSpacing w:w="0" w:type="dxa"/>
          <w:jc w:val="center"/>
        </w:trPr>
        <w:tc>
          <w:tcPr>
            <w:tcW w:w="4732"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b/>
                <w:bCs/>
                <w:sz w:val="28"/>
                <w:szCs w:val="28"/>
              </w:rPr>
              <w:t>Площадь объекта дорожного сервиса</w:t>
            </w:r>
          </w:p>
        </w:tc>
        <w:tc>
          <w:tcPr>
            <w:tcW w:w="4447"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b/>
                <w:bCs/>
                <w:sz w:val="28"/>
                <w:szCs w:val="28"/>
              </w:rPr>
              <w:t>Значение коэффициента</w:t>
            </w:r>
          </w:p>
        </w:tc>
      </w:tr>
      <w:tr w:rsidR="007B6E27" w:rsidRPr="007B6E27" w:rsidTr="007B6E27">
        <w:trPr>
          <w:tblCellSpacing w:w="0" w:type="dxa"/>
          <w:jc w:val="center"/>
        </w:trPr>
        <w:tc>
          <w:tcPr>
            <w:tcW w:w="4732"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до 100 кв. м</w:t>
            </w:r>
          </w:p>
        </w:tc>
        <w:tc>
          <w:tcPr>
            <w:tcW w:w="4447"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1</w:t>
            </w:r>
          </w:p>
        </w:tc>
      </w:tr>
      <w:tr w:rsidR="007B6E27" w:rsidRPr="007B6E27" w:rsidTr="007B6E27">
        <w:trPr>
          <w:tblCellSpacing w:w="0" w:type="dxa"/>
          <w:jc w:val="center"/>
        </w:trPr>
        <w:tc>
          <w:tcPr>
            <w:tcW w:w="4732"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от 101 до 1000 кв. м</w:t>
            </w:r>
          </w:p>
        </w:tc>
        <w:tc>
          <w:tcPr>
            <w:tcW w:w="4447"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0,75</w:t>
            </w:r>
          </w:p>
        </w:tc>
      </w:tr>
      <w:tr w:rsidR="007B6E27" w:rsidRPr="007B6E27" w:rsidTr="007B6E27">
        <w:trPr>
          <w:tblCellSpacing w:w="0" w:type="dxa"/>
          <w:jc w:val="center"/>
        </w:trPr>
        <w:tc>
          <w:tcPr>
            <w:tcW w:w="4732"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от 1001 до 2500 кв. м</w:t>
            </w:r>
          </w:p>
        </w:tc>
        <w:tc>
          <w:tcPr>
            <w:tcW w:w="4447"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0,5</w:t>
            </w:r>
          </w:p>
        </w:tc>
      </w:tr>
      <w:tr w:rsidR="007B6E27" w:rsidRPr="007B6E27" w:rsidTr="007B6E27">
        <w:trPr>
          <w:tblCellSpacing w:w="0" w:type="dxa"/>
          <w:jc w:val="center"/>
        </w:trPr>
        <w:tc>
          <w:tcPr>
            <w:tcW w:w="4732"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свыше 2500 кв. м</w:t>
            </w:r>
          </w:p>
        </w:tc>
        <w:tc>
          <w:tcPr>
            <w:tcW w:w="4447"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0,25</w:t>
            </w:r>
          </w:p>
        </w:tc>
      </w:tr>
    </w:tbl>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val="sr-Cyrl-CS" w:eastAsia="ru-RU"/>
        </w:rPr>
      </w:pP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 </w:t>
      </w:r>
      <w:proofErr w:type="spellStart"/>
      <w:r w:rsidRPr="007B6E27">
        <w:rPr>
          <w:rFonts w:ascii="Times New Roman" w:eastAsia="Times New Roman" w:hAnsi="Times New Roman" w:cs="Times New Roman"/>
          <w:sz w:val="28"/>
          <w:szCs w:val="28"/>
          <w:lang w:eastAsia="ru-RU"/>
        </w:rPr>
        <w:t>Кв</w:t>
      </w:r>
      <w:proofErr w:type="spellEnd"/>
      <w:r w:rsidRPr="007B6E27">
        <w:rPr>
          <w:rFonts w:ascii="Times New Roman" w:eastAsia="Times New Roman" w:hAnsi="Times New Roman" w:cs="Times New Roman"/>
          <w:sz w:val="28"/>
          <w:szCs w:val="28"/>
          <w:lang w:eastAsia="ru-RU"/>
        </w:rPr>
        <w:t xml:space="preserve"> – коэффициент, учитывающий вид объекта:</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 </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Значение коэффициента, учитывающего вид объекта дорожного сервиса**</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p>
    <w:tbl>
      <w:tblPr>
        <w:tblW w:w="90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003"/>
        <w:gridCol w:w="1997"/>
      </w:tblGrid>
      <w:tr w:rsidR="007B6E27" w:rsidRPr="007B6E27" w:rsidTr="007B6E27">
        <w:trPr>
          <w:tblCellSpacing w:w="0" w:type="dxa"/>
          <w:jc w:val="center"/>
        </w:trPr>
        <w:tc>
          <w:tcPr>
            <w:tcW w:w="7336"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b/>
                <w:bCs/>
                <w:sz w:val="28"/>
                <w:szCs w:val="28"/>
              </w:rPr>
              <w:t>Объекты дорожного сервиса</w:t>
            </w:r>
          </w:p>
        </w:tc>
        <w:tc>
          <w:tcPr>
            <w:tcW w:w="1664"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b/>
                <w:bCs/>
                <w:sz w:val="28"/>
                <w:szCs w:val="28"/>
              </w:rPr>
              <w:t>Значение коэффициента</w:t>
            </w:r>
          </w:p>
        </w:tc>
      </w:tr>
      <w:tr w:rsidR="007B6E27" w:rsidRPr="007B6E27" w:rsidTr="007B6E27">
        <w:trPr>
          <w:tblCellSpacing w:w="0" w:type="dxa"/>
          <w:jc w:val="center"/>
        </w:trPr>
        <w:tc>
          <w:tcPr>
            <w:tcW w:w="7336"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Пункт оказания  медицинской помощи (здравпункт)</w:t>
            </w:r>
          </w:p>
        </w:tc>
        <w:tc>
          <w:tcPr>
            <w:tcW w:w="1664"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0</w:t>
            </w:r>
          </w:p>
        </w:tc>
      </w:tr>
      <w:tr w:rsidR="007B6E27" w:rsidRPr="007B6E27" w:rsidTr="007B6E27">
        <w:trPr>
          <w:tblCellSpacing w:w="0" w:type="dxa"/>
          <w:jc w:val="center"/>
        </w:trPr>
        <w:tc>
          <w:tcPr>
            <w:tcW w:w="7336"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Пункт связи, автостанция</w:t>
            </w:r>
          </w:p>
        </w:tc>
        <w:tc>
          <w:tcPr>
            <w:tcW w:w="1664"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1</w:t>
            </w:r>
          </w:p>
        </w:tc>
      </w:tr>
      <w:tr w:rsidR="007B6E27" w:rsidRPr="007B6E27" w:rsidTr="007B6E27">
        <w:trPr>
          <w:tblCellSpacing w:w="0" w:type="dxa"/>
          <w:jc w:val="center"/>
        </w:trPr>
        <w:tc>
          <w:tcPr>
            <w:tcW w:w="7336"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Пункт общественного питания, пункт торговли</w:t>
            </w:r>
          </w:p>
        </w:tc>
        <w:tc>
          <w:tcPr>
            <w:tcW w:w="1664"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2</w:t>
            </w:r>
          </w:p>
        </w:tc>
      </w:tr>
      <w:tr w:rsidR="007B6E27" w:rsidRPr="007B6E27" w:rsidTr="007B6E27">
        <w:trPr>
          <w:tblCellSpacing w:w="0" w:type="dxa"/>
          <w:jc w:val="center"/>
        </w:trPr>
        <w:tc>
          <w:tcPr>
            <w:tcW w:w="7336"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Пункт обслуживания автомобилей (</w:t>
            </w:r>
            <w:proofErr w:type="spellStart"/>
            <w:r w:rsidRPr="007B6E27">
              <w:rPr>
                <w:rFonts w:ascii="Times New Roman" w:eastAsia="Times New Roman" w:hAnsi="Times New Roman" w:cs="Times New Roman"/>
                <w:sz w:val="28"/>
                <w:szCs w:val="28"/>
              </w:rPr>
              <w:t>шиномонтаж</w:t>
            </w:r>
            <w:proofErr w:type="spellEnd"/>
            <w:r w:rsidRPr="007B6E27">
              <w:rPr>
                <w:rFonts w:ascii="Times New Roman" w:eastAsia="Times New Roman" w:hAnsi="Times New Roman" w:cs="Times New Roman"/>
                <w:sz w:val="28"/>
                <w:szCs w:val="28"/>
              </w:rPr>
              <w:t>, ремонт, мойка и т.п.)</w:t>
            </w:r>
          </w:p>
        </w:tc>
        <w:tc>
          <w:tcPr>
            <w:tcW w:w="1664"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3</w:t>
            </w:r>
          </w:p>
        </w:tc>
      </w:tr>
      <w:tr w:rsidR="007B6E27" w:rsidRPr="007B6E27" w:rsidTr="007B6E27">
        <w:trPr>
          <w:tblCellSpacing w:w="0" w:type="dxa"/>
          <w:jc w:val="center"/>
        </w:trPr>
        <w:tc>
          <w:tcPr>
            <w:tcW w:w="7336"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Мотель, кемпинг</w:t>
            </w:r>
          </w:p>
        </w:tc>
        <w:tc>
          <w:tcPr>
            <w:tcW w:w="1664"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3</w:t>
            </w:r>
          </w:p>
        </w:tc>
      </w:tr>
      <w:tr w:rsidR="007B6E27" w:rsidRPr="007B6E27" w:rsidTr="007B6E27">
        <w:trPr>
          <w:tblCellSpacing w:w="0" w:type="dxa"/>
          <w:jc w:val="center"/>
        </w:trPr>
        <w:tc>
          <w:tcPr>
            <w:tcW w:w="7336"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Комплекс дорожного сервиса</w:t>
            </w:r>
          </w:p>
        </w:tc>
        <w:tc>
          <w:tcPr>
            <w:tcW w:w="1664"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4</w:t>
            </w:r>
          </w:p>
        </w:tc>
      </w:tr>
      <w:tr w:rsidR="007B6E27" w:rsidRPr="007B6E27" w:rsidTr="007B6E27">
        <w:trPr>
          <w:tblCellSpacing w:w="0" w:type="dxa"/>
          <w:jc w:val="center"/>
        </w:trPr>
        <w:tc>
          <w:tcPr>
            <w:tcW w:w="7336"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Иные объекты, предназначенные для обслуживания участников дорожного движения по пути следования</w:t>
            </w:r>
          </w:p>
        </w:tc>
        <w:tc>
          <w:tcPr>
            <w:tcW w:w="1664"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4</w:t>
            </w:r>
          </w:p>
        </w:tc>
      </w:tr>
      <w:tr w:rsidR="007B6E27" w:rsidRPr="007B6E27" w:rsidTr="007B6E27">
        <w:trPr>
          <w:tblCellSpacing w:w="0" w:type="dxa"/>
          <w:jc w:val="center"/>
        </w:trPr>
        <w:tc>
          <w:tcPr>
            <w:tcW w:w="7336"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Автозаправочные станции</w:t>
            </w:r>
          </w:p>
        </w:tc>
        <w:tc>
          <w:tcPr>
            <w:tcW w:w="1664"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8</w:t>
            </w:r>
          </w:p>
        </w:tc>
      </w:tr>
      <w:tr w:rsidR="007B6E27" w:rsidRPr="007B6E27" w:rsidTr="007B6E27">
        <w:trPr>
          <w:tblCellSpacing w:w="0" w:type="dxa"/>
          <w:jc w:val="center"/>
        </w:trPr>
        <w:tc>
          <w:tcPr>
            <w:tcW w:w="7336"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Устройство примыкания</w:t>
            </w:r>
          </w:p>
        </w:tc>
        <w:tc>
          <w:tcPr>
            <w:tcW w:w="1664"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0</w:t>
            </w:r>
          </w:p>
        </w:tc>
      </w:tr>
      <w:tr w:rsidR="007B6E27" w:rsidRPr="007B6E27" w:rsidTr="007B6E27">
        <w:trPr>
          <w:tblCellSpacing w:w="0" w:type="dxa"/>
          <w:jc w:val="center"/>
        </w:trPr>
        <w:tc>
          <w:tcPr>
            <w:tcW w:w="7336"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Прокладка коммуникаций</w:t>
            </w:r>
          </w:p>
        </w:tc>
        <w:tc>
          <w:tcPr>
            <w:tcW w:w="1664" w:type="dxa"/>
            <w:tcBorders>
              <w:top w:val="single" w:sz="4" w:space="0" w:color="auto"/>
              <w:left w:val="single" w:sz="4" w:space="0" w:color="auto"/>
              <w:bottom w:val="single" w:sz="4" w:space="0" w:color="auto"/>
              <w:right w:val="single" w:sz="4" w:space="0" w:color="auto"/>
            </w:tcBorders>
            <w:vAlign w:val="center"/>
            <w:hideMark/>
          </w:tcPr>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0</w:t>
            </w:r>
          </w:p>
        </w:tc>
      </w:tr>
    </w:tbl>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lang w:val="sr-Cyrl-CS" w:eastAsia="ru-RU"/>
        </w:rPr>
      </w:pPr>
    </w:p>
    <w:p w:rsidR="007B6E27" w:rsidRPr="007B6E27" w:rsidRDefault="007B6E27" w:rsidP="007B6E27">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В соответствии с федеральным законодательством пост дорожно-патрульной службы не учитывается в качестве объекта дорожного сервиса.</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2. Расчет стоимости услуг по согласованию размещения комплекса различных объектов дорожного сервиса, присоединяемых к автомобильной дороге, осуществляется с применением максимального коэффициента «Вид объекта дорожного сервиса» среди коэффициентов «Вид объекта дорожного сервиса» относительно тех объектов, которые входят в соответствующий </w:t>
      </w:r>
      <w:r w:rsidRPr="007B6E27">
        <w:rPr>
          <w:rFonts w:ascii="Times New Roman" w:eastAsia="Times New Roman" w:hAnsi="Times New Roman" w:cs="Times New Roman"/>
          <w:sz w:val="28"/>
          <w:szCs w:val="28"/>
          <w:lang w:eastAsia="ru-RU"/>
        </w:rPr>
        <w:lastRenderedPageBreak/>
        <w:t>комплекс.</w:t>
      </w:r>
    </w:p>
    <w:p w:rsidR="007B6E27" w:rsidRPr="007B6E27" w:rsidRDefault="007B6E27" w:rsidP="007B6E27">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3. Плата за оказание услуги по присоединению объекта дорожного сервиса к автомобильной дороге подлежат зачислению в муниципальный дорожный фонд Нововеличковского сельского поселения Динского района.</w:t>
      </w:r>
    </w:p>
    <w:p w:rsidR="007B6E27" w:rsidRPr="007B6E27" w:rsidRDefault="007B6E27" w:rsidP="007B6E27">
      <w:pPr>
        <w:spacing w:after="0" w:line="240" w:lineRule="auto"/>
        <w:ind w:firstLine="851"/>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firstLine="851"/>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firstLine="851"/>
        <w:jc w:val="both"/>
        <w:rPr>
          <w:rFonts w:ascii="Times New Roman" w:eastAsia="Times New Roman" w:hAnsi="Times New Roman" w:cs="Times New Roman"/>
          <w:sz w:val="28"/>
          <w:szCs w:val="28"/>
          <w:lang w:eastAsia="ru-RU"/>
        </w:rPr>
      </w:pPr>
    </w:p>
    <w:p w:rsidR="007B6E27" w:rsidRPr="007B6E27" w:rsidRDefault="007B6E27" w:rsidP="007B6E27">
      <w:pPr>
        <w:tabs>
          <w:tab w:val="left" w:pos="7410"/>
        </w:tabs>
        <w:spacing w:after="0" w:line="240" w:lineRule="auto"/>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Начальник общего отдела</w:t>
      </w:r>
    </w:p>
    <w:p w:rsidR="007B6E27" w:rsidRPr="007B6E27" w:rsidRDefault="007B6E27" w:rsidP="007B6E27">
      <w:pPr>
        <w:tabs>
          <w:tab w:val="left" w:pos="7410"/>
        </w:tabs>
        <w:spacing w:after="0" w:line="240" w:lineRule="auto"/>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администрации Нововеличковского</w:t>
      </w:r>
    </w:p>
    <w:p w:rsidR="007B6E27" w:rsidRPr="007B6E27" w:rsidRDefault="007B6E27" w:rsidP="007B6E27">
      <w:pPr>
        <w:tabs>
          <w:tab w:val="left" w:pos="7410"/>
        </w:tabs>
        <w:spacing w:after="0" w:line="240" w:lineRule="auto"/>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сельского поселения                                                                          </w:t>
      </w:r>
      <w:proofErr w:type="spellStart"/>
      <w:r w:rsidRPr="007B6E27">
        <w:rPr>
          <w:rFonts w:ascii="Times New Roman" w:eastAsia="Times New Roman" w:hAnsi="Times New Roman" w:cs="Times New Roman"/>
          <w:sz w:val="28"/>
          <w:szCs w:val="28"/>
          <w:lang w:eastAsia="ru-RU"/>
        </w:rPr>
        <w:t>О.Ю.Калитка</w:t>
      </w:r>
      <w:proofErr w:type="spellEnd"/>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4956" w:firstLine="708"/>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4956" w:firstLine="708"/>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4956" w:firstLine="708"/>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4956" w:firstLine="708"/>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4956" w:firstLine="708"/>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4956" w:firstLine="708"/>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4956" w:firstLine="708"/>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4956" w:firstLine="708"/>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4956" w:firstLine="708"/>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4956" w:firstLine="708"/>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ind w:left="4956" w:firstLine="708"/>
        <w:jc w:val="both"/>
        <w:rPr>
          <w:rFonts w:ascii="Times New Roman" w:eastAsia="Times New Roman" w:hAnsi="Times New Roman" w:cs="Times New Roman"/>
          <w:sz w:val="28"/>
          <w:szCs w:val="28"/>
          <w:lang w:eastAsia="ru-RU"/>
        </w:rPr>
      </w:pPr>
    </w:p>
    <w:p w:rsidR="007B6E27" w:rsidRPr="007B6E27" w:rsidRDefault="007B6E27" w:rsidP="007B6E27">
      <w:pPr>
        <w:spacing w:after="0" w:line="240" w:lineRule="auto"/>
        <w:jc w:val="center"/>
        <w:rPr>
          <w:rFonts w:ascii="Times New Roman" w:eastAsia="Times New Roman" w:hAnsi="Times New Roman" w:cs="Times New Roman"/>
          <w:sz w:val="26"/>
          <w:szCs w:val="26"/>
          <w:lang w:eastAsia="ru-RU"/>
        </w:rPr>
      </w:pP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color w:val="000000"/>
          <w:sz w:val="28"/>
          <w:szCs w:val="28"/>
          <w:lang w:eastAsia="ru-RU"/>
        </w:rPr>
        <w:t>Приложение № 3</w:t>
      </w: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color w:val="000000"/>
          <w:sz w:val="28"/>
          <w:szCs w:val="28"/>
          <w:lang w:eastAsia="ru-RU"/>
        </w:rPr>
        <w:t xml:space="preserve">к постановлению администрации </w:t>
      </w: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sz w:val="28"/>
          <w:szCs w:val="28"/>
          <w:lang w:eastAsia="ru-RU"/>
        </w:rPr>
        <w:t xml:space="preserve">Нововеличковского </w:t>
      </w:r>
      <w:r w:rsidRPr="007B6E27">
        <w:rPr>
          <w:rFonts w:ascii="Times New Roman" w:eastAsia="Times New Roman" w:hAnsi="Times New Roman" w:cs="Times New Roman"/>
          <w:color w:val="000000"/>
          <w:sz w:val="28"/>
          <w:szCs w:val="28"/>
          <w:lang w:eastAsia="ru-RU"/>
        </w:rPr>
        <w:t>сельского поселения Динского района</w:t>
      </w:r>
    </w:p>
    <w:p w:rsidR="007B6E27" w:rsidRPr="007B6E27" w:rsidRDefault="007B6E27" w:rsidP="007B6E27">
      <w:pPr>
        <w:spacing w:after="0" w:line="240" w:lineRule="auto"/>
        <w:ind w:left="5245"/>
        <w:rPr>
          <w:rFonts w:ascii="Times New Roman" w:eastAsia="Times New Roman" w:hAnsi="Times New Roman" w:cs="Times New Roman"/>
          <w:color w:val="000000"/>
          <w:sz w:val="28"/>
          <w:szCs w:val="28"/>
          <w:lang w:eastAsia="ru-RU"/>
        </w:rPr>
      </w:pPr>
      <w:r w:rsidRPr="007B6E27">
        <w:rPr>
          <w:rFonts w:ascii="Times New Roman" w:eastAsia="Times New Roman" w:hAnsi="Times New Roman" w:cs="Times New Roman"/>
          <w:color w:val="000000"/>
          <w:sz w:val="28"/>
          <w:szCs w:val="28"/>
          <w:lang w:eastAsia="ru-RU"/>
        </w:rPr>
        <w:lastRenderedPageBreak/>
        <w:t>от ___________</w:t>
      </w:r>
      <w:proofErr w:type="gramStart"/>
      <w:r w:rsidRPr="007B6E27">
        <w:rPr>
          <w:rFonts w:ascii="Times New Roman" w:eastAsia="Times New Roman" w:hAnsi="Times New Roman" w:cs="Times New Roman"/>
          <w:color w:val="000000"/>
          <w:sz w:val="28"/>
          <w:szCs w:val="28"/>
          <w:lang w:eastAsia="ru-RU"/>
        </w:rPr>
        <w:t>_  №</w:t>
      </w:r>
      <w:proofErr w:type="gramEnd"/>
      <w:r w:rsidRPr="007B6E27">
        <w:rPr>
          <w:rFonts w:ascii="Times New Roman" w:eastAsia="Times New Roman" w:hAnsi="Times New Roman" w:cs="Times New Roman"/>
          <w:color w:val="000000"/>
          <w:sz w:val="28"/>
          <w:szCs w:val="28"/>
          <w:lang w:eastAsia="ru-RU"/>
        </w:rPr>
        <w:t xml:space="preserve"> ___</w:t>
      </w:r>
    </w:p>
    <w:p w:rsidR="007B6E27" w:rsidRPr="007B6E27" w:rsidRDefault="007B6E27" w:rsidP="007B6E27">
      <w:pPr>
        <w:spacing w:after="0" w:line="240" w:lineRule="auto"/>
        <w:jc w:val="center"/>
        <w:rPr>
          <w:rFonts w:ascii="Times New Roman" w:eastAsia="Times New Roman" w:hAnsi="Times New Roman" w:cs="Times New Roman"/>
          <w:sz w:val="26"/>
          <w:szCs w:val="26"/>
          <w:lang w:eastAsia="ru-RU"/>
        </w:rPr>
      </w:pPr>
    </w:p>
    <w:p w:rsidR="007B6E27" w:rsidRPr="007B6E27" w:rsidRDefault="007B6E27" w:rsidP="007B6E27">
      <w:pPr>
        <w:spacing w:after="0" w:line="240" w:lineRule="auto"/>
        <w:jc w:val="center"/>
        <w:rPr>
          <w:rFonts w:ascii="Times New Roman" w:eastAsia="Times New Roman" w:hAnsi="Times New Roman" w:cs="Times New Roman"/>
          <w:sz w:val="26"/>
          <w:szCs w:val="26"/>
          <w:lang w:eastAsia="ru-RU"/>
        </w:rPr>
      </w:pP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6E27">
        <w:rPr>
          <w:rFonts w:ascii="Times New Roman" w:eastAsia="Times New Roman" w:hAnsi="Times New Roman" w:cs="Times New Roman"/>
          <w:b/>
          <w:bCs/>
          <w:sz w:val="28"/>
          <w:szCs w:val="28"/>
          <w:lang w:eastAsia="ru-RU"/>
        </w:rPr>
        <w:t>ФОРМА ДОГОВОРА</w:t>
      </w: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6E27">
        <w:rPr>
          <w:rFonts w:ascii="Times New Roman" w:eastAsia="Times New Roman" w:hAnsi="Times New Roman" w:cs="Times New Roman"/>
          <w:b/>
          <w:bCs/>
          <w:sz w:val="28"/>
          <w:szCs w:val="28"/>
          <w:lang w:eastAsia="ru-RU"/>
        </w:rPr>
        <w:t>о присоединении объекта дорожного сервиса</w:t>
      </w: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6E27">
        <w:rPr>
          <w:rFonts w:ascii="Times New Roman" w:eastAsia="Times New Roman" w:hAnsi="Times New Roman" w:cs="Times New Roman"/>
          <w:b/>
          <w:bCs/>
          <w:sz w:val="28"/>
          <w:szCs w:val="28"/>
          <w:lang w:eastAsia="ru-RU"/>
        </w:rPr>
        <w:t xml:space="preserve"> к автомобильной дороге общего пользования</w:t>
      </w: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6E27">
        <w:rPr>
          <w:rFonts w:ascii="Times New Roman" w:eastAsia="Times New Roman" w:hAnsi="Times New Roman" w:cs="Times New Roman"/>
          <w:b/>
          <w:bCs/>
          <w:sz w:val="28"/>
          <w:szCs w:val="28"/>
          <w:lang w:eastAsia="ru-RU"/>
        </w:rPr>
        <w:t xml:space="preserve"> местного значения Нововеличковского сельского поселения </w:t>
      </w: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6E27">
        <w:rPr>
          <w:rFonts w:ascii="Times New Roman" w:eastAsia="Times New Roman" w:hAnsi="Times New Roman" w:cs="Times New Roman"/>
          <w:b/>
          <w:bCs/>
          <w:sz w:val="28"/>
          <w:szCs w:val="28"/>
          <w:lang w:eastAsia="ru-RU"/>
        </w:rPr>
        <w:t>Динского района</w:t>
      </w: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B6E27" w:rsidRPr="007B6E27" w:rsidRDefault="007B6E27" w:rsidP="007B6E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bCs/>
          <w:sz w:val="28"/>
          <w:szCs w:val="28"/>
          <w:lang w:eastAsia="ru-RU"/>
        </w:rPr>
        <w:t xml:space="preserve">ст-ца Нововеличковская    </w:t>
      </w:r>
      <w:r w:rsidRPr="007B6E27">
        <w:rPr>
          <w:rFonts w:ascii="Times New Roman" w:eastAsia="Times New Roman" w:hAnsi="Times New Roman" w:cs="Times New Roman"/>
          <w:bCs/>
          <w:sz w:val="28"/>
          <w:szCs w:val="28"/>
          <w:lang w:eastAsia="ru-RU"/>
        </w:rPr>
        <w:tab/>
      </w:r>
      <w:r w:rsidRPr="007B6E27">
        <w:rPr>
          <w:rFonts w:ascii="Times New Roman" w:eastAsia="Times New Roman" w:hAnsi="Times New Roman" w:cs="Times New Roman"/>
          <w:bCs/>
          <w:sz w:val="28"/>
          <w:szCs w:val="28"/>
          <w:lang w:eastAsia="ru-RU"/>
        </w:rPr>
        <w:tab/>
      </w:r>
      <w:r w:rsidRPr="007B6E27">
        <w:rPr>
          <w:rFonts w:ascii="Times New Roman" w:eastAsia="Times New Roman" w:hAnsi="Times New Roman" w:cs="Times New Roman"/>
          <w:bCs/>
          <w:sz w:val="28"/>
          <w:szCs w:val="28"/>
          <w:lang w:eastAsia="ru-RU"/>
        </w:rPr>
        <w:tab/>
        <w:t xml:space="preserve">            "___" __________ 20___ года</w:t>
      </w:r>
    </w:p>
    <w:p w:rsidR="007B6E27" w:rsidRPr="007B6E27" w:rsidRDefault="007B6E27" w:rsidP="007B6E27">
      <w:pPr>
        <w:widowControl w:val="0"/>
        <w:tabs>
          <w:tab w:val="left" w:pos="41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 </w:t>
      </w:r>
      <w:r w:rsidRPr="007B6E27">
        <w:rPr>
          <w:rFonts w:ascii="Times New Roman" w:eastAsia="Times New Roman" w:hAnsi="Times New Roman" w:cs="Times New Roman"/>
          <w:sz w:val="28"/>
          <w:szCs w:val="28"/>
          <w:lang w:eastAsia="ru-RU"/>
        </w:rPr>
        <w:tab/>
        <w:t xml:space="preserve">    </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sr-Cyrl-CS" w:eastAsia="ru-RU"/>
        </w:rPr>
      </w:pPr>
      <w:r w:rsidRPr="007B6E27">
        <w:rPr>
          <w:rFonts w:ascii="Times New Roman" w:eastAsia="Times New Roman" w:hAnsi="Times New Roman" w:cs="Times New Roman"/>
          <w:sz w:val="28"/>
          <w:szCs w:val="28"/>
          <w:lang w:eastAsia="ru-RU"/>
        </w:rPr>
        <w:t>Администрация Нововеличковского сельского поселения Динского района, именуемая в дальнейшем «Исполнитель», в лице главы Нововеличковского сельского поселения Динского района   ____________________, действующего на основании Устава, с одной стороны, и _____________________________, именуемое(</w:t>
      </w:r>
      <w:proofErr w:type="spellStart"/>
      <w:r w:rsidRPr="007B6E27">
        <w:rPr>
          <w:rFonts w:ascii="Times New Roman" w:eastAsia="Times New Roman" w:hAnsi="Times New Roman" w:cs="Times New Roman"/>
          <w:sz w:val="28"/>
          <w:szCs w:val="28"/>
          <w:lang w:eastAsia="ru-RU"/>
        </w:rPr>
        <w:t>ый</w:t>
      </w:r>
      <w:proofErr w:type="spellEnd"/>
      <w:r w:rsidRPr="007B6E27">
        <w:rPr>
          <w:rFonts w:ascii="Times New Roman" w:eastAsia="Times New Roman" w:hAnsi="Times New Roman" w:cs="Times New Roman"/>
          <w:sz w:val="28"/>
          <w:szCs w:val="28"/>
          <w:lang w:eastAsia="ru-RU"/>
        </w:rPr>
        <w:t>) в дальнейшем «Заказчик», в лице ____________________________________, действующего(ей) на основании __________________, с другой стороны, вместе именуемые «Стороны», заключили настоящий Договор о нижеследующем:</w:t>
      </w: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1. Основные понятия, используемые в Договоре</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1.1. В настоящем договоре используются следующие основные понятия:</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1.1.1. 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1.1.4. Объекты дорожного сервиса - здания, строения, сооружения, иные </w:t>
      </w:r>
      <w:r w:rsidRPr="007B6E27">
        <w:rPr>
          <w:rFonts w:ascii="Times New Roman" w:eastAsia="Times New Roman" w:hAnsi="Times New Roman" w:cs="Times New Roman"/>
          <w:sz w:val="28"/>
          <w:szCs w:val="28"/>
          <w:lang w:eastAsia="ru-RU"/>
        </w:rPr>
        <w:lastRenderedPageBreak/>
        <w:t>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7B6E27" w:rsidRPr="007B6E27" w:rsidRDefault="007B6E27" w:rsidP="007B6E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2. Предмет Договора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2.1. Заказчик, имеющий намерение присоединить объект дорожного сервиса _____________________________________________, расположенный по адресу: __________________________________ (далее - объект), к автомобильной дороге 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Нововеличковского сельского поселения Динского района.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2.2. Исчерпывающий перечень услуг, оказываемых Исполнителем по настоящему Договору, установлен в пункте 3.1 настоящего Договора (далее </w:t>
      </w:r>
      <w:r w:rsidRPr="007B6E27">
        <w:rPr>
          <w:rFonts w:ascii="Times New Roman" w:eastAsia="Times New Roman" w:hAnsi="Times New Roman" w:cs="Times New Roman"/>
          <w:sz w:val="28"/>
          <w:szCs w:val="28"/>
          <w:lang w:eastAsia="ru-RU"/>
        </w:rPr>
        <w:br/>
        <w:t>- услуги).</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2.3. Заказчик обязуется оплачивать Исполнителю оказание услуг в сроки и на условиях, предусмотренных настоящим Договором.</w:t>
      </w:r>
    </w:p>
    <w:p w:rsidR="007B6E27" w:rsidRPr="007B6E27" w:rsidRDefault="007B6E27" w:rsidP="007B6E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3. Сроки и порядок исполнения Договора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3.1. Заказчик поручает, а Исполнитель обязуется оказать следующие услуги:</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3.1.1. _______________________________________________________.</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3.1.2. _______________________________________________________.</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3.1.3. _______________________________________________________.</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3.2. 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_____ </w:t>
      </w:r>
      <w:proofErr w:type="gramStart"/>
      <w:r w:rsidRPr="007B6E27">
        <w:rPr>
          <w:rFonts w:ascii="Times New Roman" w:eastAsia="Times New Roman" w:hAnsi="Times New Roman" w:cs="Times New Roman"/>
          <w:sz w:val="28"/>
          <w:szCs w:val="28"/>
          <w:lang w:eastAsia="ru-RU"/>
        </w:rPr>
        <w:t>( _</w:t>
      </w:r>
      <w:proofErr w:type="gramEnd"/>
      <w:r w:rsidRPr="007B6E27">
        <w:rPr>
          <w:rFonts w:ascii="Times New Roman" w:eastAsia="Times New Roman" w:hAnsi="Times New Roman" w:cs="Times New Roman"/>
          <w:sz w:val="28"/>
          <w:szCs w:val="28"/>
          <w:lang w:eastAsia="ru-RU"/>
        </w:rPr>
        <w:t>_____ ) рабочих дней с даты начала оказания услуг.</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7B6E27" w:rsidRPr="007B6E27" w:rsidRDefault="007B6E27" w:rsidP="007B6E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 Права и обязанности Сторон</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4.1. Исполнитель обязуется:</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lastRenderedPageBreak/>
        <w:t>4.1.1. Добросовестно исполнять принятые на себя обязательства;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4.1.4. Не разглашать информацию, признаваемую Заказчиком конфиденциальной;</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4.2. В целях исполнения настоящего Договора Исполнитель вправе:</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4.2.1. Требовать от Заказчика своевременной передачи документов, необходимых для исполнения настоящего Договора;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4.2.2. Требовать от Заказчика своевременного перечисления денежных средств;</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4.2.3. Не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4.2.4. Приостанавливать выполнение своих обязательств по настоящему Договору в случае просрочки Заказчиком оплаты услуг;</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4.2.5. Отступать от задания (поручения) Заказчика, если по обстоятельствам </w:t>
      </w:r>
      <w:proofErr w:type="gramStart"/>
      <w:r w:rsidRPr="007B6E27">
        <w:rPr>
          <w:rFonts w:ascii="Times New Roman" w:eastAsia="Times New Roman" w:hAnsi="Times New Roman" w:cs="Times New Roman"/>
          <w:sz w:val="28"/>
          <w:szCs w:val="28"/>
          <w:lang w:eastAsia="ru-RU"/>
        </w:rPr>
        <w:t>дела это</w:t>
      </w:r>
      <w:proofErr w:type="gramEnd"/>
      <w:r w:rsidRPr="007B6E27">
        <w:rPr>
          <w:rFonts w:ascii="Times New Roman" w:eastAsia="Times New Roman" w:hAnsi="Times New Roman" w:cs="Times New Roman"/>
          <w:sz w:val="28"/>
          <w:szCs w:val="28"/>
          <w:lang w:eastAsia="ru-RU"/>
        </w:rPr>
        <w:t xml:space="preserve">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4.3. Заказчик обязуется:</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4.3.1. Добросовестно исполнять настоящий Договор;</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4.3.3. Незамедлительно информировать Исполнителя обо всех </w:t>
      </w:r>
      <w:r w:rsidRPr="007B6E27">
        <w:rPr>
          <w:rFonts w:ascii="Times New Roman" w:eastAsia="Times New Roman" w:hAnsi="Times New Roman" w:cs="Times New Roman"/>
          <w:sz w:val="28"/>
          <w:szCs w:val="28"/>
          <w:lang w:eastAsia="ru-RU"/>
        </w:rPr>
        <w:lastRenderedPageBreak/>
        <w:t>обстоятельствах, которые могут повлиять на исполнение настоящего Договора;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4.3.4. Не разглашать информацию, признаваемую Исполнителем конфиденциальной;</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4.4. Заказчик вправе получать от Исполнителя информацию о состоянии дел по настоящему Договору.</w:t>
      </w:r>
    </w:p>
    <w:p w:rsidR="007B6E27" w:rsidRPr="007B6E27" w:rsidRDefault="007B6E27" w:rsidP="007B6E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5. Стоимость услуг и порядок расчетов</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5.1. Стоимость услуг по присоединению объекта к автомобильным дорогам общего пользования местного значения на территории Нововеличковского сельского поселения Динского </w:t>
      </w:r>
      <w:proofErr w:type="gramStart"/>
      <w:r w:rsidRPr="007B6E27">
        <w:rPr>
          <w:rFonts w:ascii="Times New Roman" w:eastAsia="Times New Roman" w:hAnsi="Times New Roman" w:cs="Times New Roman"/>
          <w:sz w:val="28"/>
          <w:szCs w:val="28"/>
          <w:lang w:eastAsia="ru-RU"/>
        </w:rPr>
        <w:t>района  рассчитывается</w:t>
      </w:r>
      <w:proofErr w:type="gramEnd"/>
      <w:r w:rsidRPr="007B6E27">
        <w:rPr>
          <w:rFonts w:ascii="Times New Roman" w:eastAsia="Times New Roman" w:hAnsi="Times New Roman" w:cs="Times New Roman"/>
          <w:sz w:val="28"/>
          <w:szCs w:val="28"/>
          <w:lang w:eastAsia="ru-RU"/>
        </w:rPr>
        <w:t xml:space="preserve"> исходя из стоимости и объема услуг, оказываемых по договору о присоединении объекта дорожного сервиса, в соответствии с утвержденными администрацией Нововеличковского сельского поселения Динского района  перечнем услуг и стоимостью за их оказание.</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5.2. Цена настоящего Договора составляет ________</w:t>
      </w:r>
      <w:proofErr w:type="gramStart"/>
      <w:r w:rsidRPr="007B6E27">
        <w:rPr>
          <w:rFonts w:ascii="Times New Roman" w:eastAsia="Times New Roman" w:hAnsi="Times New Roman" w:cs="Times New Roman"/>
          <w:sz w:val="28"/>
          <w:szCs w:val="28"/>
          <w:lang w:eastAsia="ru-RU"/>
        </w:rPr>
        <w:t>_(</w:t>
      </w:r>
      <w:proofErr w:type="gramEnd"/>
      <w:r w:rsidRPr="007B6E27">
        <w:rPr>
          <w:rFonts w:ascii="Times New Roman" w:eastAsia="Times New Roman" w:hAnsi="Times New Roman" w:cs="Times New Roman"/>
          <w:sz w:val="28"/>
          <w:szCs w:val="28"/>
          <w:lang w:eastAsia="ru-RU"/>
        </w:rPr>
        <w:t>______________) рублей.</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5.3. Заказчик перечисляет в доход бюджета Нововеличковского сельского поселения Динского </w:t>
      </w:r>
      <w:proofErr w:type="gramStart"/>
      <w:r w:rsidRPr="007B6E27">
        <w:rPr>
          <w:rFonts w:ascii="Times New Roman" w:eastAsia="Times New Roman" w:hAnsi="Times New Roman" w:cs="Times New Roman"/>
          <w:sz w:val="28"/>
          <w:szCs w:val="28"/>
          <w:lang w:eastAsia="ru-RU"/>
        </w:rPr>
        <w:t>района  в</w:t>
      </w:r>
      <w:proofErr w:type="gramEnd"/>
      <w:r w:rsidRPr="007B6E27">
        <w:rPr>
          <w:rFonts w:ascii="Times New Roman" w:eastAsia="Times New Roman" w:hAnsi="Times New Roman" w:cs="Times New Roman"/>
          <w:sz w:val="28"/>
          <w:szCs w:val="28"/>
          <w:lang w:eastAsia="ru-RU"/>
        </w:rPr>
        <w:t xml:space="preserve">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 от стоимости услуг по настоящему Договору, что составляет _______ (_______) рублей.</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Нововеличковского сельского поселения Динского </w:t>
      </w:r>
      <w:proofErr w:type="gramStart"/>
      <w:r w:rsidRPr="007B6E27">
        <w:rPr>
          <w:rFonts w:ascii="Times New Roman" w:eastAsia="Times New Roman" w:hAnsi="Times New Roman" w:cs="Times New Roman"/>
          <w:sz w:val="28"/>
          <w:szCs w:val="28"/>
          <w:lang w:eastAsia="ru-RU"/>
        </w:rPr>
        <w:t>района  согласно</w:t>
      </w:r>
      <w:proofErr w:type="gramEnd"/>
      <w:r w:rsidRPr="007B6E27">
        <w:rPr>
          <w:rFonts w:ascii="Times New Roman" w:eastAsia="Times New Roman" w:hAnsi="Times New Roman" w:cs="Times New Roman"/>
          <w:sz w:val="28"/>
          <w:szCs w:val="28"/>
          <w:lang w:eastAsia="ru-RU"/>
        </w:rPr>
        <w:t xml:space="preserve"> выписке из лицевого счета администратора доходов бюджета и платежного поручения, полученных из Управления Федерального казначейства.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5.5. Стоимость и сроки оказания услуг по договору подлежат уточнению в следующих случаях:</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5.5.1. При изменении Заказчиком задания (поручения), влекущего за собой увеличение объема услуг;</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5.5.2. Не предоставления Заказчиком дополнительной документации, необходимой для оказания услуг, установленных настоящим Договором.</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подлежит возврату с учетом вычета суммы затрат за фактически выполненные услуги.</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6. Порядок сдачи и приемки услуг</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 xml:space="preserve">6.1. Исполнитель в течение 5 (пяти) рабочих дней по окончании оказания </w:t>
      </w:r>
      <w:r w:rsidRPr="007B6E27">
        <w:rPr>
          <w:rFonts w:ascii="Times New Roman" w:eastAsia="Times New Roman" w:hAnsi="Times New Roman" w:cs="Times New Roman"/>
          <w:sz w:val="28"/>
          <w:szCs w:val="28"/>
          <w:lang w:eastAsia="ru-RU"/>
        </w:rPr>
        <w:lastRenderedPageBreak/>
        <w:t>услуг по настоящему Договору передает Заказчику копию документа(</w:t>
      </w:r>
      <w:proofErr w:type="spellStart"/>
      <w:r w:rsidRPr="007B6E27">
        <w:rPr>
          <w:rFonts w:ascii="Times New Roman" w:eastAsia="Times New Roman" w:hAnsi="Times New Roman" w:cs="Times New Roman"/>
          <w:sz w:val="28"/>
          <w:szCs w:val="28"/>
          <w:lang w:eastAsia="ru-RU"/>
        </w:rPr>
        <w:t>ов</w:t>
      </w:r>
      <w:proofErr w:type="spellEnd"/>
      <w:r w:rsidRPr="007B6E27">
        <w:rPr>
          <w:rFonts w:ascii="Times New Roman" w:eastAsia="Times New Roman" w:hAnsi="Times New Roman" w:cs="Times New Roman"/>
          <w:sz w:val="28"/>
          <w:szCs w:val="28"/>
          <w:lang w:eastAsia="ru-RU"/>
        </w:rPr>
        <w:t>), изготовленных в результате оказания услуг, и Акты о приемке оказанных услуг.</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6.2. Заказчик в течение 3 (трех) рабочих дней с момента получения указанных в пункте 6.1 настоящего Договора документа(</w:t>
      </w:r>
      <w:proofErr w:type="spellStart"/>
      <w:r w:rsidRPr="007B6E27">
        <w:rPr>
          <w:rFonts w:ascii="Times New Roman" w:eastAsia="Times New Roman" w:hAnsi="Times New Roman" w:cs="Times New Roman"/>
          <w:sz w:val="28"/>
          <w:szCs w:val="28"/>
          <w:lang w:eastAsia="ru-RU"/>
        </w:rPr>
        <w:t>ов</w:t>
      </w:r>
      <w:proofErr w:type="spellEnd"/>
      <w:r w:rsidRPr="007B6E27">
        <w:rPr>
          <w:rFonts w:ascii="Times New Roman" w:eastAsia="Times New Roman" w:hAnsi="Times New Roman" w:cs="Times New Roman"/>
          <w:sz w:val="28"/>
          <w:szCs w:val="28"/>
          <w:lang w:eastAsia="ru-RU"/>
        </w:rPr>
        <w:t>) обязан произвести приемку услуг, подписать и представить Исполнителю Акты о приемке оказанных услуг либо представить мотивированный отказ.</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6.3. 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6.4. 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документ(ы) (надлежащим образом заверенные копии документов), изготовленные в результате оказания услуг.</w:t>
      </w:r>
    </w:p>
    <w:p w:rsidR="007B6E27" w:rsidRPr="007B6E27" w:rsidRDefault="007B6E27" w:rsidP="007B6E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sz w:val="28"/>
          <w:szCs w:val="28"/>
          <w:lang w:val="sr-Cyrl-CS" w:eastAsia="ru-RU"/>
        </w:rPr>
      </w:pPr>
      <w:r w:rsidRPr="007B6E27">
        <w:rPr>
          <w:rFonts w:ascii="Times New Roman" w:eastAsia="Times New Roman" w:hAnsi="Times New Roman" w:cs="Times New Roman"/>
          <w:sz w:val="28"/>
          <w:szCs w:val="28"/>
          <w:lang w:eastAsia="ru-RU"/>
        </w:rPr>
        <w:t>7. Ответственность Сторон</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7.4. Факты, изложенные в уведомлении, должны быть в двухнедельный срок с момента их возникновения подтверждены документально.</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lastRenderedPageBreak/>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7B6E27" w:rsidRPr="007B6E27" w:rsidRDefault="007B6E27" w:rsidP="007B6E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8. Порядок рассмотрения споров</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8.2. Если Стороны не смогут прийти к соглашению путем переговоров, то споры и разногласия передаются на рассмотрение в Арбитражный суд Краснодарского края.</w:t>
      </w:r>
    </w:p>
    <w:p w:rsidR="007B6E27" w:rsidRPr="007B6E27" w:rsidRDefault="007B6E27" w:rsidP="007B6E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val="sr-Cyrl-CS" w:eastAsia="ru-RU"/>
        </w:rPr>
      </w:pPr>
      <w:r w:rsidRPr="007B6E27">
        <w:rPr>
          <w:rFonts w:ascii="Times New Roman" w:eastAsia="Times New Roman" w:hAnsi="Times New Roman" w:cs="Times New Roman"/>
          <w:sz w:val="28"/>
          <w:szCs w:val="28"/>
          <w:lang w:eastAsia="ru-RU"/>
        </w:rPr>
        <w:t>9. Срок действия Договора, прочие условия</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9.1. Настоящий Договор вступает в силу с даты подписания Сторонами и действует до полного исполнения Сторонами обязательств по настоящему Договору (__________ 20__ года).</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9.2. Настоящий Договор может быть расторгнут по письменному соглашению Сторон.</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9.3. Все акты, дополнения и изменения к настоящему Договору оформляются в письменном виде.</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9.5. В случаях, не предусмотренных настоящим Договором, Стороны руководствуются законодательством.</w:t>
      </w:r>
    </w:p>
    <w:p w:rsidR="007B6E27" w:rsidRPr="007B6E27" w:rsidRDefault="007B6E27" w:rsidP="007B6E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9.6. Настоящий Договор составлен в 2 (двух) подлинных экземплярах, имеющих равную юридическую силу, по одному для каждой из Сторон.</w:t>
      </w:r>
    </w:p>
    <w:p w:rsidR="007B6E27" w:rsidRPr="007B6E27" w:rsidRDefault="007B6E27" w:rsidP="007B6E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6E27" w:rsidRPr="007B6E27" w:rsidRDefault="007B6E27" w:rsidP="007B6E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6E27">
        <w:rPr>
          <w:rFonts w:ascii="Times New Roman" w:eastAsia="Times New Roman" w:hAnsi="Times New Roman" w:cs="Times New Roman"/>
          <w:sz w:val="28"/>
          <w:szCs w:val="28"/>
          <w:lang w:eastAsia="ru-RU"/>
        </w:rPr>
        <w:t>10. Адреса,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616"/>
      </w:tblGrid>
      <w:tr w:rsidR="007B6E27" w:rsidRPr="007B6E27" w:rsidTr="007B6E27">
        <w:tc>
          <w:tcPr>
            <w:tcW w:w="4785" w:type="dxa"/>
            <w:tcBorders>
              <w:top w:val="single" w:sz="4" w:space="0" w:color="000000"/>
              <w:left w:val="single" w:sz="4" w:space="0" w:color="000000"/>
              <w:bottom w:val="single" w:sz="4" w:space="0" w:color="000000"/>
              <w:right w:val="single" w:sz="4" w:space="0" w:color="000000"/>
            </w:tcBorders>
            <w:hideMark/>
          </w:tcPr>
          <w:p w:rsidR="007B6E27" w:rsidRPr="007B6E27" w:rsidRDefault="007B6E27" w:rsidP="007B6E27">
            <w:pPr>
              <w:spacing w:after="0" w:line="256" w:lineRule="auto"/>
              <w:jc w:val="center"/>
              <w:rPr>
                <w:rFonts w:ascii="Times New Roman" w:eastAsia="Times New Roman" w:hAnsi="Times New Roman" w:cs="Times New Roman"/>
                <w:sz w:val="28"/>
                <w:szCs w:val="28"/>
                <w:lang w:val="sr-Cyrl-CS"/>
              </w:rPr>
            </w:pPr>
            <w:r w:rsidRPr="007B6E27">
              <w:rPr>
                <w:rFonts w:ascii="Times New Roman" w:eastAsia="Times New Roman" w:hAnsi="Times New Roman" w:cs="Times New Roman"/>
                <w:sz w:val="28"/>
                <w:szCs w:val="28"/>
              </w:rPr>
              <w:t>Исполнитель</w:t>
            </w:r>
          </w:p>
        </w:tc>
        <w:tc>
          <w:tcPr>
            <w:tcW w:w="4786" w:type="dxa"/>
            <w:tcBorders>
              <w:top w:val="single" w:sz="4" w:space="0" w:color="000000"/>
              <w:left w:val="single" w:sz="4" w:space="0" w:color="000000"/>
              <w:bottom w:val="single" w:sz="4" w:space="0" w:color="000000"/>
              <w:right w:val="single" w:sz="4" w:space="0" w:color="000000"/>
            </w:tcBorders>
            <w:hideMark/>
          </w:tcPr>
          <w:p w:rsidR="007B6E27" w:rsidRPr="007B6E27" w:rsidRDefault="007B6E27" w:rsidP="007B6E27">
            <w:pPr>
              <w:spacing w:after="0" w:line="256" w:lineRule="auto"/>
              <w:jc w:val="center"/>
              <w:rPr>
                <w:rFonts w:ascii="Times New Roman" w:eastAsia="Times New Roman" w:hAnsi="Times New Roman" w:cs="Times New Roman"/>
                <w:sz w:val="28"/>
                <w:szCs w:val="28"/>
              </w:rPr>
            </w:pPr>
            <w:r w:rsidRPr="007B6E27">
              <w:rPr>
                <w:rFonts w:ascii="Times New Roman" w:eastAsia="Times New Roman" w:hAnsi="Times New Roman" w:cs="Times New Roman"/>
                <w:sz w:val="28"/>
                <w:szCs w:val="28"/>
              </w:rPr>
              <w:t>Заказчик</w:t>
            </w:r>
          </w:p>
        </w:tc>
      </w:tr>
      <w:tr w:rsidR="007B6E27" w:rsidRPr="007B6E27" w:rsidTr="007B6E27">
        <w:tc>
          <w:tcPr>
            <w:tcW w:w="4785" w:type="dxa"/>
            <w:tcBorders>
              <w:top w:val="single" w:sz="4" w:space="0" w:color="000000"/>
              <w:left w:val="single" w:sz="4" w:space="0" w:color="000000"/>
              <w:bottom w:val="single" w:sz="4" w:space="0" w:color="000000"/>
              <w:right w:val="single" w:sz="4" w:space="0" w:color="000000"/>
            </w:tcBorders>
          </w:tcPr>
          <w:p w:rsidR="007B6E27" w:rsidRPr="007B6E27" w:rsidRDefault="007B6E27" w:rsidP="007B6E27">
            <w:pPr>
              <w:spacing w:after="0" w:line="256" w:lineRule="auto"/>
              <w:ind w:right="140"/>
              <w:rPr>
                <w:rFonts w:ascii="Times New Roman" w:eastAsia="Times New Roman" w:hAnsi="Times New Roman" w:cs="Times New Roman"/>
                <w:sz w:val="24"/>
                <w:szCs w:val="24"/>
              </w:rPr>
            </w:pPr>
            <w:r w:rsidRPr="007B6E27">
              <w:rPr>
                <w:rFonts w:ascii="Times New Roman" w:eastAsia="Times New Roman" w:hAnsi="Times New Roman" w:cs="Times New Roman"/>
                <w:sz w:val="24"/>
                <w:szCs w:val="24"/>
              </w:rPr>
              <w:t xml:space="preserve">Администрация Нововеличковского сельского поселения Динского района </w:t>
            </w:r>
          </w:p>
          <w:p w:rsidR="007B6E27" w:rsidRPr="007B6E27" w:rsidRDefault="007B6E27" w:rsidP="007B6E27">
            <w:pPr>
              <w:spacing w:after="0" w:line="256" w:lineRule="auto"/>
              <w:ind w:right="140"/>
              <w:rPr>
                <w:rFonts w:ascii="Times New Roman" w:eastAsia="Times New Roman" w:hAnsi="Times New Roman" w:cs="Times New Roman"/>
                <w:sz w:val="24"/>
                <w:szCs w:val="24"/>
              </w:rPr>
            </w:pPr>
            <w:r w:rsidRPr="007B6E27">
              <w:rPr>
                <w:rFonts w:ascii="Times New Roman" w:eastAsia="Times New Roman" w:hAnsi="Times New Roman" w:cs="Times New Roman"/>
                <w:sz w:val="24"/>
                <w:szCs w:val="24"/>
              </w:rPr>
              <w:lastRenderedPageBreak/>
              <w:t>353212, Краснодарский край, Динской район, ст-ца Нововеличковская,</w:t>
            </w:r>
          </w:p>
          <w:p w:rsidR="007B6E27" w:rsidRPr="007B6E27" w:rsidRDefault="007B6E27" w:rsidP="007B6E27">
            <w:pPr>
              <w:spacing w:after="0" w:line="256" w:lineRule="auto"/>
              <w:ind w:right="140"/>
              <w:rPr>
                <w:rFonts w:ascii="Times New Roman" w:eastAsia="Times New Roman" w:hAnsi="Times New Roman" w:cs="Times New Roman"/>
                <w:sz w:val="24"/>
                <w:szCs w:val="24"/>
              </w:rPr>
            </w:pPr>
            <w:r w:rsidRPr="007B6E27">
              <w:rPr>
                <w:rFonts w:ascii="Times New Roman" w:eastAsia="Times New Roman" w:hAnsi="Times New Roman" w:cs="Times New Roman"/>
                <w:sz w:val="24"/>
                <w:szCs w:val="24"/>
              </w:rPr>
              <w:t>ул. Красная, 53</w:t>
            </w:r>
          </w:p>
          <w:p w:rsidR="007B6E27" w:rsidRPr="007B6E27" w:rsidRDefault="007B6E27" w:rsidP="007B6E27">
            <w:pPr>
              <w:spacing w:after="0" w:line="256" w:lineRule="auto"/>
              <w:ind w:right="140"/>
              <w:rPr>
                <w:rFonts w:ascii="Times New Roman" w:eastAsia="Times New Roman"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rsidR="007B6E27" w:rsidRPr="007B6E27" w:rsidRDefault="007B6E27" w:rsidP="007B6E27">
            <w:pPr>
              <w:spacing w:after="0" w:line="256" w:lineRule="auto"/>
              <w:rPr>
                <w:rFonts w:ascii="Times New Roman" w:eastAsia="Times New Roman" w:hAnsi="Times New Roman" w:cs="Times New Roman"/>
                <w:sz w:val="24"/>
                <w:szCs w:val="24"/>
                <w:lang w:val="sr-Cyrl-CS"/>
              </w:rPr>
            </w:pPr>
          </w:p>
        </w:tc>
      </w:tr>
      <w:tr w:rsidR="007B6E27" w:rsidRPr="007B6E27" w:rsidTr="007B6E27">
        <w:tc>
          <w:tcPr>
            <w:tcW w:w="4785" w:type="dxa"/>
            <w:tcBorders>
              <w:top w:val="single" w:sz="4" w:space="0" w:color="000000"/>
              <w:left w:val="single" w:sz="4" w:space="0" w:color="000000"/>
              <w:bottom w:val="single" w:sz="4" w:space="0" w:color="000000"/>
              <w:right w:val="single" w:sz="4" w:space="0" w:color="000000"/>
            </w:tcBorders>
          </w:tcPr>
          <w:p w:rsidR="007B6E27" w:rsidRPr="007B6E27" w:rsidRDefault="007B6E27" w:rsidP="007B6E27">
            <w:pPr>
              <w:spacing w:after="0" w:line="256" w:lineRule="auto"/>
              <w:rPr>
                <w:rFonts w:ascii="Times New Roman" w:eastAsia="Times New Roman" w:hAnsi="Times New Roman" w:cs="Times New Roman"/>
                <w:sz w:val="24"/>
                <w:szCs w:val="24"/>
              </w:rPr>
            </w:pPr>
          </w:p>
          <w:p w:rsidR="007B6E27" w:rsidRPr="007B6E27" w:rsidRDefault="007B6E27" w:rsidP="007B6E27">
            <w:pPr>
              <w:spacing w:after="0" w:line="256" w:lineRule="auto"/>
              <w:rPr>
                <w:rFonts w:ascii="Times New Roman" w:eastAsia="Times New Roman" w:hAnsi="Times New Roman" w:cs="Times New Roman"/>
                <w:sz w:val="24"/>
                <w:szCs w:val="24"/>
              </w:rPr>
            </w:pPr>
          </w:p>
          <w:p w:rsidR="007B6E27" w:rsidRPr="007B6E27" w:rsidRDefault="007B6E27" w:rsidP="007B6E27">
            <w:pPr>
              <w:spacing w:after="0" w:line="256" w:lineRule="auto"/>
              <w:rPr>
                <w:rFonts w:ascii="Times New Roman" w:eastAsia="Times New Roman" w:hAnsi="Times New Roman" w:cs="Times New Roman"/>
                <w:sz w:val="24"/>
                <w:szCs w:val="24"/>
              </w:rPr>
            </w:pPr>
          </w:p>
          <w:p w:rsidR="007B6E27" w:rsidRPr="007B6E27" w:rsidRDefault="007B6E27" w:rsidP="007B6E27">
            <w:pPr>
              <w:spacing w:after="0" w:line="256" w:lineRule="auto"/>
              <w:rPr>
                <w:rFonts w:ascii="Times New Roman" w:eastAsia="Times New Roman" w:hAnsi="Times New Roman" w:cs="Times New Roman"/>
                <w:sz w:val="24"/>
                <w:szCs w:val="24"/>
                <w:lang w:val="sr-Cyrl-CS"/>
              </w:rPr>
            </w:pPr>
            <w:r w:rsidRPr="007B6E27">
              <w:rPr>
                <w:rFonts w:ascii="Times New Roman" w:eastAsia="Times New Roman" w:hAnsi="Times New Roman" w:cs="Times New Roman"/>
                <w:sz w:val="24"/>
                <w:szCs w:val="24"/>
              </w:rPr>
              <w:t xml:space="preserve">Глава Нововеличковского сельского поселения Динского района </w:t>
            </w:r>
          </w:p>
          <w:p w:rsidR="007B6E27" w:rsidRPr="007B6E27" w:rsidRDefault="007B6E27" w:rsidP="007B6E27">
            <w:pPr>
              <w:spacing w:after="0" w:line="256" w:lineRule="auto"/>
              <w:rPr>
                <w:rFonts w:ascii="Times New Roman" w:eastAsia="Times New Roman" w:hAnsi="Times New Roman" w:cs="Times New Roman"/>
                <w:sz w:val="24"/>
                <w:szCs w:val="24"/>
              </w:rPr>
            </w:pPr>
          </w:p>
          <w:p w:rsidR="007B6E27" w:rsidRPr="007B6E27" w:rsidRDefault="007B6E27" w:rsidP="007B6E27">
            <w:pPr>
              <w:spacing w:after="0" w:line="256" w:lineRule="auto"/>
              <w:rPr>
                <w:rFonts w:ascii="Times New Roman" w:eastAsia="Times New Roman" w:hAnsi="Times New Roman" w:cs="Times New Roman"/>
                <w:sz w:val="24"/>
                <w:szCs w:val="24"/>
              </w:rPr>
            </w:pPr>
            <w:r w:rsidRPr="007B6E27">
              <w:rPr>
                <w:rFonts w:ascii="Times New Roman" w:eastAsia="Times New Roman" w:hAnsi="Times New Roman" w:cs="Times New Roman"/>
                <w:sz w:val="24"/>
                <w:szCs w:val="24"/>
              </w:rPr>
              <w:t>_____________/_______________</w:t>
            </w:r>
          </w:p>
          <w:p w:rsidR="007B6E27" w:rsidRPr="007B6E27" w:rsidRDefault="007B6E27" w:rsidP="007B6E27">
            <w:pPr>
              <w:spacing w:after="0" w:line="256" w:lineRule="auto"/>
              <w:rPr>
                <w:rFonts w:ascii="Times New Roman" w:eastAsia="Times New Roman"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rsidR="007B6E27" w:rsidRPr="007B6E27" w:rsidRDefault="007B6E27" w:rsidP="007B6E27">
            <w:pPr>
              <w:spacing w:after="0" w:line="256" w:lineRule="auto"/>
              <w:rPr>
                <w:rFonts w:ascii="Times New Roman" w:eastAsia="Times New Roman" w:hAnsi="Times New Roman" w:cs="Times New Roman"/>
                <w:sz w:val="24"/>
                <w:szCs w:val="24"/>
              </w:rPr>
            </w:pPr>
          </w:p>
        </w:tc>
      </w:tr>
    </w:tbl>
    <w:p w:rsidR="007B6E27" w:rsidRPr="007B6E27" w:rsidRDefault="007B6E27" w:rsidP="007B6E27">
      <w:pPr>
        <w:shd w:val="clear" w:color="auto" w:fill="FFFFFF"/>
        <w:spacing w:after="0" w:line="240" w:lineRule="auto"/>
        <w:rPr>
          <w:rFonts w:ascii="Times New Roman" w:eastAsia="Times New Roman" w:hAnsi="Times New Roman" w:cs="Times New Roman"/>
          <w:sz w:val="28"/>
          <w:szCs w:val="28"/>
          <w:lang w:val="sr-Cyrl-CS" w:eastAsia="ru-RU"/>
        </w:rPr>
      </w:pPr>
    </w:p>
    <w:p w:rsidR="007B6E27" w:rsidRPr="007B6E27" w:rsidRDefault="007B6E27" w:rsidP="007B6E27">
      <w:pPr>
        <w:spacing w:after="0" w:line="240" w:lineRule="auto"/>
        <w:rPr>
          <w:rFonts w:ascii="Times New Roman" w:eastAsia="Times New Roman" w:hAnsi="Times New Roman" w:cs="Times New Roman"/>
          <w:sz w:val="24"/>
          <w:szCs w:val="24"/>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spacing w:line="256" w:lineRule="auto"/>
        <w:rPr>
          <w:rFonts w:ascii="Times New Roman" w:eastAsia="Times New Roman" w:hAnsi="Times New Roman" w:cs="Times New Roman"/>
          <w:sz w:val="28"/>
          <w:szCs w:val="28"/>
          <w:lang w:eastAsia="ru-RU"/>
        </w:rPr>
      </w:pPr>
    </w:p>
    <w:p w:rsidR="007B6E27" w:rsidRPr="007B6E27" w:rsidRDefault="007B6E27" w:rsidP="007B6E27">
      <w:pPr>
        <w:tabs>
          <w:tab w:val="left" w:pos="6330"/>
        </w:tabs>
        <w:spacing w:after="0" w:line="240" w:lineRule="auto"/>
        <w:jc w:val="center"/>
        <w:rPr>
          <w:rFonts w:ascii="Times New Roman" w:eastAsia="Times New Roman" w:hAnsi="Times New Roman" w:cs="Times New Roman"/>
          <w:b/>
          <w:bCs/>
          <w:sz w:val="28"/>
          <w:szCs w:val="28"/>
          <w:lang w:eastAsia="ru-RU"/>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ar-SA"/>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ar-SA"/>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ar-SA"/>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ar-SA"/>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ar-SA"/>
        </w:rPr>
      </w:pPr>
    </w:p>
    <w:p w:rsidR="007B6E27" w:rsidRPr="007B6E27" w:rsidRDefault="007B6E27" w:rsidP="007B6E27">
      <w:pPr>
        <w:spacing w:after="0" w:line="240" w:lineRule="auto"/>
        <w:jc w:val="both"/>
        <w:rPr>
          <w:rFonts w:ascii="Times New Roman" w:eastAsia="Times New Roman" w:hAnsi="Times New Roman" w:cs="Times New Roman"/>
          <w:sz w:val="28"/>
          <w:szCs w:val="28"/>
          <w:lang w:eastAsia="ar-SA"/>
        </w:rPr>
      </w:pPr>
    </w:p>
    <w:p w:rsidR="0027204E" w:rsidRDefault="0027204E"/>
    <w:sectPr w:rsidR="00272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B6"/>
    <w:rsid w:val="0027204E"/>
    <w:rsid w:val="007B6E27"/>
    <w:rsid w:val="00C6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2A47"/>
  <w15:chartTrackingRefBased/>
  <w15:docId w15:val="{F9D226DB-22B7-49D8-9F48-46DC27E2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3589</Words>
  <Characters>20462</Characters>
  <Application>Microsoft Office Word</Application>
  <DocSecurity>0</DocSecurity>
  <Lines>170</Lines>
  <Paragraphs>48</Paragraphs>
  <ScaleCrop>false</ScaleCrop>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3</cp:revision>
  <dcterms:created xsi:type="dcterms:W3CDTF">2024-07-10T07:41:00Z</dcterms:created>
  <dcterms:modified xsi:type="dcterms:W3CDTF">2024-07-10T07:43:00Z</dcterms:modified>
</cp:coreProperties>
</file>