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4C" w:rsidRPr="0022554C" w:rsidRDefault="0022554C" w:rsidP="0022554C">
      <w:pPr>
        <w:suppressAutoHyphens/>
        <w:spacing w:after="0" w:line="100" w:lineRule="atLeast"/>
        <w:jc w:val="center"/>
        <w:rPr>
          <w:rFonts w:ascii="Arial" w:eastAsia="SimSun" w:hAnsi="Arial" w:cs="Arial"/>
          <w:i/>
          <w:noProof/>
          <w:sz w:val="28"/>
          <w:szCs w:val="28"/>
          <w:lang w:eastAsia="ar-SA"/>
        </w:rPr>
      </w:pPr>
      <w:r w:rsidRPr="0022554C">
        <w:rPr>
          <w:rFonts w:ascii="Arial" w:eastAsia="SimSun" w:hAnsi="Arial" w:cs="Arial"/>
          <w:i/>
          <w:noProof/>
          <w:sz w:val="28"/>
          <w:szCs w:val="28"/>
          <w:lang w:eastAsia="ru-RU"/>
        </w:rPr>
        <w:drawing>
          <wp:inline distT="0" distB="0" distL="0" distR="0">
            <wp:extent cx="438150" cy="57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77850"/>
                    </a:xfrm>
                    <a:prstGeom prst="rect">
                      <a:avLst/>
                    </a:prstGeom>
                    <a:noFill/>
                    <a:ln>
                      <a:noFill/>
                    </a:ln>
                  </pic:spPr>
                </pic:pic>
              </a:graphicData>
            </a:graphic>
          </wp:inline>
        </w:drawing>
      </w:r>
    </w:p>
    <w:p w:rsidR="0022554C" w:rsidRPr="0022554C" w:rsidRDefault="0022554C" w:rsidP="0022554C">
      <w:pPr>
        <w:suppressAutoHyphens/>
        <w:spacing w:after="0" w:line="100" w:lineRule="atLeast"/>
        <w:jc w:val="center"/>
        <w:rPr>
          <w:rFonts w:ascii="Times New Roman" w:eastAsia="SimSun" w:hAnsi="Times New Roman" w:cs="Times New Roman"/>
          <w:b/>
          <w:bCs/>
          <w:sz w:val="28"/>
          <w:szCs w:val="28"/>
          <w:lang w:eastAsia="ar-SA"/>
        </w:rPr>
      </w:pPr>
      <w:r w:rsidRPr="0022554C">
        <w:rPr>
          <w:rFonts w:ascii="Times New Roman" w:eastAsia="SimSun" w:hAnsi="Times New Roman" w:cs="Times New Roman"/>
          <w:b/>
          <w:bCs/>
          <w:sz w:val="28"/>
          <w:szCs w:val="28"/>
          <w:lang w:eastAsia="ar-SA"/>
        </w:rPr>
        <w:t>АДМИНИСТРАЦИЯ НОВОВЕЛИЧКОВСКОГО</w:t>
      </w:r>
    </w:p>
    <w:p w:rsidR="0022554C" w:rsidRPr="0022554C" w:rsidRDefault="0022554C" w:rsidP="0022554C">
      <w:pPr>
        <w:suppressAutoHyphens/>
        <w:spacing w:after="0" w:line="100" w:lineRule="atLeast"/>
        <w:jc w:val="center"/>
        <w:rPr>
          <w:rFonts w:ascii="Times New Roman" w:eastAsia="SimSun" w:hAnsi="Times New Roman" w:cs="Times New Roman"/>
          <w:b/>
          <w:bCs/>
          <w:sz w:val="28"/>
          <w:szCs w:val="28"/>
          <w:lang w:eastAsia="ar-SA"/>
        </w:rPr>
      </w:pPr>
      <w:r w:rsidRPr="0022554C">
        <w:rPr>
          <w:rFonts w:ascii="Times New Roman" w:eastAsia="SimSun" w:hAnsi="Times New Roman" w:cs="Times New Roman"/>
          <w:b/>
          <w:bCs/>
          <w:sz w:val="28"/>
          <w:szCs w:val="28"/>
          <w:lang w:eastAsia="ar-SA"/>
        </w:rPr>
        <w:t>СЕЛЬСКОГО ПОСЕЛЕНИЯ ДИНСКОГО РАЙОНА</w:t>
      </w:r>
    </w:p>
    <w:p w:rsidR="0022554C" w:rsidRPr="0022554C" w:rsidRDefault="0022554C" w:rsidP="0022554C">
      <w:pPr>
        <w:suppressAutoHyphens/>
        <w:spacing w:after="0" w:line="100" w:lineRule="atLeast"/>
        <w:jc w:val="center"/>
        <w:rPr>
          <w:rFonts w:ascii="Times New Roman" w:eastAsia="SimSun" w:hAnsi="Times New Roman" w:cs="Times New Roman"/>
          <w:b/>
          <w:bCs/>
          <w:sz w:val="28"/>
          <w:szCs w:val="28"/>
          <w:lang w:eastAsia="ar-SA"/>
        </w:rPr>
      </w:pP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r w:rsidRPr="0022554C">
        <w:rPr>
          <w:rFonts w:ascii="Times New Roman" w:eastAsia="SimSun" w:hAnsi="Times New Roman" w:cs="Times New Roman"/>
          <w:b/>
          <w:bCs/>
          <w:sz w:val="28"/>
          <w:szCs w:val="28"/>
          <w:lang w:eastAsia="ar-SA"/>
        </w:rPr>
        <w:t>ПОСТАНОВЛЕНИЕ</w:t>
      </w: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p>
    <w:p w:rsidR="0022554C" w:rsidRPr="0022554C" w:rsidRDefault="0022554C" w:rsidP="0022554C">
      <w:pPr>
        <w:tabs>
          <w:tab w:val="left" w:pos="0"/>
          <w:tab w:val="right" w:pos="10205"/>
        </w:tabs>
        <w:suppressAutoHyphens/>
        <w:spacing w:after="0" w:line="100" w:lineRule="atLeast"/>
        <w:jc w:val="center"/>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от </w:t>
      </w:r>
      <w:r>
        <w:rPr>
          <w:rFonts w:ascii="Times New Roman" w:eastAsia="SimSun" w:hAnsi="Times New Roman" w:cs="Times New Roman"/>
          <w:sz w:val="28"/>
          <w:szCs w:val="28"/>
          <w:lang w:eastAsia="ar-SA"/>
        </w:rPr>
        <w:t>02.08</w:t>
      </w:r>
      <w:r w:rsidRPr="0022554C">
        <w:rPr>
          <w:rFonts w:ascii="Times New Roman" w:eastAsia="SimSun" w:hAnsi="Times New Roman" w:cs="Times New Roman"/>
          <w:sz w:val="28"/>
          <w:szCs w:val="28"/>
          <w:lang w:eastAsia="ar-SA"/>
        </w:rPr>
        <w:t xml:space="preserve">.2023                                               </w:t>
      </w:r>
      <w:r>
        <w:rPr>
          <w:rFonts w:ascii="Times New Roman" w:eastAsia="SimSun" w:hAnsi="Times New Roman" w:cs="Times New Roman"/>
          <w:sz w:val="28"/>
          <w:szCs w:val="28"/>
          <w:lang w:eastAsia="ar-SA"/>
        </w:rPr>
        <w:t xml:space="preserve">            </w:t>
      </w:r>
      <w:r w:rsidRPr="0022554C">
        <w:rPr>
          <w:rFonts w:ascii="Times New Roman" w:eastAsia="SimSun" w:hAnsi="Times New Roman" w:cs="Times New Roman"/>
          <w:sz w:val="28"/>
          <w:szCs w:val="28"/>
          <w:lang w:eastAsia="ar-SA"/>
        </w:rPr>
        <w:t xml:space="preserve">                                   № </w:t>
      </w:r>
      <w:r>
        <w:rPr>
          <w:rFonts w:ascii="Times New Roman" w:eastAsia="SimSun" w:hAnsi="Times New Roman" w:cs="Times New Roman"/>
          <w:sz w:val="28"/>
          <w:szCs w:val="28"/>
          <w:lang w:eastAsia="ar-SA"/>
        </w:rPr>
        <w:t>224</w:t>
      </w: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станица Нововеличковская</w:t>
      </w:r>
    </w:p>
    <w:p w:rsidR="0022554C" w:rsidRPr="00BE4EB0" w:rsidRDefault="0022554C" w:rsidP="0022554C">
      <w:pPr>
        <w:widowControl w:val="0"/>
        <w:autoSpaceDE w:val="0"/>
        <w:autoSpaceDN w:val="0"/>
        <w:adjustRightInd w:val="0"/>
        <w:spacing w:after="0" w:line="240" w:lineRule="auto"/>
        <w:jc w:val="center"/>
        <w:outlineLvl w:val="0"/>
        <w:rPr>
          <w:rFonts w:ascii="Times New Roman CYR" w:eastAsia="Times New Roman" w:hAnsi="Times New Roman CYR" w:cs="Times New Roman CYR"/>
          <w:bCs/>
          <w:sz w:val="28"/>
          <w:szCs w:val="28"/>
          <w:lang w:eastAsia="ru-RU"/>
        </w:rPr>
      </w:pPr>
    </w:p>
    <w:p w:rsidR="00BE4EB0" w:rsidRPr="00BE4EB0" w:rsidRDefault="00BE4EB0" w:rsidP="0022554C">
      <w:pPr>
        <w:widowControl w:val="0"/>
        <w:autoSpaceDE w:val="0"/>
        <w:autoSpaceDN w:val="0"/>
        <w:adjustRightInd w:val="0"/>
        <w:spacing w:after="0" w:line="240" w:lineRule="auto"/>
        <w:jc w:val="center"/>
        <w:outlineLvl w:val="0"/>
        <w:rPr>
          <w:rFonts w:ascii="Times New Roman CYR" w:eastAsia="Times New Roman" w:hAnsi="Times New Roman CYR" w:cs="Times New Roman CYR"/>
          <w:bCs/>
          <w:sz w:val="28"/>
          <w:szCs w:val="28"/>
          <w:lang w:eastAsia="ru-RU"/>
        </w:rPr>
      </w:pPr>
    </w:p>
    <w:p w:rsidR="0022554C" w:rsidRPr="00BE4EB0"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8"/>
          <w:szCs w:val="28"/>
          <w:lang w:eastAsia="ru-RU"/>
        </w:rPr>
      </w:pPr>
      <w:r w:rsidRPr="0022554C">
        <w:rPr>
          <w:rFonts w:ascii="Times New Roman CYR" w:eastAsia="Times New Roman" w:hAnsi="Times New Roman CYR" w:cs="Times New Roman CYR"/>
          <w:b/>
          <w:bCs/>
          <w:sz w:val="28"/>
          <w:szCs w:val="28"/>
          <w:lang w:eastAsia="ru-RU"/>
        </w:rPr>
        <w:t xml:space="preserve">Об утверждении административного регламента администрации </w:t>
      </w:r>
      <w:r>
        <w:rPr>
          <w:rFonts w:ascii="Times New Roman CYR" w:eastAsia="Times New Roman" w:hAnsi="Times New Roman CYR" w:cs="Times New Roman CYR"/>
          <w:b/>
          <w:bCs/>
          <w:sz w:val="28"/>
          <w:szCs w:val="28"/>
          <w:lang w:eastAsia="ru-RU"/>
        </w:rPr>
        <w:t>Нововеличковского</w:t>
      </w:r>
      <w:r w:rsidRPr="0022554C">
        <w:rPr>
          <w:rFonts w:ascii="Times New Roman CYR" w:eastAsia="Times New Roman" w:hAnsi="Times New Roman CYR" w:cs="Times New Roman CYR"/>
          <w:b/>
          <w:bCs/>
          <w:sz w:val="28"/>
          <w:szCs w:val="28"/>
          <w:lang w:eastAsia="ru-RU"/>
        </w:rPr>
        <w:t xml:space="preserve"> сельского поселения Динского района предоставления муниципальной услуги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r w:rsidR="00316F6F">
        <w:rPr>
          <w:rFonts w:ascii="Times New Roman CYR" w:eastAsia="Times New Roman" w:hAnsi="Times New Roman CYR" w:cs="Times New Roman CYR"/>
          <w:b/>
          <w:bCs/>
          <w:sz w:val="28"/>
          <w:szCs w:val="28"/>
          <w:lang w:eastAsia="ru-RU"/>
        </w:rPr>
        <w:t>»</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E4EB0" w:rsidRPr="0022554C" w:rsidRDefault="00BE4EB0"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22554C" w:rsidRPr="0022554C" w:rsidRDefault="0022554C" w:rsidP="0022554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2554C">
        <w:rPr>
          <w:rFonts w:ascii="Times New Roman CYR" w:eastAsia="Times New Roman" w:hAnsi="Times New Roman CYR" w:cs="Times New Roman CYR"/>
          <w:sz w:val="28"/>
          <w:szCs w:val="28"/>
          <w:lang w:eastAsia="ru-RU"/>
        </w:rPr>
        <w:t xml:space="preserve">В соответствии с Федеральным законом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Федеральным законом от 06.10.2003 №131-ФЗ «Об общих принципах организации местного самоуправления в Российской Федерации», руководствуясь Уставом </w:t>
      </w:r>
      <w:r>
        <w:rPr>
          <w:rFonts w:ascii="Times New Roman CYR" w:eastAsia="Times New Roman" w:hAnsi="Times New Roman CYR" w:cs="Times New Roman CYR"/>
          <w:sz w:val="28"/>
          <w:szCs w:val="28"/>
          <w:lang w:eastAsia="ru-RU"/>
        </w:rPr>
        <w:t>Нововеличковского</w:t>
      </w:r>
      <w:r w:rsidRPr="0022554C">
        <w:rPr>
          <w:rFonts w:ascii="Times New Roman CYR" w:eastAsia="Times New Roman" w:hAnsi="Times New Roman CYR" w:cs="Times New Roman CYR"/>
          <w:sz w:val="28"/>
          <w:szCs w:val="28"/>
          <w:lang w:eastAsia="ru-RU"/>
        </w:rPr>
        <w:t xml:space="preserve"> о сельского поселения Динского района, п о с т а н о в л я ю:</w:t>
      </w:r>
    </w:p>
    <w:p w:rsidR="0022554C" w:rsidRPr="0022554C" w:rsidRDefault="0022554C" w:rsidP="0022554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2554C">
        <w:rPr>
          <w:rFonts w:ascii="Times New Roman CYR" w:eastAsia="Times New Roman" w:hAnsi="Times New Roman CYR" w:cs="Times New Roman CYR"/>
          <w:sz w:val="28"/>
          <w:szCs w:val="28"/>
          <w:lang w:eastAsia="ru-RU"/>
        </w:rPr>
        <w:t xml:space="preserve">1. Утвердить административный регламент администрации </w:t>
      </w:r>
      <w:r>
        <w:rPr>
          <w:rFonts w:ascii="Times New Roman CYR" w:eastAsia="Times New Roman" w:hAnsi="Times New Roman CYR" w:cs="Times New Roman CYR"/>
          <w:sz w:val="28"/>
          <w:szCs w:val="28"/>
          <w:lang w:eastAsia="ru-RU"/>
        </w:rPr>
        <w:t>Нововеличковского</w:t>
      </w:r>
      <w:r w:rsidRPr="0022554C">
        <w:rPr>
          <w:rFonts w:ascii="Times New Roman CYR" w:eastAsia="Times New Roman" w:hAnsi="Times New Roman CYR" w:cs="Times New Roman CYR"/>
          <w:sz w:val="28"/>
          <w:szCs w:val="28"/>
          <w:lang w:eastAsia="ru-RU"/>
        </w:rPr>
        <w:t xml:space="preserve"> сельского поселения Динского района предоставления муниципальной услуги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w:t>
      </w:r>
      <w:r w:rsidRPr="0022554C">
        <w:rPr>
          <w:rFonts w:ascii="Times New Roman CYR" w:eastAsia="Times New Roman" w:hAnsi="Times New Roman CYR" w:cs="Times New Roman CYR"/>
          <w:sz w:val="28"/>
          <w:szCs w:val="28"/>
          <w:lang w:eastAsia="ru-RU"/>
        </w:rPr>
        <w:lastRenderedPageBreak/>
        <w:t>местного значения, находящихся в муниципальной собственности" (прилагается).</w:t>
      </w:r>
    </w:p>
    <w:p w:rsidR="0022554C" w:rsidRPr="0022554C" w:rsidRDefault="0022554C" w:rsidP="0022554C">
      <w:pPr>
        <w:suppressAutoHyphens/>
        <w:spacing w:after="0" w:line="100" w:lineRule="atLeast"/>
        <w:ind w:firstLine="709"/>
        <w:jc w:val="both"/>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2. </w:t>
      </w:r>
      <w:r w:rsidRPr="0022554C">
        <w:rPr>
          <w:rFonts w:ascii="Times New Roman" w:eastAsia="SimSun" w:hAnsi="Times New Roman" w:cs="Times New Roman"/>
          <w:color w:val="000000"/>
          <w:sz w:val="28"/>
          <w:szCs w:val="28"/>
          <w:lang w:eastAsia="ar-SA"/>
        </w:rPr>
        <w:t>Отделу по общим и правовым вопросам администрации Нововеличковского сельского поселения Динского района (Калитка)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информационно-телекоммуникационной сети «Интернет».</w:t>
      </w:r>
    </w:p>
    <w:p w:rsidR="0022554C" w:rsidRPr="0022554C" w:rsidRDefault="0022554C" w:rsidP="0022554C">
      <w:pPr>
        <w:suppressAutoHyphens/>
        <w:spacing w:after="0" w:line="100" w:lineRule="atLeast"/>
        <w:ind w:firstLine="709"/>
        <w:jc w:val="both"/>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3. Контроль за исполнением настоящего постановления оставляю за собой.</w:t>
      </w:r>
    </w:p>
    <w:p w:rsidR="0022554C" w:rsidRPr="0022554C" w:rsidRDefault="0022554C" w:rsidP="0022554C">
      <w:pPr>
        <w:suppressAutoHyphens/>
        <w:spacing w:after="0" w:line="100" w:lineRule="atLeast"/>
        <w:ind w:firstLine="709"/>
        <w:jc w:val="both"/>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4. Постановление вступает в силу после его официального обнародования.</w:t>
      </w:r>
    </w:p>
    <w:p w:rsidR="0022554C" w:rsidRPr="0022554C" w:rsidRDefault="0022554C" w:rsidP="0022554C">
      <w:pPr>
        <w:suppressAutoHyphens/>
        <w:spacing w:after="0" w:line="100" w:lineRule="atLeast"/>
        <w:jc w:val="center"/>
        <w:rPr>
          <w:rFonts w:ascii="Times New Roman" w:eastAsia="SimSun" w:hAnsi="Times New Roman" w:cs="Times New Roman"/>
          <w:sz w:val="28"/>
          <w:szCs w:val="28"/>
          <w:lang w:eastAsia="ar-SA"/>
        </w:rPr>
      </w:pPr>
    </w:p>
    <w:p w:rsidR="0022554C" w:rsidRDefault="0022554C" w:rsidP="0022554C">
      <w:pPr>
        <w:suppressAutoHyphens/>
        <w:spacing w:after="0" w:line="100" w:lineRule="atLeast"/>
        <w:jc w:val="center"/>
        <w:rPr>
          <w:rFonts w:ascii="Times New Roman" w:eastAsia="SimSun" w:hAnsi="Times New Roman" w:cs="Times New Roman"/>
          <w:sz w:val="28"/>
          <w:szCs w:val="28"/>
          <w:lang w:eastAsia="ar-SA"/>
        </w:rPr>
      </w:pPr>
    </w:p>
    <w:p w:rsidR="000E6248" w:rsidRPr="0022554C" w:rsidRDefault="000E6248" w:rsidP="0022554C">
      <w:pPr>
        <w:suppressAutoHyphens/>
        <w:spacing w:after="0" w:line="100" w:lineRule="atLeast"/>
        <w:jc w:val="center"/>
        <w:rPr>
          <w:rFonts w:ascii="Times New Roman" w:eastAsia="SimSun" w:hAnsi="Times New Roman" w:cs="Times New Roman"/>
          <w:sz w:val="28"/>
          <w:szCs w:val="28"/>
          <w:lang w:eastAsia="ar-SA"/>
        </w:rPr>
      </w:pPr>
    </w:p>
    <w:p w:rsidR="0022554C" w:rsidRPr="0022554C" w:rsidRDefault="0022554C" w:rsidP="0022554C">
      <w:pPr>
        <w:suppressAutoHyphens/>
        <w:spacing w:after="0" w:line="100" w:lineRule="atLeast"/>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Глава Нововеличковского </w:t>
      </w:r>
    </w:p>
    <w:p w:rsidR="0022554C" w:rsidRPr="0022554C" w:rsidRDefault="0022554C" w:rsidP="0022554C">
      <w:pPr>
        <w:suppressAutoHyphens/>
        <w:spacing w:after="0" w:line="100" w:lineRule="atLeast"/>
        <w:rPr>
          <w:rFonts w:ascii="Times New Roman" w:eastAsia="SimSun" w:hAnsi="Times New Roman" w:cs="Times New Roman"/>
          <w:sz w:val="28"/>
          <w:szCs w:val="28"/>
          <w:lang w:eastAsia="ar-SA"/>
        </w:rPr>
      </w:pPr>
      <w:r w:rsidRPr="0022554C">
        <w:rPr>
          <w:rFonts w:ascii="Times New Roman" w:eastAsia="SimSun" w:hAnsi="Times New Roman" w:cs="Times New Roman"/>
          <w:sz w:val="28"/>
          <w:szCs w:val="28"/>
          <w:lang w:eastAsia="ar-SA"/>
        </w:rPr>
        <w:t xml:space="preserve">сельского поселения </w:t>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r>
      <w:r w:rsidRPr="0022554C">
        <w:rPr>
          <w:rFonts w:ascii="Times New Roman" w:eastAsia="SimSun" w:hAnsi="Times New Roman" w:cs="Times New Roman"/>
          <w:sz w:val="28"/>
          <w:szCs w:val="28"/>
          <w:lang w:eastAsia="ar-SA"/>
        </w:rPr>
        <w:tab/>
        <w:t>Г.М.Кова</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Default="0022554C"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0E6248" w:rsidRDefault="000E6248"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0E6248" w:rsidRDefault="000E6248" w:rsidP="0022554C">
      <w:pPr>
        <w:tabs>
          <w:tab w:val="left" w:pos="1134"/>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22554C" w:rsidRPr="0022554C" w:rsidRDefault="0022554C" w:rsidP="0022554C">
      <w:pPr>
        <w:tabs>
          <w:tab w:val="left" w:pos="1134"/>
        </w:tabs>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ПРИЛОЖЕНИЕ</w:t>
      </w:r>
    </w:p>
    <w:p w:rsidR="0022554C" w:rsidRPr="0022554C" w:rsidRDefault="0022554C" w:rsidP="0022554C">
      <w:pPr>
        <w:tabs>
          <w:tab w:val="left" w:pos="1134"/>
        </w:tabs>
        <w:spacing w:after="0" w:line="240" w:lineRule="auto"/>
        <w:ind w:left="5103"/>
        <w:rPr>
          <w:rFonts w:ascii="Times New Roman" w:eastAsia="Times New Roman" w:hAnsi="Times New Roman" w:cs="Times New Roman"/>
          <w:sz w:val="28"/>
          <w:szCs w:val="28"/>
          <w:lang w:eastAsia="ru-RU"/>
        </w:rPr>
      </w:pPr>
      <w:r w:rsidRPr="0022554C">
        <w:rPr>
          <w:rFonts w:ascii="Times New Roman" w:eastAsia="Times New Roman" w:hAnsi="Times New Roman" w:cs="Times New Roman"/>
          <w:bCs/>
          <w:sz w:val="28"/>
          <w:szCs w:val="28"/>
          <w:lang w:eastAsia="ru-RU"/>
        </w:rPr>
        <w:t>к постановлению администрации</w:t>
      </w:r>
    </w:p>
    <w:p w:rsidR="0022554C" w:rsidRPr="0022554C" w:rsidRDefault="00BE4EB0" w:rsidP="0022554C">
      <w:pPr>
        <w:tabs>
          <w:tab w:val="left" w:pos="1134"/>
        </w:tabs>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Нововеличковского</w:t>
      </w:r>
      <w:r w:rsidR="0022554C" w:rsidRPr="0022554C">
        <w:rPr>
          <w:rFonts w:ascii="Times New Roman" w:eastAsia="Times New Roman" w:hAnsi="Times New Roman" w:cs="Times New Roman"/>
          <w:sz w:val="28"/>
          <w:szCs w:val="28"/>
          <w:lang w:eastAsia="ru-RU"/>
        </w:rPr>
        <w:t xml:space="preserve"> сельского поселения</w:t>
      </w:r>
      <w:r w:rsidR="0022554C" w:rsidRPr="0022554C">
        <w:rPr>
          <w:rFonts w:ascii="Times New Roman" w:eastAsia="Times New Roman" w:hAnsi="Times New Roman" w:cs="Times New Roman"/>
          <w:bCs/>
          <w:sz w:val="28"/>
          <w:szCs w:val="28"/>
          <w:lang w:eastAsia="ru-RU"/>
        </w:rPr>
        <w:t xml:space="preserve"> Динского района</w:t>
      </w:r>
    </w:p>
    <w:p w:rsidR="0022554C" w:rsidRPr="0022554C" w:rsidRDefault="0022554C" w:rsidP="0022554C">
      <w:pPr>
        <w:tabs>
          <w:tab w:val="left" w:pos="1134"/>
        </w:tabs>
        <w:spacing w:after="0" w:line="240" w:lineRule="auto"/>
        <w:ind w:left="5103"/>
        <w:rPr>
          <w:rFonts w:ascii="Times New Roman" w:eastAsia="Times New Roman" w:hAnsi="Times New Roman" w:cs="Times New Roman"/>
          <w:bCs/>
          <w:sz w:val="28"/>
          <w:szCs w:val="28"/>
          <w:lang w:eastAsia="ru-RU"/>
        </w:rPr>
      </w:pPr>
      <w:r w:rsidRPr="0022554C">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02.08</w:t>
      </w:r>
      <w:r w:rsidRPr="0022554C">
        <w:rPr>
          <w:rFonts w:ascii="Times New Roman" w:eastAsia="Times New Roman" w:hAnsi="Times New Roman" w:cs="Times New Roman"/>
          <w:bCs/>
          <w:sz w:val="28"/>
          <w:szCs w:val="28"/>
          <w:lang w:eastAsia="ru-RU"/>
        </w:rPr>
        <w:t xml:space="preserve">.2023 № </w:t>
      </w:r>
      <w:r>
        <w:rPr>
          <w:rFonts w:ascii="Times New Roman" w:eastAsia="Times New Roman" w:hAnsi="Times New Roman" w:cs="Times New Roman"/>
          <w:bCs/>
          <w:sz w:val="28"/>
          <w:szCs w:val="28"/>
          <w:lang w:eastAsia="ru-RU"/>
        </w:rPr>
        <w:t>224</w:t>
      </w:r>
    </w:p>
    <w:p w:rsidR="0022554C" w:rsidRPr="0022554C" w:rsidRDefault="0022554C" w:rsidP="0022554C">
      <w:pPr>
        <w:tabs>
          <w:tab w:val="left" w:pos="1134"/>
        </w:tabs>
        <w:spacing w:after="0" w:line="240" w:lineRule="auto"/>
        <w:ind w:left="5670"/>
        <w:rPr>
          <w:rFonts w:ascii="Times New Roman" w:eastAsia="Times New Roman" w:hAnsi="Times New Roman" w:cs="Times New Roman"/>
          <w:bCs/>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Административный регламент</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 xml:space="preserve">администрации </w:t>
      </w:r>
      <w:r>
        <w:rPr>
          <w:rFonts w:ascii="Times New Roman" w:eastAsia="Times New Roman" w:hAnsi="Times New Roman" w:cs="Times New Roman"/>
          <w:b/>
          <w:bCs/>
          <w:color w:val="000000"/>
          <w:sz w:val="28"/>
          <w:szCs w:val="28"/>
          <w:lang w:eastAsia="ru-RU"/>
        </w:rPr>
        <w:t>Нововеличковского</w:t>
      </w:r>
      <w:r w:rsidRPr="0022554C">
        <w:rPr>
          <w:rFonts w:ascii="Times New Roman" w:eastAsia="Times New Roman" w:hAnsi="Times New Roman" w:cs="Times New Roman"/>
          <w:b/>
          <w:bCs/>
          <w:color w:val="000000"/>
          <w:sz w:val="28"/>
          <w:szCs w:val="28"/>
          <w:lang w:eastAsia="ru-RU"/>
        </w:rPr>
        <w:t xml:space="preserve"> сельского поселения Динского района предоставления муниципальной услуги</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1. ОБЩИЕ ПОЛОЖЕНИЯ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8"/>
          <w:szCs w:val="28"/>
          <w:lang w:eastAsia="ru-RU"/>
        </w:rPr>
      </w:pPr>
      <w:r w:rsidRPr="0022554C">
        <w:rPr>
          <w:rFonts w:ascii="Times New Roman" w:eastAsia="Times New Roman" w:hAnsi="Times New Roman" w:cs="Times New Roman"/>
          <w:b/>
          <w:bCs/>
          <w:color w:val="000000"/>
          <w:sz w:val="28"/>
          <w:szCs w:val="28"/>
          <w:lang w:eastAsia="ru-RU"/>
        </w:rPr>
        <w:t>1.1. Предмет регулирования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1.1.1. Административный регламент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предоставления муниципальной услуги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w:t>
      </w:r>
      <w:r w:rsidRPr="0022554C">
        <w:rPr>
          <w:rFonts w:ascii="Times New Roman" w:eastAsia="Times New Roman" w:hAnsi="Times New Roman" w:cs="Times New Roman"/>
          <w:sz w:val="28"/>
          <w:szCs w:val="28"/>
          <w:lang w:eastAsia="ru-RU"/>
        </w:rPr>
        <w:lastRenderedPageBreak/>
        <w:t>находящихся в муниципальной собственности " (далее - муниципальная услуга)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закона N 210-ФЗ "Об организации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1.2. Круг заявителей</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Заявителями, которым предоставляется муниципальная услуга, являются собственники (физические или юридические лица) объектов дорожного сервиса, объектов капитального строительства, объектов, предназначенных для осуществления дорожной деятельности, земельных участков, планирующие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а также их законные представители (далее - заявитель).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1.3. Требования к порядку информирования о</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1.3.1.1. В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(далее - Администрация):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устной форме при личном обращении;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 использованием телефонной связи;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 письменным обращениям.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личном обращении;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посредством интернет-сайта - http://www.e-mfc.ru.</w:t>
      </w:r>
    </w:p>
    <w:p w:rsidR="008C7CE7" w:rsidRPr="008C7CE7" w:rsidRDefault="0022554C" w:rsidP="008C7CE7">
      <w:pPr>
        <w:widowControl w:val="0"/>
        <w:autoSpaceDE w:val="0"/>
        <w:autoSpaceDN w:val="0"/>
        <w:adjustRightInd w:val="0"/>
        <w:spacing w:after="0" w:line="240" w:lineRule="auto"/>
        <w:ind w:firstLine="838"/>
        <w:jc w:val="both"/>
        <w:rPr>
          <w:rFonts w:ascii="Times New Roman" w:eastAsia="Times New Roman" w:hAnsi="Times New Roman" w:cs="Times New Roman"/>
          <w:color w:val="0563C1"/>
          <w:sz w:val="28"/>
          <w:szCs w:val="28"/>
          <w:u w:val="single"/>
        </w:rPr>
      </w:pPr>
      <w:r w:rsidRPr="0022554C">
        <w:rPr>
          <w:rFonts w:ascii="Times New Roman" w:eastAsia="Times New Roman" w:hAnsi="Times New Roman" w:cs="Times New Roman"/>
          <w:sz w:val="28"/>
          <w:szCs w:val="28"/>
          <w:lang w:eastAsia="ru-RU"/>
        </w:rPr>
        <w:t>1.3.1.3. Посредством размещения информации</w:t>
      </w:r>
      <w:r w:rsidR="00A60FBD">
        <w:rPr>
          <w:rFonts w:ascii="Times New Roman" w:eastAsia="Times New Roman" w:hAnsi="Times New Roman" w:cs="Times New Roman"/>
          <w:sz w:val="28"/>
          <w:szCs w:val="28"/>
          <w:lang w:eastAsia="ru-RU"/>
        </w:rPr>
        <w:t xml:space="preserve"> на официальном сайте Нововеличко</w:t>
      </w:r>
      <w:bookmarkStart w:id="0" w:name="_GoBack"/>
      <w:bookmarkEnd w:id="0"/>
      <w:r w:rsidRPr="0022554C">
        <w:rPr>
          <w:rFonts w:ascii="Times New Roman" w:eastAsia="Times New Roman" w:hAnsi="Times New Roman" w:cs="Times New Roman"/>
          <w:sz w:val="28"/>
          <w:szCs w:val="28"/>
          <w:lang w:eastAsia="ru-RU"/>
        </w:rPr>
        <w:t>вского сельского поселения Динского ра</w:t>
      </w:r>
      <w:r w:rsidR="008C7CE7">
        <w:rPr>
          <w:rFonts w:ascii="Times New Roman" w:eastAsia="Times New Roman" w:hAnsi="Times New Roman" w:cs="Times New Roman"/>
          <w:sz w:val="28"/>
          <w:szCs w:val="28"/>
          <w:lang w:eastAsia="ru-RU"/>
        </w:rPr>
        <w:t>йона, адрес официального сайта:</w:t>
      </w:r>
      <w:hyperlink r:id="rId8" w:history="1">
        <w:r w:rsidR="008C7CE7" w:rsidRPr="008C7CE7">
          <w:rPr>
            <w:rFonts w:ascii="Times New Roman" w:eastAsia="Times New Roman" w:hAnsi="Times New Roman" w:cs="Times New Roman"/>
            <w:color w:val="0563C1"/>
            <w:sz w:val="28"/>
            <w:szCs w:val="28"/>
            <w:u w:val="single"/>
            <w:lang w:val="en-US"/>
          </w:rPr>
          <w:t>www</w:t>
        </w:r>
        <w:r w:rsidR="008C7CE7" w:rsidRPr="008C7CE7">
          <w:rPr>
            <w:rFonts w:ascii="Times New Roman" w:eastAsia="Times New Roman" w:hAnsi="Times New Roman" w:cs="Times New Roman"/>
            <w:color w:val="0563C1"/>
            <w:sz w:val="28"/>
            <w:szCs w:val="28"/>
            <w:u w:val="single"/>
          </w:rPr>
          <w:t>.</w:t>
        </w:r>
        <w:proofErr w:type="spellStart"/>
        <w:r w:rsidR="008C7CE7" w:rsidRPr="008C7CE7">
          <w:rPr>
            <w:rFonts w:ascii="Times New Roman" w:eastAsia="Times New Roman" w:hAnsi="Times New Roman" w:cs="Times New Roman"/>
            <w:color w:val="0563C1"/>
            <w:sz w:val="28"/>
            <w:szCs w:val="28"/>
            <w:u w:val="single"/>
            <w:lang w:val="en-US"/>
          </w:rPr>
          <w:t>novovelichkovskaya</w:t>
        </w:r>
        <w:proofErr w:type="spellEnd"/>
        <w:r w:rsidR="008C7CE7" w:rsidRPr="008C7CE7">
          <w:rPr>
            <w:rFonts w:ascii="Times New Roman" w:eastAsia="Times New Roman" w:hAnsi="Times New Roman" w:cs="Times New Roman"/>
            <w:color w:val="0563C1"/>
            <w:sz w:val="28"/>
            <w:szCs w:val="28"/>
            <w:u w:val="single"/>
          </w:rPr>
          <w:t>.</w:t>
        </w:r>
        <w:proofErr w:type="spellStart"/>
        <w:r w:rsidR="008C7CE7" w:rsidRPr="008C7CE7">
          <w:rPr>
            <w:rFonts w:ascii="Times New Roman" w:eastAsia="Times New Roman" w:hAnsi="Times New Roman" w:cs="Times New Roman"/>
            <w:color w:val="0563C1"/>
            <w:sz w:val="28"/>
            <w:szCs w:val="28"/>
            <w:u w:val="single"/>
            <w:lang w:val="en-US"/>
          </w:rPr>
          <w:t>ru</w:t>
        </w:r>
        <w:proofErr w:type="spellEnd"/>
      </w:hyperlink>
    </w:p>
    <w:p w:rsidR="0022554C" w:rsidRPr="0022554C" w:rsidRDefault="0022554C" w:rsidP="008C7CE7">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1.3.1.4. Посредством размещения информации на Едином портале </w:t>
      </w:r>
      <w:r w:rsidRPr="0022554C">
        <w:rPr>
          <w:rFonts w:ascii="Times New Roman" w:eastAsia="Times New Roman" w:hAnsi="Times New Roman" w:cs="Times New Roman"/>
          <w:sz w:val="28"/>
          <w:szCs w:val="28"/>
          <w:lang w:eastAsia="ru-RU"/>
        </w:rPr>
        <w:lastRenderedPageBreak/>
        <w:t>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1.3.2. Информационные стенды, размещенные в МФЦ и Администрации, должны содержать: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режим работы, адреса Администрации и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адрес официального сайта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порядок и сроки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Такая же информация размещается на официальном сайте Новотитаровского сельского поселения Динского района и на сайте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bCs/>
          <w:sz w:val="28"/>
          <w:szCs w:val="28"/>
          <w:lang w:eastAsia="ru-RU"/>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8C7CE7">
        <w:rPr>
          <w:rFonts w:ascii="Times New Roman" w:eastAsia="Times New Roman" w:hAnsi="Times New Roman" w:cs="Times New Roman"/>
          <w:bCs/>
          <w:sz w:val="28"/>
          <w:szCs w:val="28"/>
          <w:lang w:eastAsia="ru-RU"/>
        </w:rPr>
        <w:t>Нововеличковского</w:t>
      </w:r>
      <w:r w:rsidRPr="0022554C">
        <w:rPr>
          <w:rFonts w:ascii="Times New Roman" w:eastAsia="Times New Roman" w:hAnsi="Times New Roman" w:cs="Times New Roman"/>
          <w:bCs/>
          <w:sz w:val="28"/>
          <w:szCs w:val="28"/>
          <w:lang w:eastAsia="ru-RU"/>
        </w:rPr>
        <w:t xml:space="preserve">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 СТАНДАРТ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 Наименование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2.1.1. Наименование Муниципальной услуги -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2.2.1. Предоставление Муниципальной услуги осуществляется Администрацией. Администрация предоставляет Муниципальную услугу через Отдел ЖКХ, малого и среднего бизнеса администрации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(далее -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2.2.2. В предоставлении Муниципальной услуги участвуют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Перечень МФЦ предоставления государственных и муниципальных услуг </w:t>
      </w:r>
      <w:r w:rsidRPr="0022554C">
        <w:rPr>
          <w:rFonts w:ascii="Times New Roman" w:eastAsia="Times New Roman" w:hAnsi="Times New Roman" w:cs="Times New Roman"/>
          <w:sz w:val="28"/>
          <w:szCs w:val="28"/>
          <w:lang w:eastAsia="ru-RU"/>
        </w:rPr>
        <w:lastRenderedPageBreak/>
        <w:t>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2.2.3. В процессе предоставления муниципальной услуги уполномоченный орган осуществляет межведомственное взаимодействие с Межрайонной инспекцией ФНС России № 14 по Краснодарскому краю.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8C7CE7" w:rsidRPr="008C7CE7" w:rsidRDefault="0022554C" w:rsidP="008C7CE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2.2.4. </w:t>
      </w:r>
      <w:r w:rsidR="008C7CE7" w:rsidRPr="008C7CE7">
        <w:rPr>
          <w:rFonts w:ascii="Times New Roman" w:eastAsia="Calibri" w:hAnsi="Times New Roman" w:cs="Times New Roman"/>
          <w:sz w:val="28"/>
          <w:szCs w:val="28"/>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8C7CE7" w:rsidRPr="008C7CE7">
        <w:rPr>
          <w:rFonts w:ascii="Times New Roman" w:eastAsia="Calibri" w:hAnsi="Times New Roman" w:cs="Times New Roman"/>
          <w:color w:val="000000"/>
          <w:sz w:val="28"/>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008C7CE7" w:rsidRPr="008C7CE7">
        <w:rPr>
          <w:rFonts w:ascii="Times New Roman" w:eastAsia="Calibri" w:hAnsi="Times New Roman" w:cs="Times New Roman"/>
          <w:sz w:val="28"/>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C7CE7" w:rsidRPr="008C7CE7">
        <w:rPr>
          <w:rFonts w:ascii="Times New Roman" w:eastAsia="Times New Roman" w:hAnsi="Times New Roman" w:cs="Times New Roman"/>
          <w:sz w:val="28"/>
          <w:szCs w:val="28"/>
          <w:lang w:eastAsia="ru-RU"/>
        </w:rPr>
        <w:t>решением Совета Нововеличковского сельского поселения Динского района.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выдача согласия с соответствующими техническими условиями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Краснодарского края (далее - согласие с соответствующими техническими условиями);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выдача согласия на присоединение объекта дорожного сервиса;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 отказ в выдаче согласия.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w:t>
      </w:r>
      <w:r w:rsidRPr="0022554C">
        <w:rPr>
          <w:rFonts w:ascii="Times New Roman" w:eastAsia="Times New Roman" w:hAnsi="Times New Roman" w:cs="Times New Roman"/>
          <w:sz w:val="28"/>
          <w:szCs w:val="28"/>
          <w:lang w:eastAsia="ru-RU"/>
        </w:rPr>
        <w:lastRenderedPageBreak/>
        <w:t>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2.4. Срок предоставления Муниципальной услуги, в том числе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с учетом необходимости обращения в организации, участвующие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в предоставлении Муниципальной услуги, срок приостановления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2.4.1. Срок предоставления Муниципальной услуги составляет – 30 </w:t>
      </w:r>
    </w:p>
    <w:p w:rsidR="0022554C" w:rsidRPr="0022554C" w:rsidRDefault="0022554C" w:rsidP="00225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рабочих дней со дня поступления заявления.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2.5. Нормативные правовые акты,</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регулирующие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93"/>
        <w:jc w:val="both"/>
        <w:rPr>
          <w:rFonts w:ascii="Times New Roman" w:eastAsia="Calibri" w:hAnsi="Times New Roman" w:cs="Times New Roman"/>
          <w:sz w:val="28"/>
          <w:szCs w:val="28"/>
        </w:rPr>
      </w:pPr>
      <w:r w:rsidRPr="0022554C">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8C7CE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w:t>
      </w:r>
      <w:r w:rsidRPr="0022554C">
        <w:rPr>
          <w:rFonts w:ascii="Times New Roman" w:eastAsia="Calibri" w:hAnsi="Times New Roman" w:cs="Times New Roman"/>
          <w:sz w:val="28"/>
          <w:szCs w:val="28"/>
        </w:rPr>
        <w:t>, Едином портале, Региональном портале.</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 заявление о выдаче согласия с соответствующими техническими </w:t>
      </w:r>
      <w:r w:rsidR="008C7CE7">
        <w:rPr>
          <w:rFonts w:ascii="Times New Roman" w:eastAsia="Times New Roman" w:hAnsi="Times New Roman" w:cs="Times New Roman"/>
          <w:sz w:val="28"/>
          <w:szCs w:val="28"/>
          <w:lang w:eastAsia="ru-RU"/>
        </w:rPr>
        <w:t>условиями согласно приложению №</w:t>
      </w:r>
      <w:r w:rsidRPr="0022554C">
        <w:rPr>
          <w:rFonts w:ascii="Times New Roman" w:eastAsia="Times New Roman" w:hAnsi="Times New Roman" w:cs="Times New Roman"/>
          <w:sz w:val="28"/>
          <w:szCs w:val="28"/>
          <w:lang w:eastAsia="ru-RU"/>
        </w:rPr>
        <w:t xml:space="preserve"> 1 к настоящему Регламенту;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копия документа, удостоверяющего личность Заявителя (представителя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 документ, подтверждающий полномочия представителя Заявителя, в случае, если с заявлением о предоставлении Муниципальной услуги обращается </w:t>
      </w:r>
      <w:r w:rsidRPr="0022554C">
        <w:rPr>
          <w:rFonts w:ascii="Times New Roman" w:eastAsia="Times New Roman" w:hAnsi="Times New Roman" w:cs="Times New Roman"/>
          <w:sz w:val="28"/>
          <w:szCs w:val="28"/>
          <w:lang w:eastAsia="ru-RU"/>
        </w:rPr>
        <w:lastRenderedPageBreak/>
        <w:t>представитель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инженерно-топографический план земельного участка в масштабе 1:500 (1:200) или 1:1000, составленный не ранее двух лет до даты обращения, с высотными отметками и нанесенным на него элементным составом автомобильной дороги и плановым положением размещаемого (размещенного) объекта и подъездных путей к нему, пересечения или примыкания с привязкой места размещения вдоль автомобильной дороги местного значения к существующему километражу на бумажном носителе, заверенном исполнителем.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2554C">
        <w:rPr>
          <w:rFonts w:ascii="Times New Roman" w:eastAsia="Times New Roman" w:hAnsi="Times New Roman" w:cs="Times New Roman"/>
          <w:sz w:val="28"/>
          <w:szCs w:val="28"/>
          <w:lang w:eastAsia="ru-RU"/>
        </w:rPr>
        <w:t>и</w:t>
      </w:r>
      <w:proofErr w:type="gramEnd"/>
      <w:r w:rsidRPr="0022554C">
        <w:rPr>
          <w:rFonts w:ascii="Times New Roman" w:eastAsia="Times New Roman" w:hAnsi="Times New Roman" w:cs="Times New Roman"/>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единой системы идентификации и аутентификации и единой </w:t>
      </w:r>
      <w:r w:rsidRPr="0022554C">
        <w:rPr>
          <w:rFonts w:ascii="Times New Roman" w:eastAsia="Times New Roman" w:hAnsi="Times New Roman" w:cs="Times New Roman"/>
          <w:sz w:val="28"/>
          <w:szCs w:val="28"/>
          <w:lang w:eastAsia="ru-RU"/>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2.7. Исчерпывающий перечень документов, необходимых</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в соответствии с нормативными правовыми актами для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предоставления Муниципальной услуги, которые находятся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для юридических лиц - выписка из Единого государственного реестра юридических лиц.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для индивидуальных предпринимателей - выписка из Единого государственного реестра индивидуальных предпринимателей.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2.8. Указание на запрет требовать от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От Заявителя запрещено: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w:t>
      </w:r>
      <w:r w:rsidRPr="0022554C">
        <w:rPr>
          <w:rFonts w:ascii="Times New Roman" w:eastAsia="Times New Roman" w:hAnsi="Times New Roman" w:cs="Times New Roman"/>
          <w:sz w:val="28"/>
          <w:szCs w:val="28"/>
          <w:lang w:eastAsia="ru-RU"/>
        </w:rPr>
        <w:lastRenderedPageBreak/>
        <w:t>правовыми актами;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w:t>
      </w:r>
      <w:r w:rsidRPr="0022554C">
        <w:rPr>
          <w:rFonts w:ascii="Times New Roman" w:eastAsia="Times New Roman" w:hAnsi="Times New Roman" w:cs="Times New Roman"/>
          <w:sz w:val="28"/>
          <w:szCs w:val="28"/>
          <w:lang w:eastAsia="ru-RU"/>
        </w:rP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w:t>
      </w:r>
      <w:r w:rsidRPr="0022554C">
        <w:rPr>
          <w:rFonts w:ascii="Times New Roman" w:eastAsia="Times New Roman" w:hAnsi="Times New Roman" w:cs="Times New Roman"/>
          <w:sz w:val="28"/>
          <w:szCs w:val="28"/>
          <w:lang w:eastAsia="ru-RU"/>
        </w:rPr>
        <w:lastRenderedPageBreak/>
        <w:t>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инженерно-топографический план представлен в масштабе, отличном от масштабного ряда 1:500 (1:200), 1:1000 и/или составлен ранее двух лет до даты обращения, а также не представлен на бумажном носителе, за исключением случаев обращения через Портал в форме электронных документов, подписанных усиленной квалифицированной электронной подписью;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7) на инженерно-топографическом плане отсутствует: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информация о масштабе и дате его составления;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подпись исполнителя;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высотные отметки;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элементный состав автомобильной дороги;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5. плановое положение размещаемого (размещенного) объекта и подъездных путей к нему, пересечения или примыкания с привязкой мест размещения вдоль автомобильной дороги к существующему километражу.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не предусмотрено.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обращение в письменной форме заявителя с просьбой о прекращении предоставления муниципальной услуги по его заявлению;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представление заявителем документов, не соответствующих требованиям федеральных законов, иных нормативных правовых актов Российской Федерации, законов Краснодарского края, иных правовых актов </w:t>
      </w:r>
      <w:r w:rsidRPr="0022554C">
        <w:rPr>
          <w:rFonts w:ascii="Times New Roman" w:eastAsia="Times New Roman" w:hAnsi="Times New Roman" w:cs="Times New Roman"/>
          <w:sz w:val="28"/>
          <w:szCs w:val="28"/>
          <w:lang w:eastAsia="ru-RU"/>
        </w:rPr>
        <w:lastRenderedPageBreak/>
        <w:t>Краснодарского края и местного самоуправления, а также документов, срок действия которых истек на момент подачи заявления на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размещение объекта (планируемое или существующее), подъездных путей к нему, пересечения или примыкания препятствует реконструкции, ремонту, в том числе планируемым, и нормальному содержанию автомобильной дороги, а также влечет за собой ухудшение качественных характеристик элементов автомобильной дороги;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расположение объекта (планируемое или существующее), подъездных путей к нему, пересечения или примыкания не соответствует требованиям нормативных правовых актов Российской Федерации, Краснодарского края, местного самоуправления и государственных стандартов, строительных норм и правил, в том числе не позволяет реализовать требования по обеспечению норм безопасности дорожного движения (влечет за собой снижение безопасности дорожного движения).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2.10.2.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2.10.3.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 xml:space="preserve">2.13. Порядок, размер и основания взимания платы за предоставление </w:t>
      </w:r>
      <w:r w:rsidRPr="0022554C">
        <w:rPr>
          <w:rFonts w:ascii="Times New Roman" w:eastAsia="Times New Roman" w:hAnsi="Times New Roman" w:cs="Times New Roman"/>
          <w:b/>
          <w:bCs/>
          <w:sz w:val="28"/>
          <w:szCs w:val="28"/>
          <w:lang w:eastAsia="ru-RU"/>
        </w:rP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2554C" w:rsidRPr="0022554C" w:rsidRDefault="0022554C" w:rsidP="0022554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22554C" w:rsidRPr="0022554C" w:rsidRDefault="0022554C" w:rsidP="002255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22554C">
        <w:rPr>
          <w:rFonts w:ascii="Times New Roman" w:eastAsia="Times New Roman" w:hAnsi="Times New Roman" w:cs="Times New Roman"/>
          <w:b/>
          <w:bCs/>
          <w:sz w:val="28"/>
          <w:szCs w:val="28"/>
          <w:lang w:eastAsia="ru-RU"/>
        </w:rPr>
        <w:lastRenderedPageBreak/>
        <w:t>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554C">
        <w:rPr>
          <w:rFonts w:ascii="Times New Roman" w:eastAsia="Times New Roman" w:hAnsi="Times New Roman" w:cs="Times New Roman"/>
          <w:sz w:val="28"/>
          <w:szCs w:val="28"/>
          <w:lang w:eastAsia="ru-RU"/>
        </w:rPr>
        <w:t>сурдопереводчика</w:t>
      </w:r>
      <w:proofErr w:type="spellEnd"/>
      <w:r w:rsidRPr="0022554C">
        <w:rPr>
          <w:rFonts w:ascii="Times New Roman" w:eastAsia="Times New Roman" w:hAnsi="Times New Roman" w:cs="Times New Roman"/>
          <w:sz w:val="28"/>
          <w:szCs w:val="28"/>
          <w:lang w:eastAsia="ru-RU"/>
        </w:rPr>
        <w:t xml:space="preserve"> и </w:t>
      </w:r>
      <w:proofErr w:type="spellStart"/>
      <w:r w:rsidRPr="0022554C">
        <w:rPr>
          <w:rFonts w:ascii="Times New Roman" w:eastAsia="Times New Roman" w:hAnsi="Times New Roman" w:cs="Times New Roman"/>
          <w:sz w:val="28"/>
          <w:szCs w:val="28"/>
          <w:lang w:eastAsia="ru-RU"/>
        </w:rPr>
        <w:t>тифлосурдопереводчика</w:t>
      </w:r>
      <w:proofErr w:type="spellEnd"/>
      <w:r w:rsidRPr="0022554C">
        <w:rPr>
          <w:rFonts w:ascii="Times New Roman" w:eastAsia="Times New Roman" w:hAnsi="Times New Roman" w:cs="Times New Roman"/>
          <w:sz w:val="28"/>
          <w:szCs w:val="28"/>
          <w:lang w:eastAsia="ru-RU"/>
        </w:rPr>
        <w:t>;</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22554C" w:rsidRPr="0022554C" w:rsidRDefault="0022554C" w:rsidP="0022554C">
      <w:pPr>
        <w:autoSpaceDE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554C">
        <w:rPr>
          <w:rFonts w:ascii="Times New Roman" w:eastAsia="Times New Roman" w:hAnsi="Times New Roman" w:cs="Times New Roman"/>
          <w:color w:val="000000"/>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22554C" w:rsidRPr="0022554C" w:rsidRDefault="0022554C" w:rsidP="0022554C">
      <w:pPr>
        <w:spacing w:after="0" w:line="240" w:lineRule="auto"/>
        <w:ind w:firstLine="709"/>
        <w:jc w:val="both"/>
        <w:rPr>
          <w:rFonts w:ascii="Times New Roman" w:eastAsia="Calibri" w:hAnsi="Times New Roman" w:cs="Times New Roman"/>
          <w:color w:val="000000"/>
          <w:sz w:val="28"/>
          <w:szCs w:val="28"/>
          <w:lang w:eastAsia="ru-RU"/>
        </w:rPr>
      </w:pPr>
      <w:r w:rsidRPr="0022554C">
        <w:rPr>
          <w:rFonts w:ascii="Times New Roman" w:eastAsia="Calibri" w:hAnsi="Times New Roman" w:cs="Times New Roman"/>
          <w:color w:val="000000"/>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22554C" w:rsidRPr="0022554C" w:rsidRDefault="0022554C" w:rsidP="0022554C">
      <w:pPr>
        <w:spacing w:after="0" w:line="240" w:lineRule="auto"/>
        <w:ind w:firstLine="709"/>
        <w:jc w:val="both"/>
        <w:rPr>
          <w:rFonts w:ascii="Times New Roman" w:eastAsia="Calibri" w:hAnsi="Times New Roman" w:cs="Times New Roman"/>
          <w:color w:val="000000"/>
          <w:sz w:val="28"/>
          <w:szCs w:val="28"/>
          <w:lang w:eastAsia="ru-RU"/>
        </w:rPr>
      </w:pPr>
      <w:r w:rsidRPr="0022554C">
        <w:rPr>
          <w:rFonts w:ascii="Times New Roman" w:eastAsia="Calibri" w:hAnsi="Times New Roman" w:cs="Times New Roman"/>
          <w:color w:val="000000"/>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2554C" w:rsidRPr="0022554C" w:rsidRDefault="0022554C" w:rsidP="0022554C">
      <w:pPr>
        <w:autoSpaceDE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554C">
        <w:rPr>
          <w:rFonts w:ascii="Times New Roman" w:eastAsia="Times New Roman" w:hAnsi="Times New Roman" w:cs="Times New Roman"/>
          <w:color w:val="000000"/>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22554C">
        <w:rPr>
          <w:rFonts w:ascii="Times New Roman" w:eastAsia="Times New Roman" w:hAnsi="Times New Roman" w:cs="Times New Roman"/>
          <w:color w:val="000000"/>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22554C">
        <w:rPr>
          <w:rFonts w:ascii="Times New Roman" w:eastAsia="Times New Roman" w:hAnsi="Times New Roman" w:cs="Times New Roman"/>
          <w:sz w:val="28"/>
          <w:szCs w:val="28"/>
          <w:lang w:eastAsia="ru-RU"/>
        </w:rPr>
        <w:t>Times</w:t>
      </w:r>
      <w:proofErr w:type="spellEnd"/>
      <w:r w:rsidRPr="0022554C">
        <w:rPr>
          <w:rFonts w:ascii="Times New Roman" w:eastAsia="Times New Roman" w:hAnsi="Times New Roman" w:cs="Times New Roman"/>
          <w:sz w:val="28"/>
          <w:szCs w:val="28"/>
          <w:lang w:eastAsia="ru-RU"/>
        </w:rPr>
        <w:t xml:space="preserve"> </w:t>
      </w:r>
      <w:proofErr w:type="spellStart"/>
      <w:r w:rsidRPr="0022554C">
        <w:rPr>
          <w:rFonts w:ascii="Times New Roman" w:eastAsia="Times New Roman" w:hAnsi="Times New Roman" w:cs="Times New Roman"/>
          <w:sz w:val="28"/>
          <w:szCs w:val="28"/>
          <w:lang w:eastAsia="ru-RU"/>
        </w:rPr>
        <w:t>New</w:t>
      </w:r>
      <w:proofErr w:type="spellEnd"/>
      <w:r w:rsidRPr="0022554C">
        <w:rPr>
          <w:rFonts w:ascii="Times New Roman" w:eastAsia="Times New Roman" w:hAnsi="Times New Roman" w:cs="Times New Roman"/>
          <w:sz w:val="28"/>
          <w:szCs w:val="28"/>
          <w:lang w:eastAsia="ru-RU"/>
        </w:rPr>
        <w:t xml:space="preserve"> </w:t>
      </w:r>
      <w:proofErr w:type="spellStart"/>
      <w:r w:rsidRPr="0022554C">
        <w:rPr>
          <w:rFonts w:ascii="Times New Roman" w:eastAsia="Times New Roman" w:hAnsi="Times New Roman" w:cs="Times New Roman"/>
          <w:sz w:val="28"/>
          <w:szCs w:val="28"/>
          <w:lang w:eastAsia="ru-RU"/>
        </w:rPr>
        <w:t>Roman</w:t>
      </w:r>
      <w:proofErr w:type="spellEnd"/>
      <w:r w:rsidRPr="0022554C">
        <w:rPr>
          <w:rFonts w:ascii="Times New Roman" w:eastAsia="Times New Roman" w:hAnsi="Times New Roman" w:cs="Times New Roman"/>
          <w:sz w:val="28"/>
          <w:szCs w:val="28"/>
          <w:lang w:eastAsia="ru-RU"/>
        </w:rPr>
        <w:t xml:space="preserve">,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w:t>
      </w:r>
      <w:r w:rsidRPr="0022554C">
        <w:rPr>
          <w:rFonts w:ascii="Times New Roman" w:eastAsia="Times New Roman" w:hAnsi="Times New Roman" w:cs="Times New Roman"/>
          <w:sz w:val="28"/>
          <w:szCs w:val="28"/>
          <w:lang w:eastAsia="ru-RU"/>
        </w:rPr>
        <w:lastRenderedPageBreak/>
        <w:t>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телефонную связь;</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копирования документов;</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наличие письменных принадлежностей и бумаги формата A4.</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2554C" w:rsidRPr="0022554C" w:rsidRDefault="0022554C" w:rsidP="0022554C">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554C">
        <w:rPr>
          <w:rFonts w:ascii="Times New Roman" w:eastAsia="Times New Roman" w:hAnsi="Times New Roman" w:cs="Times New Roman"/>
          <w:sz w:val="28"/>
          <w:szCs w:val="28"/>
          <w:lang w:eastAsia="ru-RU"/>
        </w:rPr>
        <w:t>бейджами</w:t>
      </w:r>
      <w:proofErr w:type="spellEnd"/>
      <w:r w:rsidRPr="0022554C">
        <w:rPr>
          <w:rFonts w:ascii="Times New Roman" w:eastAsia="Times New Roman" w:hAnsi="Times New Roman" w:cs="Times New Roman"/>
          <w:sz w:val="28"/>
          <w:szCs w:val="28"/>
          <w:lang w:eastAsia="ru-RU"/>
        </w:rPr>
        <w:t>) и (или) настольными табличками.</w:t>
      </w:r>
    </w:p>
    <w:p w:rsidR="0022554C" w:rsidRPr="0022554C" w:rsidRDefault="0022554C" w:rsidP="0022554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22554C">
        <w:rPr>
          <w:rFonts w:ascii="Times New Roman" w:eastAsia="Times New Roman" w:hAnsi="Times New Roman" w:cs="Times New Roman"/>
          <w:b/>
          <w:bCs/>
          <w:sz w:val="28"/>
          <w:szCs w:val="28"/>
          <w:lang w:eastAsia="ru-RU"/>
        </w:rPr>
        <w:lastRenderedPageBreak/>
        <w:t xml:space="preserve">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9" w:history="1">
        <w:r w:rsidRPr="0022554C">
          <w:rPr>
            <w:rFonts w:ascii="Times New Roman" w:eastAsia="Times New Roman" w:hAnsi="Times New Roman" w:cs="Times New Roman"/>
            <w:b/>
            <w:bCs/>
            <w:sz w:val="28"/>
            <w:szCs w:val="28"/>
            <w:lang w:eastAsia="ru-RU"/>
          </w:rPr>
          <w:t>статьей 15.1</w:t>
        </w:r>
      </w:hyperlink>
      <w:r w:rsidRPr="0022554C">
        <w:rPr>
          <w:rFonts w:ascii="Times New Roman" w:eastAsia="Times New Roman" w:hAnsi="Times New Roman" w:cs="Times New Roman"/>
          <w:b/>
          <w:bCs/>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22554C">
        <w:rPr>
          <w:rFonts w:ascii="Times New Roman" w:eastAsia="Times New Roman" w:hAnsi="Times New Roman" w:cs="Times New Roman"/>
          <w:sz w:val="28"/>
          <w:szCs w:val="28"/>
          <w:lang w:eastAsia="ru-RU"/>
        </w:rPr>
        <w:br/>
      </w:r>
      <w:r w:rsidRPr="0022554C">
        <w:rPr>
          <w:rFonts w:ascii="Times New Roman" w:eastAsia="Times New Roman" w:hAnsi="Times New Roman" w:cs="Times New Roman"/>
          <w:sz w:val="28"/>
          <w:szCs w:val="28"/>
          <w:lang w:eastAsia="ru-RU"/>
        </w:rPr>
        <w:lastRenderedPageBreak/>
        <w:t>(далее – комплексный запрос) не осуществляется.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через МФЦ 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w:t>
      </w:r>
      <w:r w:rsidRPr="0022554C">
        <w:rPr>
          <w:rFonts w:ascii="Times New Roman" w:eastAsia="Times New Roman" w:hAnsi="Times New Roman" w:cs="Times New Roman"/>
          <w:sz w:val="28"/>
          <w:szCs w:val="28"/>
          <w:lang w:eastAsia="ru-RU"/>
        </w:rPr>
        <w:lastRenderedPageBreak/>
        <w:t xml:space="preserve">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3.1. Состав и последовательность административных процедур (действий)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 и для получения документов и (или)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получение сведений о ходе выполнения запроса;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При установлении фактов отсутствия необходимых документов (либо если </w:t>
      </w:r>
      <w:r w:rsidRPr="0022554C">
        <w:rPr>
          <w:rFonts w:ascii="Times New Roman" w:eastAsia="Times New Roman" w:hAnsi="Times New Roman" w:cs="Times New Roman"/>
          <w:sz w:val="28"/>
          <w:szCs w:val="28"/>
          <w:lang w:eastAsia="ru-RU"/>
        </w:rPr>
        <w:lastRenderedPageBreak/>
        <w:t>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w:t>
      </w:r>
      <w:r w:rsidRPr="0022554C">
        <w:rPr>
          <w:rFonts w:ascii="Times New Roman" w:eastAsia="Times New Roman" w:hAnsi="Times New Roman" w:cs="Times New Roman"/>
          <w:sz w:val="28"/>
          <w:szCs w:val="28"/>
          <w:lang w:eastAsia="ru-RU"/>
        </w:rPr>
        <w:lastRenderedPageBreak/>
        <w:t>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для получения документов и (или) информации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 тексты документов написаны разборчиво;</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не исполнены карандашом;</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срок действия документов не истёк;</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документы представлены в полном объёме.</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Документы и информация, которые указаны в пункте 2 части 1 статьи 7 Федерального закона № 210-ФЗ и для подготовки</w:t>
      </w:r>
      <w:r w:rsidR="00762407">
        <w:rPr>
          <w:rFonts w:ascii="Times New Roman" w:eastAsia="Times New Roman" w:hAnsi="Times New Roman" w:cs="Times New Roman"/>
          <w:sz w:val="28"/>
          <w:szCs w:val="28"/>
          <w:lang w:eastAsia="ru-RU"/>
        </w:rPr>
        <w:t>,</w:t>
      </w:r>
      <w:r w:rsidRPr="0022554C">
        <w:rPr>
          <w:rFonts w:ascii="Times New Roman" w:eastAsia="Times New Roman" w:hAnsi="Times New Roman" w:cs="Times New Roman"/>
          <w:sz w:val="28"/>
          <w:szCs w:val="28"/>
          <w:lang w:eastAsia="ru-RU"/>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554C" w:rsidRPr="0022554C" w:rsidRDefault="0022554C" w:rsidP="002255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3.3.8. Максимальный срок исполнения указанной административной процедуры (действия) – 23 дня.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3.4. Подготовка результата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поступления в течение двадцати четырех календарных дней со дня регистрации заявления обращения в письменной форме заявителя с просьбой о прекращении предоставления муниципальной услуги исполнитель, независимо от сделанного вывода согласно пункту 3.3.2 Регламента, до начала подготовки согласия, в том числе с соответствующими техническими условиями, или отказа в выдаче согласия в течение одного рабочего дня с момента поступления обращения готовит проект отказа в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3.4.3. Исполнитель в течение трех календарных дней готовит проект согласия, в том числе с соответствующими техническими условиями, или отказа в выдаче согласия с указанием причин отказа и передает его на согласование руководителю структурного подразделения уполномоченного органа, ответственного за оказание муниципальной услуги (далее – руководитель структурного подразделения).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действия согласия с соответствующими техническими условиями на проектирование не может превышать двух лет.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3.4.4. Руководитель структурного подразделения в течение одного дня рассматривает представленный проект согласия, в том числе с соответствующими техническими условиями, или отказа в выдаче согласия и, после согласования, возвращает его исполнителю.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3.4.5. В день согласования проекта согласия, в том числе с соответствующими техническими условиями, или отказа в выдаче согласия руководителем структурного подразделения исполнитель передает его на согласование руководителю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3.4.6. В течение одного дня руководитель уполномоченного органа (один из заместителей руководителя) подписывает согласие, в том числе с соответствующими техническими условиями, или отказ в выдаче согласия и передает исполнителю.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3.4.7. В день подписания исполнитель передает для регистрации согласие, в том числе с соответствующими техническими условиями, или отказ в выдаче согласия ответственному за регистрацию, который в течение одного дня осуществляет регистрацию согласия, в том числе с соответствующими техническими условиями, или отказа в выдаче согласия путем присвоения регистрационного номера согласно номенклатуре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3.4.8. Муниципальная услуга считается предоставленной </w:t>
      </w:r>
      <w:r w:rsidRPr="0022554C">
        <w:rPr>
          <w:rFonts w:ascii="Times New Roman" w:eastAsia="Times New Roman" w:hAnsi="Times New Roman" w:cs="Times New Roman"/>
          <w:sz w:val="28"/>
          <w:szCs w:val="28"/>
          <w:lang w:eastAsia="ru-RU"/>
        </w:rPr>
        <w:lastRenderedPageBreak/>
        <w:t>уполномоченным органом с момента присвоения регистрационного номера. Дата присвоения регистрационного номера считается датой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3.4.9. Результатом исполнения административной процедуры является присвоение регистрационного номера.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 выполнения административной процедуры фиксируется: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подписью руководителя уполномоченного органа или лица, его замещающего;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проставлением регистрационного номера письму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направлении в многофункциональный центр - также способами, предусмотренными соответствующим соглашением с многофункциональным центром;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электронной форме - программными средствами.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Критерием принятия решения является наличие или отсутствие оснований для отказа в выдаче согласия.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3.4.10. Максимальный срок выполнения указанной административной процедуры - 7 дней.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3.5. Выдача (направление) Заявителю результата</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3.5.1. Основанием для начала административной процедуры является вывод исполнителя о наличии возможности выдачи согласия, в том числе с соответствующими техническими условиями, или наличии оснований для отказа в выдаче согласия.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3.5.3. Результатом исполнения административной процедуры является присвоение регистрационного номера.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 выполнения административной процедуры фиксируется: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подписью руководителя уполномоченного органа или лица, его замещающего;</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проставлением регистрационного номера письму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направлении в многофункциональный центр - также способами, предусмотренными соответствующим соглашением с многофункциональным центром;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электронной форме - программными средствами.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Критерием принятия решения является наличие или отсутствие оснований для отказа в выдаче согласия.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3.5.4. Максимальный срок выполнения указанной административной процедуры - 7 дней.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3.6. Особенности выполнения административных процедур (действий) в электронной форме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ru-RU"/>
        </w:rPr>
      </w:pPr>
      <w:r w:rsidRPr="0022554C">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круг заявителей;</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срок предоставления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22554C" w:rsidRPr="0022554C" w:rsidRDefault="0022554C" w:rsidP="002255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22554C">
        <w:rPr>
          <w:rFonts w:ascii="Times New Roman" w:eastAsia="Times New Roman" w:hAnsi="Times New Roman" w:cs="Times New Roman"/>
          <w:sz w:val="28"/>
          <w:szCs w:val="28"/>
          <w:lang w:eastAsia="ru-RU"/>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r w:rsidRPr="0022554C">
        <w:rPr>
          <w:rFonts w:ascii="Times New Roman" w:eastAsia="Times New Roman" w:hAnsi="Times New Roman" w:cs="Times New Roman"/>
          <w:sz w:val="28"/>
          <w:szCs w:val="28"/>
          <w:lang w:eastAsia="ru-RU"/>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формировании запроса Заявителю обеспечивается:</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Сформированный и подписанный запрос</w:t>
      </w:r>
      <w:r w:rsidR="00762407">
        <w:rPr>
          <w:rFonts w:ascii="Times New Roman" w:eastAsia="Times New Roman" w:hAnsi="Times New Roman" w:cs="Times New Roman"/>
          <w:sz w:val="28"/>
          <w:szCs w:val="28"/>
          <w:lang w:eastAsia="ru-RU"/>
        </w:rPr>
        <w:t>,</w:t>
      </w:r>
      <w:r w:rsidRPr="0022554C">
        <w:rPr>
          <w:rFonts w:ascii="Times New Roman" w:eastAsia="Times New Roman" w:hAnsi="Times New Roman" w:cs="Times New Roman"/>
          <w:sz w:val="28"/>
          <w:szCs w:val="28"/>
          <w:lang w:eastAsia="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Pr="0022554C">
        <w:rPr>
          <w:rFonts w:ascii="Times New Roman" w:eastAsia="Times New Roman" w:hAnsi="Times New Roman" w:cs="Times New Roman"/>
          <w:sz w:val="28"/>
          <w:szCs w:val="28"/>
          <w:lang w:eastAsia="ru-RU"/>
        </w:rPr>
        <w:lastRenderedPageBreak/>
        <w:t>соответствии с ними актами высших исполнительных органов государственной власти субъектов Российской Федерации.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регистрации запроса - 1 рабочий день.</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i/>
          <w:sz w:val="28"/>
          <w:szCs w:val="28"/>
          <w:lang w:eastAsia="ru-RU"/>
        </w:rPr>
      </w:pPr>
      <w:r w:rsidRPr="0022554C">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22554C" w:rsidRPr="0022554C" w:rsidRDefault="0022554C" w:rsidP="0022554C">
      <w:pPr>
        <w:spacing w:after="0" w:line="240" w:lineRule="auto"/>
        <w:ind w:firstLine="708"/>
        <w:jc w:val="both"/>
        <w:rPr>
          <w:rFonts w:ascii="Times New Roman" w:eastAsia="Times New Roman" w:hAnsi="Times New Roman" w:cs="Times New Roman"/>
          <w:i/>
          <w:sz w:val="28"/>
          <w:szCs w:val="28"/>
          <w:lang w:eastAsia="ru-RU"/>
        </w:rPr>
      </w:pPr>
      <w:r w:rsidRPr="0022554C">
        <w:rPr>
          <w:rFonts w:ascii="Times New Roman" w:eastAsia="Times New Roman" w:hAnsi="Times New Roman" w:cs="Times New Roman"/>
          <w:sz w:val="28"/>
          <w:szCs w:val="28"/>
          <w:lang w:eastAsia="ru-RU"/>
        </w:rPr>
        <w:t>3.6.6. В качестве результата предоставления Муниципальной услуги Заявитель по его выбору вправе получить согласие или отказ</w:t>
      </w:r>
      <w:r w:rsidRPr="0022554C">
        <w:rPr>
          <w:rFonts w:ascii="Times New Roman" w:eastAsia="Times New Roman" w:hAnsi="Times New Roman" w:cs="Times New Roman"/>
          <w:i/>
          <w:sz w:val="28"/>
          <w:szCs w:val="28"/>
          <w:lang w:eastAsia="ru-RU"/>
        </w:rPr>
        <w:t>:</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191"/>
      <w:r w:rsidRPr="0022554C">
        <w:rPr>
          <w:rFonts w:ascii="Times New Roman" w:eastAsia="Times New Roman" w:hAnsi="Times New Roman" w:cs="Times New Roman"/>
          <w:sz w:val="28"/>
          <w:szCs w:val="28"/>
          <w:lang w:eastAsia="ru-RU"/>
        </w:rPr>
        <w:t>- в форме д</w:t>
      </w:r>
      <w:bookmarkStart w:id="2" w:name="sub_1192"/>
      <w:bookmarkEnd w:id="1"/>
      <w:r w:rsidRPr="0022554C">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3" w:name="sub_1193"/>
      <w:bookmarkEnd w:id="2"/>
      <w:r w:rsidRPr="0022554C">
        <w:rPr>
          <w:rFonts w:ascii="Times New Roman" w:eastAsia="Times New Roman" w:hAnsi="Times New Roman" w:cs="Times New Roman"/>
          <w:sz w:val="28"/>
          <w:szCs w:val="28"/>
          <w:lang w:eastAsia="ru-RU"/>
        </w:rPr>
        <w:t>;</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 на бумажном носителе.</w:t>
      </w:r>
    </w:p>
    <w:bookmarkEnd w:id="3"/>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22554C" w:rsidRPr="0022554C" w:rsidRDefault="0022554C" w:rsidP="002255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4" w:name="sub_1231"/>
      <w:r w:rsidRPr="0022554C">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232"/>
      <w:bookmarkEnd w:id="4"/>
      <w:r w:rsidRPr="0022554C">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22554C" w:rsidRPr="0022554C" w:rsidRDefault="0022554C" w:rsidP="002255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234"/>
      <w:bookmarkEnd w:id="5"/>
      <w:r w:rsidRPr="0022554C">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6"/>
    <w:p w:rsidR="0022554C" w:rsidRPr="0022554C" w:rsidRDefault="0022554C" w:rsidP="0022554C">
      <w:pPr>
        <w:spacing w:after="0" w:line="240" w:lineRule="auto"/>
        <w:ind w:firstLine="70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10" w:history="1">
        <w:r w:rsidRPr="0022554C">
          <w:rPr>
            <w:rFonts w:ascii="Times New Roman" w:eastAsia="Times New Roman" w:hAnsi="Times New Roman" w:cs="Times New Roman"/>
            <w:sz w:val="28"/>
            <w:szCs w:val="28"/>
            <w:lang w:eastAsia="ru-RU"/>
          </w:rPr>
          <w:t>постановлением</w:t>
        </w:r>
      </w:hyperlink>
      <w:r w:rsidRPr="0022554C">
        <w:rPr>
          <w:rFonts w:ascii="Times New Roman" w:eastAsia="Times New Roman" w:hAnsi="Times New Roman" w:cs="Times New Roman"/>
          <w:sz w:val="28"/>
          <w:szCs w:val="28"/>
          <w:lang w:eastAsia="ru-RU"/>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случае, если представлены подлинники документов Заявителя, перечень которых определен </w:t>
      </w:r>
      <w:hyperlink r:id="rId11" w:history="1">
        <w:r w:rsidRPr="0022554C">
          <w:rPr>
            <w:rFonts w:ascii="Times New Roman" w:eastAsia="Times New Roman" w:hAnsi="Times New Roman" w:cs="Times New Roman"/>
            <w:sz w:val="28"/>
            <w:szCs w:val="28"/>
            <w:lang w:eastAsia="ru-RU"/>
          </w:rPr>
          <w:t>пунктом 6 статьи 7</w:t>
        </w:r>
      </w:hyperlink>
      <w:r w:rsidRPr="0022554C">
        <w:rPr>
          <w:rFonts w:ascii="Times New Roman" w:eastAsia="Times New Roman" w:hAnsi="Times New Roman" w:cs="Times New Roman"/>
          <w:sz w:val="28"/>
          <w:szCs w:val="28"/>
          <w:lang w:eastAsia="ru-RU"/>
        </w:rPr>
        <w:t xml:space="preserve"> Федерального закона N 210-ФЗ, работник МФЦ снимает с них копии.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hyperlink r:id="rId12" w:history="1">
        <w:r w:rsidRPr="0022554C">
          <w:rPr>
            <w:rFonts w:ascii="Times New Roman" w:eastAsia="Times New Roman" w:hAnsi="Times New Roman" w:cs="Times New Roman"/>
            <w:sz w:val="28"/>
            <w:szCs w:val="28"/>
            <w:lang w:eastAsia="ru-RU"/>
          </w:rPr>
          <w:t>части 6 статьи 7</w:t>
        </w:r>
      </w:hyperlink>
      <w:r w:rsidRPr="0022554C">
        <w:rPr>
          <w:rFonts w:ascii="Times New Roman" w:eastAsia="Times New Roman" w:hAnsi="Times New Roman" w:cs="Times New Roman"/>
          <w:sz w:val="28"/>
          <w:szCs w:val="28"/>
          <w:lang w:eastAsia="ru-RU"/>
        </w:rPr>
        <w:t xml:space="preserve"> </w:t>
      </w:r>
      <w:r w:rsidRPr="0022554C">
        <w:rPr>
          <w:rFonts w:ascii="Times New Roman" w:eastAsia="Times New Roman" w:hAnsi="Times New Roman" w:cs="Times New Roman"/>
          <w:sz w:val="28"/>
          <w:szCs w:val="28"/>
          <w:lang w:eastAsia="ru-RU"/>
        </w:rPr>
        <w:lastRenderedPageBreak/>
        <w:t>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Межведомственный запрос о представлении документов и (или) информации, указанных в </w:t>
      </w:r>
      <w:hyperlink r:id="rId13" w:history="1">
        <w:r w:rsidRPr="0022554C">
          <w:rPr>
            <w:rFonts w:ascii="Times New Roman" w:eastAsia="Times New Roman" w:hAnsi="Times New Roman" w:cs="Times New Roman"/>
            <w:sz w:val="28"/>
            <w:szCs w:val="28"/>
            <w:lang w:eastAsia="ru-RU"/>
          </w:rPr>
          <w:t>пункте 2 части 1 статьи 7</w:t>
        </w:r>
      </w:hyperlink>
      <w:r w:rsidRPr="0022554C">
        <w:rPr>
          <w:rFonts w:ascii="Times New Roman" w:eastAsia="Times New Roman" w:hAnsi="Times New Roman" w:cs="Times New Roman"/>
          <w:sz w:val="28"/>
          <w:szCs w:val="28"/>
          <w:lang w:eastAsia="ru-RU"/>
        </w:rPr>
        <w:t xml:space="preserve"> Федерального закона</w:t>
      </w:r>
      <w:r w:rsidRPr="0022554C">
        <w:rPr>
          <w:rFonts w:ascii="Times New Roman" w:eastAsia="Times New Roman" w:hAnsi="Times New Roman" w:cs="Times New Roman"/>
          <w:sz w:val="28"/>
          <w:szCs w:val="28"/>
          <w:lang w:eastAsia="ru-RU"/>
        </w:rPr>
        <w:br/>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w:t>
      </w:r>
      <w:r w:rsidRPr="0022554C">
        <w:rPr>
          <w:rFonts w:ascii="Times New Roman" w:eastAsia="Times New Roman" w:hAnsi="Times New Roman" w:cs="Times New Roman"/>
          <w:sz w:val="28"/>
          <w:szCs w:val="28"/>
          <w:lang w:eastAsia="ru-RU"/>
        </w:rPr>
        <w:lastRenderedPageBreak/>
        <w:t>несоответствия прилагаемым к заявлению о предоставлении Муниципальной услуги документам.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 ФОРМЫ КОНТРОЛЯ ЗА ПРЕДОСТАВЛЕНИЕМ МУНИЦИПАЛЬНОЙ УСЛУГИ</w:t>
      </w: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проведения плановых проверок устанавливаются уполномоченным органом.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Внеплановые проверки проводятся с целью проверки устранения ранее выявленных нарушений, а также в случае получения жалоб на действия (бездействие) специалистов уполномоченного органа, а также по конкретному обращению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4.2.3. 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4.3. Ответственность должностных лиц органа, предоставляющего</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Муниципальную услугу за решения и действия (бездействие),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принимаемые (осуществляемые) ими в ходе предоставления</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sz w:val="28"/>
          <w:szCs w:val="28"/>
          <w:lang w:eastAsia="ru-RU"/>
        </w:rPr>
        <w:t xml:space="preserve">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w:t>
      </w:r>
      <w:r w:rsidRPr="0022554C">
        <w:rPr>
          <w:rFonts w:ascii="Times New Roman" w:eastAsia="Times New Roman" w:hAnsi="Times New Roman" w:cs="Times New Roman"/>
          <w:sz w:val="28"/>
          <w:szCs w:val="28"/>
          <w:lang w:eastAsia="ru-RU"/>
        </w:rPr>
        <w:lastRenderedPageBreak/>
        <w:t>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 независимость;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б) должная тщательность.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22554C" w:rsidRPr="0022554C" w:rsidRDefault="0022554C" w:rsidP="002255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2554C" w:rsidRPr="0022554C" w:rsidRDefault="0022554C" w:rsidP="0022554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5.1. Информация для Заявителя о его праве подать жалобу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5.2. Предмет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Предметом досудебного (внесудебного) обжалования Заявителем решений </w:t>
      </w:r>
      <w:r w:rsidRPr="0022554C">
        <w:rPr>
          <w:rFonts w:ascii="Times New Roman" w:eastAsia="Times New Roman" w:hAnsi="Times New Roman" w:cs="Times New Roman"/>
          <w:sz w:val="28"/>
          <w:szCs w:val="28"/>
          <w:lang w:eastAsia="ru-RU"/>
        </w:rPr>
        <w:lastRenderedPageBreak/>
        <w:t>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22554C">
        <w:rPr>
          <w:rFonts w:ascii="Times New Roman" w:eastAsia="Times New Roman" w:hAnsi="Times New Roman" w:cs="Times New Roman"/>
          <w:sz w:val="28"/>
          <w:szCs w:val="28"/>
          <w:lang w:eastAsia="ru-RU"/>
        </w:rPr>
        <w:lastRenderedPageBreak/>
        <w:t xml:space="preserve">возложена функция по предоставлению соответствующей Муниципальной услуги в полном объеме в порядке, определенном </w:t>
      </w:r>
      <w:hyperlink r:id="rId16"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2554C">
          <w:rPr>
            <w:rFonts w:ascii="Times New Roman" w:eastAsia="Times New Roman" w:hAnsi="Times New Roman" w:cs="Times New Roman"/>
            <w:sz w:val="28"/>
            <w:szCs w:val="28"/>
            <w:lang w:eastAsia="ru-RU"/>
          </w:rPr>
          <w:t>пунктом 4 части 1 статьи 7</w:t>
        </w:r>
      </w:hyperlink>
      <w:r w:rsidRPr="0022554C">
        <w:rPr>
          <w:rFonts w:ascii="Times New Roman" w:eastAsia="Times New Roman" w:hAnsi="Times New Roman" w:cs="Times New Roman"/>
          <w:sz w:val="28"/>
          <w:szCs w:val="28"/>
          <w:lang w:eastAsia="ru-RU"/>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22554C">
          <w:rPr>
            <w:rFonts w:ascii="Times New Roman" w:eastAsia="Times New Roman" w:hAnsi="Times New Roman" w:cs="Times New Roman"/>
            <w:sz w:val="28"/>
            <w:szCs w:val="28"/>
            <w:lang w:eastAsia="ru-RU"/>
          </w:rPr>
          <w:t>частью 1.3 статьи 16</w:t>
        </w:r>
      </w:hyperlink>
      <w:r w:rsidRPr="0022554C">
        <w:rPr>
          <w:rFonts w:ascii="Times New Roman" w:eastAsia="Times New Roman" w:hAnsi="Times New Roman" w:cs="Times New Roman"/>
          <w:sz w:val="28"/>
          <w:szCs w:val="28"/>
          <w:lang w:eastAsia="ru-RU"/>
        </w:rPr>
        <w:t xml:space="preserve"> Федерального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5.3. Органы местного самоуправления, организации, должностные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лица, которым может быть направлена жалоба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если обжалуются решения и действия (бездействие) руководителя Уполномоченного органа, жалоба подается заместителю главы администрации Новотитаровского сельского поселения Динского района, курирующему деятельность Уполномоченного органа (в порядке подчиненности) (далее - вышестоящий орган).</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главе Новотитаровского сельского поселения Динского района.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w:t>
      </w:r>
      <w:r w:rsidRPr="0022554C">
        <w:rPr>
          <w:rFonts w:ascii="Times New Roman" w:eastAsia="Times New Roman" w:hAnsi="Times New Roman" w:cs="Times New Roman"/>
          <w:sz w:val="28"/>
          <w:szCs w:val="28"/>
          <w:lang w:eastAsia="ru-RU"/>
        </w:rPr>
        <w:lastRenderedPageBreak/>
        <w:t>являющийся учредителем МФЦ (далее - учредитель МФЦ) или должностному лицу, уполномоченному нормативным правовым актом Краснодарского края.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w:t>
      </w:r>
      <w:hyperlink r:id="rId20" w:history="1">
        <w:r w:rsidRPr="0022554C">
          <w:rPr>
            <w:rFonts w:ascii="Times New Roman" w:eastAsia="Times New Roman" w:hAnsi="Times New Roman" w:cs="Times New Roman"/>
            <w:sz w:val="28"/>
            <w:szCs w:val="28"/>
            <w:lang w:eastAsia="ru-RU"/>
          </w:rPr>
          <w:t>частью 1.1 статьи 16</w:t>
        </w:r>
      </w:hyperlink>
      <w:r w:rsidRPr="0022554C">
        <w:rPr>
          <w:rFonts w:ascii="Times New Roman" w:eastAsia="Times New Roman" w:hAnsi="Times New Roman" w:cs="Times New Roman"/>
          <w:sz w:val="28"/>
          <w:szCs w:val="28"/>
          <w:lang w:eastAsia="ru-RU"/>
        </w:rPr>
        <w:t xml:space="preserve"> Федерального закона N 210-ФЗ, подаются руководителям этих организаций.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5.4. Порядок подачи 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Новотитаровского сельского поселения Динского района, Единого портала либо Регионального портала, а также может быть принята при личном приеме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w:t>
      </w:r>
      <w:r w:rsidRPr="0022554C">
        <w:rPr>
          <w:rFonts w:ascii="Times New Roman" w:eastAsia="Times New Roman" w:hAnsi="Times New Roman" w:cs="Times New Roman"/>
          <w:i/>
          <w:iCs/>
          <w:sz w:val="28"/>
          <w:szCs w:val="28"/>
          <w:lang w:eastAsia="ru-RU"/>
        </w:rPr>
        <w:t xml:space="preserve">, </w:t>
      </w:r>
      <w:r w:rsidRPr="0022554C">
        <w:rPr>
          <w:rFonts w:ascii="Times New Roman" w:eastAsia="Times New Roman" w:hAnsi="Times New Roman" w:cs="Times New Roman"/>
          <w:sz w:val="28"/>
          <w:szCs w:val="28"/>
          <w:lang w:eastAsia="ru-RU"/>
        </w:rPr>
        <w:t xml:space="preserve">муниципального служащего в соответствии со </w:t>
      </w:r>
      <w:hyperlink r:id="rId21" w:history="1">
        <w:r w:rsidRPr="0022554C">
          <w:rPr>
            <w:rFonts w:ascii="Times New Roman" w:eastAsia="Times New Roman" w:hAnsi="Times New Roman" w:cs="Times New Roman"/>
            <w:sz w:val="28"/>
            <w:szCs w:val="28"/>
            <w:lang w:eastAsia="ru-RU"/>
          </w:rPr>
          <w:t>статьей 11.2</w:t>
        </w:r>
      </w:hyperlink>
      <w:r w:rsidRPr="0022554C">
        <w:rPr>
          <w:rFonts w:ascii="Times New Roman" w:eastAsia="Times New Roman" w:hAnsi="Times New Roman" w:cs="Times New Roman"/>
          <w:sz w:val="28"/>
          <w:szCs w:val="28"/>
          <w:lang w:eastAsia="ru-RU"/>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должна содержать: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 наименование Уполномоченного органа, должностного лица </w:t>
      </w:r>
      <w:r w:rsidRPr="0022554C">
        <w:rPr>
          <w:rFonts w:ascii="Times New Roman" w:eastAsia="Times New Roman" w:hAnsi="Times New Roman" w:cs="Times New Roman"/>
          <w:sz w:val="28"/>
          <w:szCs w:val="28"/>
          <w:lang w:eastAsia="ru-RU"/>
        </w:rPr>
        <w:lastRenderedPageBreak/>
        <w:t xml:space="preserve">Уполномоченного органа, либо муниципального служащего, МФЦ, его руководителя и (или) работника, организаций, предусмотренных </w:t>
      </w:r>
      <w:hyperlink r:id="rId22" w:history="1">
        <w:r w:rsidRPr="0022554C">
          <w:rPr>
            <w:rFonts w:ascii="Times New Roman" w:eastAsia="Times New Roman" w:hAnsi="Times New Roman" w:cs="Times New Roman"/>
            <w:sz w:val="28"/>
            <w:szCs w:val="28"/>
            <w:lang w:eastAsia="ru-RU"/>
          </w:rPr>
          <w:t>частью 1.1 статьи 16</w:t>
        </w:r>
      </w:hyperlink>
      <w:r w:rsidRPr="0022554C">
        <w:rPr>
          <w:rFonts w:ascii="Times New Roman" w:eastAsia="Times New Roman" w:hAnsi="Times New Roman" w:cs="Times New Roman"/>
          <w:sz w:val="28"/>
          <w:szCs w:val="28"/>
          <w:lang w:eastAsia="ru-RU"/>
        </w:rPr>
        <w:t xml:space="preserve"> Федерального закона N 210-ФЗ, их руководителей и (или) работников, решения и действия (бездействие) которых обжалуются;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5.5. Сроки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5.6. Результат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в удовлетворении жалобы отказывается.</w:t>
      </w:r>
    </w:p>
    <w:p w:rsidR="00762407" w:rsidRPr="00762407" w:rsidRDefault="0022554C" w:rsidP="00762407">
      <w:pPr>
        <w:spacing w:after="0" w:line="240" w:lineRule="auto"/>
        <w:ind w:firstLine="709"/>
        <w:jc w:val="both"/>
        <w:rPr>
          <w:rFonts w:ascii="Times New Roman" w:eastAsia="Times New Roman" w:hAnsi="Times New Roman" w:cs="Times New Roman"/>
          <w:sz w:val="28"/>
          <w:szCs w:val="28"/>
          <w:lang w:eastAsia="ar-SA"/>
        </w:rPr>
      </w:pPr>
      <w:r w:rsidRPr="0022554C">
        <w:rPr>
          <w:rFonts w:ascii="Times New Roman" w:eastAsia="Times New Roman" w:hAnsi="Times New Roman" w:cs="Times New Roman"/>
          <w:sz w:val="28"/>
          <w:szCs w:val="28"/>
          <w:lang w:eastAsia="ru-RU"/>
        </w:rPr>
        <w:lastRenderedPageBreak/>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762407" w:rsidRPr="00762407">
        <w:rPr>
          <w:rFonts w:ascii="Times New Roman" w:eastAsia="Times New Roman" w:hAnsi="Times New Roman" w:cs="Times New Roman"/>
          <w:sz w:val="28"/>
          <w:szCs w:val="28"/>
          <w:lang w:eastAsia="ar-SA"/>
        </w:rPr>
        <w:t>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762407" w:rsidRPr="00762407" w:rsidRDefault="00762407" w:rsidP="00762407">
      <w:pPr>
        <w:spacing w:after="0"/>
        <w:ind w:firstLine="709"/>
        <w:jc w:val="both"/>
        <w:rPr>
          <w:rFonts w:ascii="Times New Roman" w:eastAsia="Calibri" w:hAnsi="Times New Roman" w:cs="Times New Roman"/>
          <w:sz w:val="28"/>
          <w:szCs w:val="28"/>
          <w:lang w:eastAsia="ru-RU"/>
        </w:rPr>
      </w:pPr>
      <w:r w:rsidRPr="00762407">
        <w:rPr>
          <w:rFonts w:ascii="Times New Roman" w:eastAsia="Calibri" w:hAnsi="Times New Roman" w:cs="Times New Roman"/>
          <w:sz w:val="28"/>
          <w:szCs w:val="28"/>
        </w:rPr>
        <w:t>Уполномоченный орган</w:t>
      </w:r>
      <w:r w:rsidRPr="00762407">
        <w:rPr>
          <w:rFonts w:ascii="Times New Roman" w:eastAsia="Calibri" w:hAnsi="Times New Roman" w:cs="Times New Roman"/>
          <w:sz w:val="28"/>
          <w:szCs w:val="28"/>
          <w:lang w:eastAsia="ru-RU"/>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5.7. Порядок информирования Заявителя о результатах</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5.8. Порядок обжалования решения по жалобе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5.9. Право Заявителя на получение информации и документов,</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необходимых для обоснования 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Новотитаровского сельского поселения Динского района, официального сайта МФЦ, Единого портала, Регионального портала, а также при личном приеме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5.10. Способы информирования Заявителей о порядке</w:t>
      </w: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подачи и рассмотрения жалобы</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76240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в МФЦ, на Едином портале, Региональном портале.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6. ОСОБЕННОСТИ ВЫПОЛНЕНИЯ АДМИНИСТРАТИВНЫХ ПРОЦЕДУР (ДЕЙСТВИЙ) В МНОГОФУНКЦИОНАЛЬНЫХ ЦЕНТРАХ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w:t>
      </w:r>
      <w:r w:rsidRPr="0022554C">
        <w:rPr>
          <w:rFonts w:ascii="Times New Roman" w:eastAsia="Times New Roman" w:hAnsi="Times New Roman" w:cs="Times New Roman"/>
          <w:sz w:val="28"/>
          <w:szCs w:val="28"/>
          <w:lang w:eastAsia="ru-RU"/>
        </w:rPr>
        <w:lastRenderedPageBreak/>
        <w:t>доступа к информационно-телекоммуникационной сети "Интернет";</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6.1.1.4. Прием результата предоставления Муниципальной услуги от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22554C">
        <w:rPr>
          <w:rFonts w:ascii="Times New Roman" w:eastAsia="Times New Roman" w:hAnsi="Times New Roman" w:cs="Times New Roman"/>
          <w:b/>
          <w:bCs/>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3" w:history="1">
        <w:r w:rsidRPr="0022554C">
          <w:rPr>
            <w:rFonts w:ascii="Times New Roman" w:eastAsia="Times New Roman" w:hAnsi="Times New Roman" w:cs="Times New Roman"/>
            <w:sz w:val="28"/>
            <w:szCs w:val="28"/>
            <w:lang w:eastAsia="ru-RU"/>
          </w:rPr>
          <w:t>постановлением</w:t>
        </w:r>
      </w:hyperlink>
      <w:r w:rsidRPr="0022554C">
        <w:rPr>
          <w:rFonts w:ascii="Times New Roman" w:eastAsia="Times New Roman" w:hAnsi="Times New Roman" w:cs="Times New Roman"/>
          <w:sz w:val="28"/>
          <w:szCs w:val="28"/>
          <w:lang w:eastAsia="ru-RU"/>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Прием заявления и документов в МФЦ осуществляется в соответствии с </w:t>
      </w:r>
      <w:hyperlink r:id="rId24" w:history="1">
        <w:r w:rsidRPr="0022554C">
          <w:rPr>
            <w:rFonts w:ascii="Times New Roman" w:eastAsia="Times New Roman" w:hAnsi="Times New Roman" w:cs="Times New Roman"/>
            <w:sz w:val="28"/>
            <w:szCs w:val="28"/>
            <w:lang w:eastAsia="ru-RU"/>
          </w:rPr>
          <w:t>Федеральным законом</w:t>
        </w:r>
      </w:hyperlink>
      <w:r w:rsidRPr="0022554C">
        <w:rPr>
          <w:rFonts w:ascii="Times New Roman" w:eastAsia="Times New Roman" w:hAnsi="Times New Roman" w:cs="Times New Roman"/>
          <w:sz w:val="28"/>
          <w:szCs w:val="28"/>
          <w:lang w:eastAsia="ru-RU"/>
        </w:rPr>
        <w:t xml:space="preserve"> N 210-ФЗ, а также с условиями соглашения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Работник МФЦ при приеме заявления о предоставлении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5" w:history="1">
        <w:r w:rsidRPr="00762407">
          <w:rPr>
            <w:rFonts w:ascii="Times New Roman" w:eastAsia="Times New Roman" w:hAnsi="Times New Roman" w:cs="Times New Roman"/>
            <w:sz w:val="28"/>
            <w:szCs w:val="28"/>
            <w:lang w:eastAsia="ru-RU"/>
          </w:rPr>
          <w:t>частях 10</w:t>
        </w:r>
      </w:hyperlink>
      <w:r w:rsidRPr="00762407">
        <w:rPr>
          <w:rFonts w:ascii="Times New Roman" w:eastAsia="Times New Roman" w:hAnsi="Times New Roman" w:cs="Times New Roman"/>
          <w:sz w:val="28"/>
          <w:szCs w:val="28"/>
          <w:lang w:eastAsia="ru-RU"/>
        </w:rPr>
        <w:t xml:space="preserve"> и </w:t>
      </w:r>
      <w:hyperlink r:id="rId26" w:history="1">
        <w:r w:rsidRPr="00762407">
          <w:rPr>
            <w:rFonts w:ascii="Times New Roman" w:eastAsia="Times New Roman" w:hAnsi="Times New Roman" w:cs="Times New Roman"/>
            <w:sz w:val="28"/>
            <w:szCs w:val="28"/>
            <w:lang w:eastAsia="ru-RU"/>
          </w:rPr>
          <w:t>11 статьи 7</w:t>
        </w:r>
      </w:hyperlink>
      <w:r w:rsidRPr="00762407">
        <w:rPr>
          <w:rFonts w:ascii="Times New Roman" w:eastAsia="Times New Roman" w:hAnsi="Times New Roman" w:cs="Times New Roman"/>
          <w:sz w:val="28"/>
          <w:szCs w:val="28"/>
          <w:lang w:eastAsia="ru-RU"/>
        </w:rPr>
        <w:t xml:space="preserve"> Фе</w:t>
      </w:r>
      <w:r w:rsidRPr="0022554C">
        <w:rPr>
          <w:rFonts w:ascii="Times New Roman" w:eastAsia="Times New Roman" w:hAnsi="Times New Roman" w:cs="Times New Roman"/>
          <w:sz w:val="28"/>
          <w:szCs w:val="28"/>
          <w:lang w:eastAsia="ru-RU"/>
        </w:rPr>
        <w:t>дерального закона N 210-ФЗ.;</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7" w:history="1">
        <w:r w:rsidRPr="00762407">
          <w:rPr>
            <w:rFonts w:ascii="Times New Roman" w:eastAsia="Times New Roman" w:hAnsi="Times New Roman" w:cs="Times New Roman"/>
            <w:sz w:val="28"/>
            <w:szCs w:val="28"/>
            <w:lang w:eastAsia="ru-RU"/>
          </w:rPr>
          <w:t>пунктами 1-3</w:t>
        </w:r>
      </w:hyperlink>
      <w:r w:rsidRPr="00762407">
        <w:rPr>
          <w:rFonts w:ascii="Times New Roman" w:eastAsia="Times New Roman" w:hAnsi="Times New Roman" w:cs="Times New Roman"/>
          <w:sz w:val="28"/>
          <w:szCs w:val="28"/>
          <w:lang w:eastAsia="ru-RU"/>
        </w:rPr>
        <w:t xml:space="preserve">, </w:t>
      </w:r>
      <w:hyperlink r:id="rId28" w:history="1">
        <w:r w:rsidRPr="00762407">
          <w:rPr>
            <w:rFonts w:ascii="Times New Roman" w:eastAsia="Times New Roman" w:hAnsi="Times New Roman" w:cs="Times New Roman"/>
            <w:sz w:val="28"/>
            <w:szCs w:val="28"/>
            <w:lang w:eastAsia="ru-RU"/>
          </w:rPr>
          <w:t>7</w:t>
        </w:r>
      </w:hyperlink>
      <w:r w:rsidRPr="00762407">
        <w:rPr>
          <w:rFonts w:ascii="Times New Roman" w:eastAsia="Times New Roman" w:hAnsi="Times New Roman" w:cs="Times New Roman"/>
          <w:sz w:val="28"/>
          <w:szCs w:val="28"/>
          <w:lang w:eastAsia="ru-RU"/>
        </w:rPr>
        <w:t xml:space="preserve">, </w:t>
      </w:r>
      <w:hyperlink r:id="rId29" w:history="1">
        <w:r w:rsidRPr="00762407">
          <w:rPr>
            <w:rFonts w:ascii="Times New Roman" w:eastAsia="Times New Roman" w:hAnsi="Times New Roman" w:cs="Times New Roman"/>
            <w:sz w:val="28"/>
            <w:szCs w:val="28"/>
            <w:lang w:eastAsia="ru-RU"/>
          </w:rPr>
          <w:t>9</w:t>
        </w:r>
      </w:hyperlink>
      <w:r w:rsidRPr="00762407">
        <w:rPr>
          <w:rFonts w:ascii="Times New Roman" w:eastAsia="Times New Roman" w:hAnsi="Times New Roman" w:cs="Times New Roman"/>
          <w:sz w:val="28"/>
          <w:szCs w:val="28"/>
          <w:lang w:eastAsia="ru-RU"/>
        </w:rPr>
        <w:t xml:space="preserve">, </w:t>
      </w:r>
      <w:hyperlink r:id="rId30" w:history="1">
        <w:r w:rsidRPr="00762407">
          <w:rPr>
            <w:rFonts w:ascii="Times New Roman" w:eastAsia="Times New Roman" w:hAnsi="Times New Roman" w:cs="Times New Roman"/>
            <w:sz w:val="28"/>
            <w:szCs w:val="28"/>
            <w:lang w:eastAsia="ru-RU"/>
          </w:rPr>
          <w:t>9.1</w:t>
        </w:r>
      </w:hyperlink>
      <w:r w:rsidRPr="00762407">
        <w:rPr>
          <w:rFonts w:ascii="Times New Roman" w:eastAsia="Times New Roman" w:hAnsi="Times New Roman" w:cs="Times New Roman"/>
          <w:sz w:val="28"/>
          <w:szCs w:val="28"/>
          <w:lang w:eastAsia="ru-RU"/>
        </w:rPr>
        <w:t xml:space="preserve"> и </w:t>
      </w:r>
      <w:hyperlink r:id="rId31" w:history="1">
        <w:r w:rsidRPr="00762407">
          <w:rPr>
            <w:rFonts w:ascii="Times New Roman" w:eastAsia="Times New Roman" w:hAnsi="Times New Roman" w:cs="Times New Roman"/>
            <w:sz w:val="28"/>
            <w:szCs w:val="28"/>
            <w:lang w:eastAsia="ru-RU"/>
          </w:rPr>
          <w:t>18 части 6 статьи 7</w:t>
        </w:r>
      </w:hyperlink>
      <w:r w:rsidRPr="00762407">
        <w:rPr>
          <w:rFonts w:ascii="Times New Roman" w:eastAsia="Times New Roman" w:hAnsi="Times New Roman" w:cs="Times New Roman"/>
          <w:sz w:val="28"/>
          <w:szCs w:val="28"/>
          <w:lang w:eastAsia="ru-RU"/>
        </w:rPr>
        <w:t xml:space="preserve"> Фед</w:t>
      </w:r>
      <w:r w:rsidRPr="0022554C">
        <w:rPr>
          <w:rFonts w:ascii="Times New Roman" w:eastAsia="Times New Roman" w:hAnsi="Times New Roman" w:cs="Times New Roman"/>
          <w:sz w:val="28"/>
          <w:szCs w:val="28"/>
          <w:lang w:eastAsia="ru-RU"/>
        </w:rPr>
        <w:t>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и </w:t>
      </w:r>
      <w:r w:rsidRPr="0022554C">
        <w:rPr>
          <w:rFonts w:ascii="Times New Roman" w:eastAsia="Times New Roman" w:hAnsi="Times New Roman" w:cs="Times New Roman"/>
          <w:sz w:val="28"/>
          <w:szCs w:val="28"/>
          <w:lang w:eastAsia="ru-RU"/>
        </w:rPr>
        <w:lastRenderedPageBreak/>
        <w:t>документы, представленные Заявителем (представителем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2" w:history="1">
        <w:r w:rsidRPr="0022554C">
          <w:rPr>
            <w:rFonts w:ascii="Times New Roman" w:eastAsia="Times New Roman" w:hAnsi="Times New Roman" w:cs="Times New Roman"/>
            <w:sz w:val="28"/>
            <w:szCs w:val="28"/>
            <w:lang w:eastAsia="ru-RU"/>
          </w:rPr>
          <w:t>пунктами 1-3</w:t>
        </w:r>
      </w:hyperlink>
      <w:r w:rsidRPr="0022554C">
        <w:rPr>
          <w:rFonts w:ascii="Times New Roman" w:eastAsia="Times New Roman" w:hAnsi="Times New Roman" w:cs="Times New Roman"/>
          <w:sz w:val="28"/>
          <w:szCs w:val="28"/>
          <w:lang w:eastAsia="ru-RU"/>
        </w:rPr>
        <w:t xml:space="preserve">, </w:t>
      </w:r>
      <w:hyperlink r:id="rId33" w:history="1">
        <w:r w:rsidRPr="0022554C">
          <w:rPr>
            <w:rFonts w:ascii="Times New Roman" w:eastAsia="Times New Roman" w:hAnsi="Times New Roman" w:cs="Times New Roman"/>
            <w:sz w:val="28"/>
            <w:szCs w:val="28"/>
            <w:lang w:eastAsia="ru-RU"/>
          </w:rPr>
          <w:t>5-7</w:t>
        </w:r>
      </w:hyperlink>
      <w:r w:rsidRPr="0022554C">
        <w:rPr>
          <w:rFonts w:ascii="Times New Roman" w:eastAsia="Times New Roman" w:hAnsi="Times New Roman" w:cs="Times New Roman"/>
          <w:sz w:val="28"/>
          <w:szCs w:val="28"/>
          <w:lang w:eastAsia="ru-RU"/>
        </w:rPr>
        <w:t xml:space="preserve">, </w:t>
      </w:r>
      <w:hyperlink r:id="rId34" w:history="1">
        <w:r w:rsidRPr="0022554C">
          <w:rPr>
            <w:rFonts w:ascii="Times New Roman" w:eastAsia="Times New Roman" w:hAnsi="Times New Roman" w:cs="Times New Roman"/>
            <w:sz w:val="28"/>
            <w:szCs w:val="28"/>
            <w:lang w:eastAsia="ru-RU"/>
          </w:rPr>
          <w:t>9</w:t>
        </w:r>
      </w:hyperlink>
      <w:r w:rsidRPr="0022554C">
        <w:rPr>
          <w:rFonts w:ascii="Times New Roman" w:eastAsia="Times New Roman" w:hAnsi="Times New Roman" w:cs="Times New Roman"/>
          <w:sz w:val="28"/>
          <w:szCs w:val="28"/>
          <w:lang w:eastAsia="ru-RU"/>
        </w:rPr>
        <w:t xml:space="preserve">, </w:t>
      </w:r>
      <w:hyperlink r:id="rId35" w:history="1">
        <w:r w:rsidRPr="0022554C">
          <w:rPr>
            <w:rFonts w:ascii="Times New Roman" w:eastAsia="Times New Roman" w:hAnsi="Times New Roman" w:cs="Times New Roman"/>
            <w:sz w:val="28"/>
            <w:szCs w:val="28"/>
            <w:lang w:eastAsia="ru-RU"/>
          </w:rPr>
          <w:t>10</w:t>
        </w:r>
      </w:hyperlink>
      <w:r w:rsidRPr="0022554C">
        <w:rPr>
          <w:rFonts w:ascii="Times New Roman" w:eastAsia="Times New Roman" w:hAnsi="Times New Roman" w:cs="Times New Roman"/>
          <w:sz w:val="28"/>
          <w:szCs w:val="28"/>
          <w:lang w:eastAsia="ru-RU"/>
        </w:rPr>
        <w:t xml:space="preserve">, </w:t>
      </w:r>
      <w:hyperlink r:id="rId36" w:history="1">
        <w:r w:rsidRPr="0022554C">
          <w:rPr>
            <w:rFonts w:ascii="Times New Roman" w:eastAsia="Times New Roman" w:hAnsi="Times New Roman" w:cs="Times New Roman"/>
            <w:sz w:val="28"/>
            <w:szCs w:val="28"/>
            <w:lang w:eastAsia="ru-RU"/>
          </w:rPr>
          <w:t>14</w:t>
        </w:r>
      </w:hyperlink>
      <w:r w:rsidRPr="0022554C">
        <w:rPr>
          <w:rFonts w:ascii="Times New Roman" w:eastAsia="Times New Roman" w:hAnsi="Times New Roman" w:cs="Times New Roman"/>
          <w:sz w:val="28"/>
          <w:szCs w:val="28"/>
          <w:lang w:eastAsia="ru-RU"/>
        </w:rPr>
        <w:t xml:space="preserve"> и </w:t>
      </w:r>
      <w:hyperlink r:id="rId37" w:history="1">
        <w:r w:rsidRPr="0022554C">
          <w:rPr>
            <w:rFonts w:ascii="Times New Roman" w:eastAsia="Times New Roman" w:hAnsi="Times New Roman" w:cs="Times New Roman"/>
            <w:sz w:val="28"/>
            <w:szCs w:val="28"/>
            <w:lang w:eastAsia="ru-RU"/>
          </w:rPr>
          <w:t>18 части 6 статьи 7</w:t>
        </w:r>
      </w:hyperlink>
      <w:r w:rsidRPr="0022554C">
        <w:rPr>
          <w:rFonts w:ascii="Times New Roman" w:eastAsia="Times New Roman" w:hAnsi="Times New Roman" w:cs="Times New Roman"/>
          <w:sz w:val="28"/>
          <w:szCs w:val="28"/>
          <w:lang w:eastAsia="ru-RU"/>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Многофункциональный центр направляет электронные документы и (или) электронные образы документов, заверенные в установленном порядке </w:t>
      </w:r>
      <w:r w:rsidRPr="0022554C">
        <w:rPr>
          <w:rFonts w:ascii="Times New Roman" w:eastAsia="Times New Roman" w:hAnsi="Times New Roman" w:cs="Times New Roman"/>
          <w:sz w:val="28"/>
          <w:szCs w:val="28"/>
          <w:lang w:eastAsia="ru-RU"/>
        </w:rPr>
        <w:lastRenderedPageBreak/>
        <w:t>электронной подписью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Динской район, на бумажных носителях.</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администрацией </w:t>
      </w:r>
      <w:r w:rsidR="0076240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w:t>
      </w:r>
      <w:r w:rsidRPr="0022554C">
        <w:rPr>
          <w:rFonts w:ascii="Times New Roman" w:eastAsia="Times New Roman" w:hAnsi="Times New Roman" w:cs="Times New Roman"/>
          <w:sz w:val="28"/>
          <w:szCs w:val="28"/>
          <w:lang w:eastAsia="ru-RU"/>
        </w:rPr>
        <w:lastRenderedPageBreak/>
        <w:t>предоставления услуги в соответствии с законодательством требуется личная явка.</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результата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2554C" w:rsidRPr="0022554C" w:rsidRDefault="0022554C" w:rsidP="0022554C">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выдает документы, являющиеся результатом предоставления Муниципальной услуги, полученные от органа, предоставляющего Муниципальную услугу.</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Критерием административной процедуры по выдаче документов, являющихся </w:t>
      </w:r>
      <w:proofErr w:type="gramStart"/>
      <w:r w:rsidRPr="0022554C">
        <w:rPr>
          <w:rFonts w:ascii="Times New Roman" w:eastAsia="Times New Roman" w:hAnsi="Times New Roman" w:cs="Times New Roman"/>
          <w:sz w:val="28"/>
          <w:szCs w:val="28"/>
          <w:lang w:eastAsia="ru-RU"/>
        </w:rPr>
        <w:t>результатом предоставления Муниципальной услуги</w:t>
      </w:r>
      <w:proofErr w:type="gramEnd"/>
      <w:r w:rsidRPr="0022554C">
        <w:rPr>
          <w:rFonts w:ascii="Times New Roman" w:eastAsia="Times New Roman" w:hAnsi="Times New Roman" w:cs="Times New Roman"/>
          <w:sz w:val="28"/>
          <w:szCs w:val="28"/>
          <w:lang w:eastAsia="ru-RU"/>
        </w:rPr>
        <w:t xml:space="preserve"> является: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22554C" w:rsidRPr="0022554C" w:rsidRDefault="0022554C" w:rsidP="002255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2554C" w:rsidRPr="0022554C" w:rsidRDefault="0022554C" w:rsidP="002255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554C">
        <w:rPr>
          <w:rFonts w:ascii="Times New Roman" w:eastAsia="Times New Roman" w:hAnsi="Times New Roman" w:cs="Times New Roman"/>
          <w:b/>
          <w:sz w:val="28"/>
          <w:szCs w:val="28"/>
          <w:lang w:eastAsia="ru-RU"/>
        </w:rPr>
        <w:t>7. СЛУЧАИ И ПОРЯДОК ПРЕДОСТАВЛЕНИЯ МУНИЦИПАЛЬНОЙ УСЛУГИ В УПРЕЖДАЮЩЕМ (ПРОАКТИВНОМ) РЕЖИМЕ</w:t>
      </w:r>
    </w:p>
    <w:p w:rsidR="0022554C" w:rsidRPr="0022554C" w:rsidRDefault="0022554C" w:rsidP="002255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Предоставление Муниципальной услуги в упреждающем (</w:t>
      </w:r>
      <w:proofErr w:type="spellStart"/>
      <w:r w:rsidRPr="0022554C">
        <w:rPr>
          <w:rFonts w:ascii="Times New Roman" w:eastAsia="Times New Roman" w:hAnsi="Times New Roman" w:cs="Times New Roman"/>
          <w:sz w:val="28"/>
          <w:szCs w:val="28"/>
          <w:lang w:eastAsia="ru-RU"/>
        </w:rPr>
        <w:t>проактивном</w:t>
      </w:r>
      <w:proofErr w:type="spellEnd"/>
      <w:r w:rsidRPr="0022554C">
        <w:rPr>
          <w:rFonts w:ascii="Times New Roman" w:eastAsia="Times New Roman" w:hAnsi="Times New Roman" w:cs="Times New Roman"/>
          <w:sz w:val="28"/>
          <w:szCs w:val="28"/>
          <w:lang w:eastAsia="ru-RU"/>
        </w:rPr>
        <w:t xml:space="preserve">) режиме, предусмотренном </w:t>
      </w:r>
      <w:hyperlink r:id="rId38" w:history="1">
        <w:r w:rsidRPr="0022554C">
          <w:rPr>
            <w:rFonts w:ascii="Times New Roman" w:eastAsia="Times New Roman" w:hAnsi="Times New Roman" w:cs="Times New Roman"/>
            <w:sz w:val="28"/>
            <w:szCs w:val="28"/>
            <w:lang w:eastAsia="ru-RU"/>
          </w:rPr>
          <w:t>статьей 7.3</w:t>
        </w:r>
      </w:hyperlink>
      <w:r w:rsidRPr="0022554C">
        <w:rPr>
          <w:rFonts w:ascii="Times New Roman" w:eastAsia="Times New Roman" w:hAnsi="Times New Roman" w:cs="Times New Roman"/>
          <w:sz w:val="28"/>
          <w:szCs w:val="28"/>
          <w:lang w:eastAsia="ru-RU"/>
        </w:rPr>
        <w:t xml:space="preserve"> Федерального закона N 210-ФЗ, не осуществляется.</w:t>
      </w: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начальника</w:t>
      </w:r>
    </w:p>
    <w:p w:rsidR="0022554C" w:rsidRPr="0022554C" w:rsidRDefault="00762407" w:rsidP="00225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отдела ЖКХ, малого и среднего бизнеса                                                    </w:t>
      </w:r>
      <w:proofErr w:type="spellStart"/>
      <w:r>
        <w:rPr>
          <w:rFonts w:ascii="Times New Roman" w:eastAsia="Times New Roman" w:hAnsi="Times New Roman" w:cs="Times New Roman"/>
          <w:sz w:val="28"/>
          <w:szCs w:val="28"/>
          <w:lang w:eastAsia="ru-RU"/>
        </w:rPr>
        <w:t>Л.С.Моренченко</w:t>
      </w:r>
      <w:proofErr w:type="spellEnd"/>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P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554C" w:rsidRDefault="0022554C"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2407" w:rsidRPr="0022554C" w:rsidRDefault="00762407" w:rsidP="002255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02"/>
        <w:gridCol w:w="510"/>
        <w:gridCol w:w="3686"/>
        <w:gridCol w:w="566"/>
        <w:gridCol w:w="3799"/>
        <w:gridCol w:w="427"/>
      </w:tblGrid>
      <w:tr w:rsidR="0022554C" w:rsidRPr="0022554C" w:rsidTr="0022554C">
        <w:trPr>
          <w:gridBefore w:val="1"/>
          <w:wBefore w:w="108" w:type="dxa"/>
        </w:trPr>
        <w:tc>
          <w:tcPr>
            <w:tcW w:w="9390" w:type="dxa"/>
            <w:gridSpan w:val="6"/>
            <w:tcBorders>
              <w:top w:val="nil"/>
              <w:left w:val="nil"/>
              <w:bottom w:val="nil"/>
              <w:right w:val="nil"/>
            </w:tcBorders>
          </w:tcPr>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Приложение 1</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к административному регламенту администрации </w:t>
            </w:r>
            <w:r w:rsidR="00762407">
              <w:rPr>
                <w:rFonts w:ascii="Times New Roman" w:eastAsia="Times New Roman" w:hAnsi="Times New Roman" w:cs="Times New Roman"/>
                <w:sz w:val="28"/>
                <w:szCs w:val="28"/>
                <w:lang w:eastAsia="ru-RU"/>
              </w:rPr>
              <w:t>Нововеличковского</w:t>
            </w:r>
            <w:r w:rsidRPr="0022554C">
              <w:rPr>
                <w:rFonts w:ascii="Times New Roman" w:eastAsia="Times New Roman" w:hAnsi="Times New Roman" w:cs="Times New Roman"/>
                <w:sz w:val="28"/>
                <w:szCs w:val="28"/>
                <w:lang w:eastAsia="ru-RU"/>
              </w:rPr>
              <w:t xml:space="preserve"> сельского поселения Динского района</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предоставления муниципальной услуги</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"Выдача согласия на присоединение</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объектов дорожного сервиса, строительство,</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реконструкцию, капитальный ремонт,</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пересечений и примыканий,</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 том числе реконструкцию, капитальный</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и ремонт примыканий объектов</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дорожного сервиса, строительство,</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реконструкцию в границах придорожных</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полос объектов капитального строительства,</w:t>
            </w:r>
          </w:p>
          <w:p w:rsidR="0022554C" w:rsidRPr="0022554C" w:rsidRDefault="0022554C" w:rsidP="0022554C">
            <w:pPr>
              <w:widowControl w:val="0"/>
              <w:autoSpaceDE w:val="0"/>
              <w:autoSpaceDN w:val="0"/>
              <w:adjustRightInd w:val="0"/>
              <w:spacing w:after="0" w:line="240" w:lineRule="auto"/>
              <w:ind w:left="3753"/>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val="restart"/>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Уполномоченный орган</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Заявитель: 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(Ф.И.О. - для физ. лиц и ИП, наименование (полное и сокращенное) и организационно-правовая форма - для юридических лиц)</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ИНН, ОГРН: 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(для российских юридических лиц и индивидуальных предпринимателей)</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Юридический (фактический если отличается) и почтовый адреса заявителя: 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Данные документа, удостоверяющего личность: 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 </w:t>
            </w:r>
            <w:r w:rsidRPr="0022554C">
              <w:rPr>
                <w:rFonts w:ascii="Times New Roman" w:eastAsia="Times New Roman" w:hAnsi="Times New Roman" w:cs="Times New Roman"/>
                <w:sz w:val="20"/>
                <w:szCs w:val="20"/>
                <w:lang w:eastAsia="ru-RU"/>
              </w:rPr>
              <w:t>(для физ. лиц и индивидуальных предпринимателей)</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365" w:type="dxa"/>
            <w:gridSpan w:val="2"/>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Контактный телефон, адрес электронной почты: __________________________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7" w:name="P840"/>
            <w:bookmarkEnd w:id="7"/>
            <w:r w:rsidRPr="0022554C">
              <w:rPr>
                <w:rFonts w:ascii="Times New Roman" w:eastAsia="Times New Roman" w:hAnsi="Times New Roman" w:cs="Times New Roman"/>
                <w:sz w:val="28"/>
                <w:szCs w:val="28"/>
                <w:lang w:eastAsia="ru-RU"/>
              </w:rPr>
              <w:t>Заявление</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Прошу Вас выдать согласие на: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1. Вид работ (заполняется для всех объектов):</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присоединение (заполняется в случае, если планируется присоединение</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объекта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размещение (заполняется в случае, если планируется строительство или</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размещение объекта капитального строительства в придорожной полосе автомобильной дороги);</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строительство (заполняется в случае, если планируется строительство</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61" w:type="dxa"/>
            <w:gridSpan w:val="4"/>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примыкания к объекту капитального строительства, который не является объектом дорожного сервиса, или земельному участку);</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реконструкция (заполняется в случае, если планируется реконструкция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примыкания к объекту капитального строительства или к ранее присоединенному объекту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(заполняется в случае, если планируется ремонт примыкания к</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 xml:space="preserve">объекту капитального строительства или к ранее присоединенному </w:t>
            </w:r>
            <w:r w:rsidRPr="0022554C">
              <w:rPr>
                <w:rFonts w:ascii="Times New Roman" w:eastAsia="Times New Roman" w:hAnsi="Times New Roman" w:cs="Times New Roman"/>
                <w:sz w:val="28"/>
                <w:szCs w:val="28"/>
                <w:lang w:eastAsia="ru-RU"/>
              </w:rPr>
              <w:lastRenderedPageBreak/>
              <w:t>объекту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10" w:type="dxa"/>
            <w:tcBorders>
              <w:top w:val="single" w:sz="4" w:space="0" w:color="auto"/>
              <w:bottom w:val="single" w:sz="4" w:space="0" w:color="auto"/>
            </w:tcBorders>
          </w:tcPr>
          <w:p w:rsidR="0022554C" w:rsidRPr="0022554C" w:rsidRDefault="0022554C" w:rsidP="0022554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051" w:type="dxa"/>
            <w:gridSpan w:val="3"/>
            <w:tcBorders>
              <w:top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капитальный ремонт (заполняется в случае, если планируется капитальный</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ремонт примыкания к объекту капитального строительства или к ранее присоединенному объекту дорожного сервиса).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2. Наименование объекта (заполняется для объектов капитального строительства): _________________________________________________</w:t>
            </w:r>
          </w:p>
          <w:p w:rsidR="0022554C" w:rsidRPr="0022554C" w:rsidRDefault="0022554C" w:rsidP="0022554C">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3. Наименование присоединяемого (ранее присоединенного) объекта дорожного сервиса (заполняется для объектов дорожного сервиса):________________________________________________________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4. Характеристика объекта (заполняется для всех объектов):</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общая площадь объекта 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торговая площадь объекта 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аптек и аптечных магазинов, торговых комплексов, универмагов, магазинов с площадью торговых залов более 200 кв. м, а также иных предприятий торговли с площадью торговых залов до 200 кв. м)</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торговых мест ______________________________________;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рынков (универсальных, непродовольственных, продовольственных, сельскохозяйственных)</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посадочных мест 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lang w:eastAsia="ru-RU"/>
              </w:rPr>
              <w:t>(указывается для объектов общественного питания)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номеров ___________________________________________;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lang w:eastAsia="ru-RU"/>
              </w:rPr>
              <w:t>(указывается для объектов гостиничного размещения)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работающих ________________________________________;</w:t>
            </w:r>
          </w:p>
          <w:p w:rsidR="0022554C" w:rsidRPr="0022554C" w:rsidRDefault="0022554C" w:rsidP="0022554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коммерческо-деловых центров, офисных зданий и помещений, страховых и юридических компаний, банков, зданий и комплексов многофункциональных, объектов коммунально-бытового обслуживания (салоны-парикмахерские и т.п., ателье, фотосалоны, свадебные салоны, салоны ритуальных услуг, специализированные центры по обслуживанию сложной бытовой техники, химчистки, прачечные, ремонтные мастерские и др.)</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количество единовременных посетителей 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для оздоровительных комплексов (фитнес-клубы, ФОК, спортивные и тренажерные залы), вокзалов, рекреационных территорий и объектов отдыха (пляжи и парки в зонах отдыха (аквапарки), базы кратковременного отдыха и т.д.), учреждений культуры (театрально-зрелищные здания, выставочные комплексы, музеи и др.), объектов религиозных конфессий)</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располагаемого (расположенного) на земельном участке с кадастровым номером ________________________________________________________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lang w:eastAsia="ru-RU"/>
              </w:rPr>
              <w:t>(уникальный номер объекта недвижимости, присваиваемый ему при осуществлении кадастрового и технического учета, вид разрешенного использования)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вдоль (с, к) автомобильной дороги (-ой, -е) 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(наименование автомобильной дороги в соответствии с перечнем автомобильных дорог местного значения)</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lastRenderedPageBreak/>
              <w:t>на участке ______________________________________________________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0"/>
                <w:szCs w:val="20"/>
                <w:lang w:eastAsia="ru-RU"/>
              </w:rPr>
              <w:t>(указывается привязка в формате км + м к автодороге (по титулу), справа, слева)</w:t>
            </w:r>
          </w:p>
        </w:tc>
      </w:tr>
      <w:tr w:rsidR="0022554C" w:rsidRPr="0022554C" w:rsidTr="0022554C">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Желаемый способ получения результата предоставления государственной услуги: _________________________________________.</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554C">
              <w:rPr>
                <w:rFonts w:ascii="Times New Roman" w:eastAsia="Times New Roman" w:hAnsi="Times New Roman" w:cs="Times New Roman"/>
                <w:sz w:val="20"/>
                <w:szCs w:val="20"/>
                <w:lang w:eastAsia="ru-RU"/>
              </w:rPr>
              <w:t>(лично, по почте, в форме электронного документа)</w:t>
            </w:r>
          </w:p>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Приложение: документы на ___ л. в 1 экз.</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"___" ____________20___ года</w:t>
            </w:r>
          </w:p>
        </w:tc>
        <w:tc>
          <w:tcPr>
            <w:tcW w:w="3799" w:type="dxa"/>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____________________________</w:t>
            </w:r>
          </w:p>
        </w:tc>
      </w:tr>
      <w:tr w:rsidR="0022554C" w:rsidRPr="0022554C" w:rsidTr="0022554C">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799" w:type="dxa"/>
            <w:tcBorders>
              <w:top w:val="nil"/>
              <w:bottom w:val="nil"/>
            </w:tcBorders>
          </w:tcPr>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(Ф.И.О. руководителя, подпись)</w:t>
            </w:r>
          </w:p>
        </w:tc>
      </w:tr>
    </w:tbl>
    <w:p w:rsidR="0022554C" w:rsidRPr="0022554C" w:rsidRDefault="0022554C" w:rsidP="002255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554C">
        <w:rPr>
          <w:rFonts w:ascii="Times New Roman" w:eastAsia="Times New Roman" w:hAnsi="Times New Roman" w:cs="Times New Roman"/>
          <w:sz w:val="28"/>
          <w:szCs w:val="28"/>
          <w:lang w:eastAsia="ru-RU"/>
        </w:rPr>
        <w:t>Руководитель уполномоченного органа</w:t>
      </w:r>
    </w:p>
    <w:p w:rsidR="0027204E" w:rsidRDefault="0027204E"/>
    <w:sectPr w:rsidR="0027204E" w:rsidSect="000E6248">
      <w:headerReference w:type="default" r:id="rId39"/>
      <w:footerReference w:type="default" r:id="rId4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D0B" w:rsidRDefault="009F4D0B">
      <w:pPr>
        <w:spacing w:after="0" w:line="240" w:lineRule="auto"/>
      </w:pPr>
      <w:r>
        <w:separator/>
      </w:r>
    </w:p>
  </w:endnote>
  <w:endnote w:type="continuationSeparator" w:id="0">
    <w:p w:rsidR="009F4D0B" w:rsidRDefault="009F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4C" w:rsidRDefault="0022554C">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D0B" w:rsidRDefault="009F4D0B">
      <w:pPr>
        <w:spacing w:after="0" w:line="240" w:lineRule="auto"/>
      </w:pPr>
      <w:r>
        <w:separator/>
      </w:r>
    </w:p>
  </w:footnote>
  <w:footnote w:type="continuationSeparator" w:id="0">
    <w:p w:rsidR="009F4D0B" w:rsidRDefault="009F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5467"/>
      <w:docPartObj>
        <w:docPartGallery w:val="Page Numbers (Top of Page)"/>
        <w:docPartUnique/>
      </w:docPartObj>
    </w:sdtPr>
    <w:sdtEndPr/>
    <w:sdtContent>
      <w:p w:rsidR="0022554C" w:rsidRDefault="0022554C" w:rsidP="0022554C">
        <w:pPr>
          <w:pStyle w:val="a8"/>
          <w:tabs>
            <w:tab w:val="clear" w:pos="4677"/>
            <w:tab w:val="center" w:pos="3828"/>
          </w:tabs>
          <w:jc w:val="center"/>
        </w:pPr>
        <w:r>
          <w:fldChar w:fldCharType="begin"/>
        </w:r>
        <w:r>
          <w:instrText>PAGE   \* MERGEFORMAT</w:instrText>
        </w:r>
        <w:r>
          <w:fldChar w:fldCharType="separate"/>
        </w:r>
        <w:r w:rsidR="00A60FBD">
          <w:rPr>
            <w:noProof/>
          </w:rPr>
          <w:t>20</w:t>
        </w:r>
        <w:r>
          <w:fldChar w:fldCharType="end"/>
        </w:r>
      </w:p>
    </w:sdtContent>
  </w:sdt>
  <w:p w:rsidR="0022554C" w:rsidRDefault="0022554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C0"/>
    <w:rsid w:val="000E6248"/>
    <w:rsid w:val="001F21A8"/>
    <w:rsid w:val="0022554C"/>
    <w:rsid w:val="0027204E"/>
    <w:rsid w:val="002B7D8A"/>
    <w:rsid w:val="00316F6F"/>
    <w:rsid w:val="00762407"/>
    <w:rsid w:val="008C7CE7"/>
    <w:rsid w:val="009F4D0B"/>
    <w:rsid w:val="00A546C0"/>
    <w:rsid w:val="00A60FBD"/>
    <w:rsid w:val="00BE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6661"/>
  <w15:chartTrackingRefBased/>
  <w15:docId w15:val="{FFBE05FC-4A7E-4739-AFDD-9F3688A3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2554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22554C"/>
    <w:pPr>
      <w:outlineLvl w:val="1"/>
    </w:pPr>
  </w:style>
  <w:style w:type="paragraph" w:styleId="3">
    <w:name w:val="heading 3"/>
    <w:basedOn w:val="2"/>
    <w:next w:val="a"/>
    <w:link w:val="30"/>
    <w:uiPriority w:val="99"/>
    <w:qFormat/>
    <w:rsid w:val="0022554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554C"/>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22554C"/>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22554C"/>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22554C"/>
  </w:style>
  <w:style w:type="character" w:customStyle="1" w:styleId="a3">
    <w:name w:val="Цветовое выделение"/>
    <w:uiPriority w:val="99"/>
    <w:rsid w:val="0022554C"/>
    <w:rPr>
      <w:b/>
      <w:bCs/>
      <w:color w:val="26282F"/>
    </w:rPr>
  </w:style>
  <w:style w:type="character" w:customStyle="1" w:styleId="a4">
    <w:name w:val="Гипертекстовая ссылка"/>
    <w:basedOn w:val="a3"/>
    <w:uiPriority w:val="99"/>
    <w:rsid w:val="0022554C"/>
    <w:rPr>
      <w:b w:val="0"/>
      <w:bCs w:val="0"/>
      <w:color w:val="106BBE"/>
    </w:rPr>
  </w:style>
  <w:style w:type="paragraph" w:customStyle="1" w:styleId="a5">
    <w:name w:val="Нормальный (таблица)"/>
    <w:basedOn w:val="a"/>
    <w:next w:val="a"/>
    <w:uiPriority w:val="99"/>
    <w:rsid w:val="0022554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22554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22554C"/>
    <w:rPr>
      <w:rFonts w:ascii="Times New Roman CYR" w:hAnsi="Times New Roman CYR" w:cs="Times New Roman CYR"/>
    </w:rPr>
  </w:style>
  <w:style w:type="paragraph" w:styleId="a8">
    <w:name w:val="header"/>
    <w:basedOn w:val="a"/>
    <w:link w:val="a9"/>
    <w:uiPriority w:val="99"/>
    <w:unhideWhenUsed/>
    <w:rsid w:val="002255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22554C"/>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2255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22554C"/>
    <w:rPr>
      <w:rFonts w:ascii="Times New Roman CYR" w:eastAsia="Times New Roman" w:hAnsi="Times New Roman CYR" w:cs="Times New Roman CYR"/>
      <w:sz w:val="24"/>
      <w:szCs w:val="24"/>
      <w:lang w:eastAsia="ru-RU"/>
    </w:rPr>
  </w:style>
  <w:style w:type="paragraph" w:styleId="ac">
    <w:name w:val="Normal (Web)"/>
    <w:basedOn w:val="a"/>
    <w:rsid w:val="0022554C"/>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22554C"/>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uiPriority w:val="99"/>
    <w:semiHidden/>
    <w:unhideWhenUsed/>
    <w:rsid w:val="0022554C"/>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2255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elichkovskaya.ru" TargetMode="External"/><Relationship Id="rId13" Type="http://schemas.openxmlformats.org/officeDocument/2006/relationships/hyperlink" Target="http://municipal.garant.ru/document/redirect/12177515/72" TargetMode="External"/><Relationship Id="rId18" Type="http://schemas.openxmlformats.org/officeDocument/2006/relationships/hyperlink" Target="http://municipal.garant.ru/document/redirect/12177515/7014" TargetMode="External"/><Relationship Id="rId26" Type="http://schemas.openxmlformats.org/officeDocument/2006/relationships/hyperlink" Target="http://municipal.garant.ru/document/redirect/12177515/71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municipal.garant.ru/document/redirect/12177515/1102" TargetMode="External"/><Relationship Id="rId34" Type="http://schemas.openxmlformats.org/officeDocument/2006/relationships/hyperlink" Target="http://municipal.garant.ru/document/redirect/12177515/7069"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unicipal.garant.ru/document/redirect/12177515/706" TargetMode="External"/><Relationship Id="rId17" Type="http://schemas.openxmlformats.org/officeDocument/2006/relationships/hyperlink" Target="http://municipal.garant.ru/document/redirect/12177515/160013" TargetMode="External"/><Relationship Id="rId25" Type="http://schemas.openxmlformats.org/officeDocument/2006/relationships/hyperlink" Target="http://municipal.garant.ru/document/redirect/12177515/710" TargetMode="External"/><Relationship Id="rId33" Type="http://schemas.openxmlformats.org/officeDocument/2006/relationships/hyperlink" Target="http://municipal.garant.ru/document/redirect/12177515/7065" TargetMode="External"/><Relationship Id="rId38" Type="http://schemas.openxmlformats.org/officeDocument/2006/relationships/hyperlink" Target="http://municipal.garant.ru/document/redirect/12177515/730" TargetMode="External"/><Relationship Id="rId2" Type="http://schemas.openxmlformats.org/officeDocument/2006/relationships/styles" Target="styles.xml"/><Relationship Id="rId16" Type="http://schemas.openxmlformats.org/officeDocument/2006/relationships/hyperlink" Target="http://municipal.garant.ru/document/redirect/12177515/160013"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2177515/706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706" TargetMode="External"/><Relationship Id="rId24" Type="http://schemas.openxmlformats.org/officeDocument/2006/relationships/hyperlink" Target="http://municipal.garant.ru/document/redirect/12177515/0" TargetMode="External"/><Relationship Id="rId32" Type="http://schemas.openxmlformats.org/officeDocument/2006/relationships/hyperlink" Target="http://municipal.garant.ru/document/redirect/12177515/7061" TargetMode="External"/><Relationship Id="rId37" Type="http://schemas.openxmlformats.org/officeDocument/2006/relationships/hyperlink" Target="http://municipal.garant.ru/document/redirect/12177515/70618"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unicipal.garant.ru/document/redirect/12177515/160013" TargetMode="External"/><Relationship Id="rId23" Type="http://schemas.openxmlformats.org/officeDocument/2006/relationships/hyperlink" Target="http://municipal.garant.ru/document/redirect/70290064/0" TargetMode="External"/><Relationship Id="rId28" Type="http://schemas.openxmlformats.org/officeDocument/2006/relationships/hyperlink" Target="http://municipal.garant.ru/document/redirect/12177515/7067" TargetMode="External"/><Relationship Id="rId36" Type="http://schemas.openxmlformats.org/officeDocument/2006/relationships/hyperlink" Target="http://municipal.garant.ru/document/redirect/12177515/70614" TargetMode="External"/><Relationship Id="rId10" Type="http://schemas.openxmlformats.org/officeDocument/2006/relationships/hyperlink" Target="http://municipal.garant.ru/document/redirect/70290064/0" TargetMode="External"/><Relationship Id="rId19" Type="http://schemas.openxmlformats.org/officeDocument/2006/relationships/hyperlink" Target="http://municipal.garant.ru/document/redirect/12177515/160013" TargetMode="External"/><Relationship Id="rId31" Type="http://schemas.openxmlformats.org/officeDocument/2006/relationships/hyperlink" Target="http://municipal.garant.ru/document/redirect/12177515/70618" TargetMode="External"/><Relationship Id="rId4" Type="http://schemas.openxmlformats.org/officeDocument/2006/relationships/webSettings" Target="webSettings.xml"/><Relationship Id="rId9" Type="http://schemas.openxmlformats.org/officeDocument/2006/relationships/hyperlink" Target="http://municipal.garant.ru/document/redirect/12177515/1510" TargetMode="External"/><Relationship Id="rId14" Type="http://schemas.openxmlformats.org/officeDocument/2006/relationships/hyperlink" Target="http://municipal.garant.ru/document/redirect/12177515/160013"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7061" TargetMode="External"/><Relationship Id="rId30" Type="http://schemas.openxmlformats.org/officeDocument/2006/relationships/hyperlink" Target="http://municipal.garant.ru/document/redirect/12177515/70691" TargetMode="External"/><Relationship Id="rId35" Type="http://schemas.openxmlformats.org/officeDocument/2006/relationships/hyperlink" Target="http://municipal.garant.ru/document/redirect/12177515/70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18554</Words>
  <Characters>105760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9</cp:revision>
  <cp:lastPrinted>2023-08-03T12:50:00Z</cp:lastPrinted>
  <dcterms:created xsi:type="dcterms:W3CDTF">2023-08-03T12:09:00Z</dcterms:created>
  <dcterms:modified xsi:type="dcterms:W3CDTF">2023-08-17T08:06:00Z</dcterms:modified>
</cp:coreProperties>
</file>