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6" w:rsidRPr="0022554C" w:rsidRDefault="00575DC6" w:rsidP="002255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02"/>
        <w:gridCol w:w="510"/>
        <w:gridCol w:w="3686"/>
        <w:gridCol w:w="566"/>
        <w:gridCol w:w="3799"/>
        <w:gridCol w:w="427"/>
      </w:tblGrid>
      <w:tr w:rsidR="0022554C" w:rsidRPr="0022554C" w:rsidTr="0022554C">
        <w:trPr>
          <w:gridBefore w:val="1"/>
          <w:wBefore w:w="108" w:type="dxa"/>
        </w:trPr>
        <w:tc>
          <w:tcPr>
            <w:tcW w:w="9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 w:val="restart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 _____________________________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- для физ. лиц и ИП, наименование (полное и сокращенное) и организационно-правовая форма - для юридических лиц)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ИНН, ОГРН: 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российских юридических лиц и индивидуальных предпринимателей)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(фактический если отличается) и почтовый адреса заявителя: ________________________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личность: 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физ. лиц и индивидуальных предпринимателей)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4706" w:type="dxa"/>
            <w:gridSpan w:val="4"/>
            <w:vMerge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адрес электронной почты: __________________________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840"/>
            <w:bookmarkEnd w:id="0"/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Вас выдать согласие на: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Вид работ (заполняется для всех объектов):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присоединение (заполняется в случае, если планируется присоединение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дорожного сервиса);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(заполняется в случае, если планируется строительство или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объекта капитального строительства в придорожной полосе автомобильной дороги);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(заполняется в случае, если планируется строительство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1" w:type="dxa"/>
            <w:gridSpan w:val="4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примыкания к объекту капитального строительства, который не является объектом дорожного сервиса, или земельному участку);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реконструкция (заполняется в случае, если планируется </w:t>
            </w: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реконструкция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примыкания к объекту капитального строительства или к ранее присоединенному объекту дорожного сервиса);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(заполняется в случае, если планируется ремонт примыкания к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объекту капитального строительства или к ранее присоединенному объекту дорожного сервиса);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  <w:gridSpan w:val="3"/>
            <w:tcBorders>
              <w:top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(заполняется в случае, если планируется капитальный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примыкания к объекту капитального строительства или к ранее присоединенному объекту дорожного сервиса).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объекта (заполняется для объектов капитального строительства): _________________________________________________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Наименование присоединяемого (ранее присоединенного) объекта дорожного сервиса (заполняется для объектов дорожного сервиса):________________________________________________________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Характеристика объекта (заполняется для всех объектов):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объекта _______________________________________;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торговая площадь объекта _____________________________________;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для аптек и аптечных магазинов, торговых комплексов, универмагов, магазинов с площадью торговых залов более 200 кв. м, а также иных предприятий торговли с площадью торговых залов до 200 кв. м)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торговых мест ______________________________________;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для рынков (универсальных, непродовольственных, продовольственных, сельскохозяйственных)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посадочных мест 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lang w:eastAsia="ru-RU"/>
              </w:rPr>
              <w:t>(указывается для объектов общественного питания)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номеров ___________________________________________;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lang w:eastAsia="ru-RU"/>
              </w:rPr>
              <w:t>(указывается для объектов гостиничного размещения)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работающих ________________________________________;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для коммерческо-деловых центров, офисных зданий и помещений, страховых и юридических компаний, банков, зданий и комплексов многофункциональных, объектов коммунально-бытового обслуживания (салоны-парикмахерские и т.п., ателье, фотосалоны, свадебные салоны, салоны ритуальных услуг, специализированные центры по обслуживанию сложной бытовой техники, химчистки, прачечные, ремонтные мастерские и др.)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единовременных посетителей ________________________,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для оздоровительных комплексов (фитнес-клубы, ФОК, спортивные и тренажерные залы), вокзалов, рекреационных территорий и объектов отдыха (пляжи и парки в зонах отдыха (аквапарки), базы кратковременного отдыха и т.д.), учреждений культуры (театрально-зрелищные здания, </w:t>
            </w: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выставочные комплексы, музеи и др.), объектов религиозных конфессий)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располагаемого (расположенного) на земельном участке с кадастровым номером ________________________________________________________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lang w:eastAsia="ru-RU"/>
              </w:rPr>
              <w:t>(уникальный номер объекта недвижимости, присваиваемый ему при осуществлении кадастрового и технического учета, вид разрешенного использования)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вдоль (с, к) автомобильной дороги (-ой, -е) 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автомобильной дороги в соответствии с перечнем автомобильных дорог местного значения)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участке ______________________________________________________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привязка в формате км + м к автодороге (по титулу), справа, слева)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Желаемый способ получения результата предоставления государственной услуги: _________________________________________.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(лично, по почте, в форме электронного документа)</w:t>
            </w:r>
          </w:p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 документы на ___ л. в 1 экз.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272" w:type="dxa"/>
            <w:gridSpan w:val="5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____________20___ года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22554C" w:rsidRPr="0022554C" w:rsidTr="00225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427" w:type="dxa"/>
        </w:trPr>
        <w:tc>
          <w:tcPr>
            <w:tcW w:w="5272" w:type="dxa"/>
            <w:gridSpan w:val="5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22554C" w:rsidRPr="0022554C" w:rsidRDefault="0022554C" w:rsidP="00225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руководителя, подпись)</w:t>
            </w:r>
          </w:p>
        </w:tc>
      </w:tr>
    </w:tbl>
    <w:p w:rsidR="0022554C" w:rsidRPr="0022554C" w:rsidRDefault="0022554C" w:rsidP="002255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</w:t>
      </w:r>
    </w:p>
    <w:p w:rsidR="0027204E" w:rsidRDefault="0027204E"/>
    <w:sectPr w:rsidR="0027204E" w:rsidSect="0022554C">
      <w:headerReference w:type="default" r:id="rId7"/>
      <w:footerReference w:type="default" r:id="rId8"/>
      <w:pgSz w:w="11900" w:h="16800"/>
      <w:pgMar w:top="709" w:right="70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7E1" w:rsidRDefault="006447E1" w:rsidP="00217445">
      <w:pPr>
        <w:spacing w:after="0" w:line="240" w:lineRule="auto"/>
      </w:pPr>
      <w:r>
        <w:separator/>
      </w:r>
    </w:p>
  </w:endnote>
  <w:endnote w:type="continuationSeparator" w:id="0">
    <w:p w:rsidR="006447E1" w:rsidRDefault="006447E1" w:rsidP="0021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54C" w:rsidRDefault="0022554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7E1" w:rsidRDefault="006447E1" w:rsidP="00217445">
      <w:pPr>
        <w:spacing w:after="0" w:line="240" w:lineRule="auto"/>
      </w:pPr>
      <w:r>
        <w:separator/>
      </w:r>
    </w:p>
  </w:footnote>
  <w:footnote w:type="continuationSeparator" w:id="0">
    <w:p w:rsidR="006447E1" w:rsidRDefault="006447E1" w:rsidP="0021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5467"/>
      <w:docPartObj>
        <w:docPartGallery w:val="Page Numbers (Top of Page)"/>
        <w:docPartUnique/>
      </w:docPartObj>
    </w:sdtPr>
    <w:sdtContent>
      <w:p w:rsidR="0022554C" w:rsidRDefault="00217445" w:rsidP="0022554C">
        <w:pPr>
          <w:pStyle w:val="a8"/>
          <w:tabs>
            <w:tab w:val="clear" w:pos="4677"/>
            <w:tab w:val="center" w:pos="3828"/>
          </w:tabs>
          <w:jc w:val="center"/>
        </w:pPr>
        <w:r>
          <w:fldChar w:fldCharType="begin"/>
        </w:r>
        <w:r w:rsidR="0022554C">
          <w:instrText>PAGE   \* MERGEFORMAT</w:instrText>
        </w:r>
        <w:r>
          <w:fldChar w:fldCharType="separate"/>
        </w:r>
        <w:r w:rsidR="00575DC6">
          <w:rPr>
            <w:noProof/>
          </w:rPr>
          <w:t>3</w:t>
        </w:r>
        <w:r>
          <w:fldChar w:fldCharType="end"/>
        </w:r>
      </w:p>
    </w:sdtContent>
  </w:sdt>
  <w:p w:rsidR="0022554C" w:rsidRDefault="002255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C0"/>
    <w:rsid w:val="00217445"/>
    <w:rsid w:val="0022554C"/>
    <w:rsid w:val="0027204E"/>
    <w:rsid w:val="00575DC6"/>
    <w:rsid w:val="006447E1"/>
    <w:rsid w:val="00762407"/>
    <w:rsid w:val="008C7CE7"/>
    <w:rsid w:val="00A546C0"/>
    <w:rsid w:val="00BE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45"/>
  </w:style>
  <w:style w:type="paragraph" w:styleId="1">
    <w:name w:val="heading 1"/>
    <w:basedOn w:val="a"/>
    <w:next w:val="a"/>
    <w:link w:val="10"/>
    <w:uiPriority w:val="99"/>
    <w:qFormat/>
    <w:rsid w:val="002255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2554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2554C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554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554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54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554C"/>
  </w:style>
  <w:style w:type="character" w:customStyle="1" w:styleId="a3">
    <w:name w:val="Цветовое выделение"/>
    <w:uiPriority w:val="99"/>
    <w:rsid w:val="002255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2554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55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25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22554C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22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2554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2554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Normal (Web)"/>
    <w:basedOn w:val="a"/>
    <w:rsid w:val="00225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225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55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25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</cp:lastModifiedBy>
  <cp:revision>2</cp:revision>
  <cp:lastPrinted>2023-08-03T12:38:00Z</cp:lastPrinted>
  <dcterms:created xsi:type="dcterms:W3CDTF">2023-08-09T05:58:00Z</dcterms:created>
  <dcterms:modified xsi:type="dcterms:W3CDTF">2023-08-09T05:58:00Z</dcterms:modified>
</cp:coreProperties>
</file>